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200" w:before="0"/>
        <w:jc w:val="center"/>
      </w:pPr>
      <w:r>
        <w:rPr>
          <w:rFonts w:ascii="Arial" w:cs="Arial" w:eastAsia="Arial" w:hAnsi="Arial"/>
          <w:b/>
          <w:bCs/>
          <w:color w:val="1B4332"/>
          <w:sz w:val="72"/>
          <w:szCs w:val="72"/>
        </w:rPr>
        <w:t xml:space="preserve">AGRITRACK</w:t>
      </w:r>
    </w:p>
    <w:p>
      <w:pPr>
        <w:spacing w:after="100" w:before="0"/>
        <w:jc w:val="center"/>
      </w:pPr>
      <w:r>
        <w:rPr>
          <w:rFonts w:ascii="Arial" w:cs="Arial" w:eastAsia="Arial" w:hAnsi="Arial"/>
          <w:color w:val="2D6A4F"/>
          <w:sz w:val="32"/>
          <w:szCs w:val="32"/>
        </w:rPr>
        <w:t xml:space="preserve">Universal Agriculture Traceability &amp; Procurement Platform</w:t>
      </w:r>
    </w:p>
    <w:p>
      <w:pPr>
        <w:pBdr>
          <w:bottom w:val="single" w:color="2D6A4F" w:sz="8" w:space="4"/>
        </w:pBdr>
        <w:spacing w:after="400" w:before="0"/>
        <w:jc w:val="center"/>
      </w:pPr>
      <w:r>
        <w:rPr>
          <w:sz w:val="22"/>
          <w:szCs w:val="22"/>
        </w:rPr>
        <w:t xml:space="preserve"/>
      </w:r>
    </w:p>
    <w:p>
      <w:pPr>
        <w:spacing w:after="200" w:before="200"/>
      </w:pPr>
      <w:r>
        <w:t xml:space="preserve"/>
      </w:r>
    </w:p>
    <w:p>
      <w:pPr>
        <w:spacing w:after="60" w:before="100"/>
        <w:jc w:val="center"/>
      </w:pPr>
      <w:r>
        <w:rPr>
          <w:rFonts w:ascii="Arial" w:cs="Arial" w:eastAsia="Arial" w:hAnsi="Arial"/>
          <w:b/>
          <w:bCs/>
          <w:color w:val="1B4332"/>
          <w:sz w:val="36"/>
          <w:szCs w:val="36"/>
        </w:rPr>
        <w:t xml:space="preserve">PRODUCT REQUIREMENTS DOCUMENT</w:t>
      </w:r>
    </w:p>
    <w:p>
      <w:pPr>
        <w:spacing w:after="60" w:before="60"/>
        <w:jc w:val="center"/>
      </w:pPr>
      <w:r>
        <w:rPr>
          <w:rFonts w:ascii="Arial" w:cs="Arial" w:eastAsia="Arial" w:hAnsi="Arial"/>
          <w:color w:val="495057"/>
          <w:sz w:val="22"/>
          <w:szCs w:val="22"/>
        </w:rPr>
        <w:t xml:space="preserve">Version 1.0  |  Enterprise Edition  |  May 2026</w:t>
      </w:r>
    </w:p>
    <w:p>
      <w:pPr>
        <w:spacing w:after="60" w:before="60"/>
        <w:jc w:val="center"/>
      </w:pPr>
      <w:r>
        <w:rPr>
          <w:rFonts w:ascii="Arial" w:cs="Arial" w:eastAsia="Arial" w:hAnsi="Arial"/>
          <w:i/>
          <w:iCs/>
          <w:color w:val="2D6A4F"/>
          <w:sz w:val="20"/>
          <w:szCs w:val="20"/>
        </w:rPr>
        <w:t xml:space="preserve">Farmer → Farm → Crop → POP → Harvest → Procurement → GRN → Vendor → Warehouse → Market</w:t>
      </w:r>
    </w:p>
    <w:p>
      <w:pPr>
        <w:spacing w:after="600" w:before="600"/>
      </w:pPr>
      <w:r>
        <w:t xml:space="preserve"/>
      </w:r>
    </w:p>
    <w:p>
      <w:pPr>
        <w:jc w:val="center"/>
      </w:pPr>
      <w:r>
        <w:rPr>
          <w:rFonts w:ascii="Arial" w:cs="Arial" w:eastAsia="Arial" w:hAnsi="Arial"/>
          <w:color w:val="495057"/>
          <w:sz w:val="18"/>
          <w:szCs w:val="18"/>
        </w:rPr>
        <w:t xml:space="preserve">CONFIDENTIAL • ENTERPRISE-GRADE • INVESTOR-READY</w:t>
      </w:r>
    </w:p>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1. Executive Summary</w:t>
      </w:r>
    </w:p>
    <w:p>
      <w:pPr>
        <w:spacing w:after="80" w:before="80"/>
      </w:pPr>
      <w:r>
        <w:rPr>
          <w:rFonts w:ascii="Arial" w:cs="Arial" w:eastAsia="Arial" w:hAnsi="Arial"/>
          <w:color w:val="212529"/>
          <w:sz w:val="22"/>
          <w:szCs w:val="22"/>
        </w:rPr>
        <w:t xml:space="preserve">AgriTrack is an enterprise-grade, mobile-first agriculture traceability and procurement platform designed to digitize and automate the complete farmer-to-market value chain. The platform serves as a universal agriculture operating system capable of managing farmers, farms, crops, field operations, procurement, GRN, vendor dispatch, and end-to-end traceability across any crop category — spices, horticulture, cash crops, pulses, and cereals.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r>
              <w:rPr>
                <w:rFonts w:ascii="Arial" w:cs="Arial" w:eastAsia="Arial" w:hAnsi="Arial"/>
                <w:i/>
                <w:iCs/>
                <w:color w:val="1B4332"/>
                <w:sz w:val="22"/>
                <w:szCs w:val="22"/>
              </w:rPr>
              <w:t xml:space="preserve">AgriTrack transforms fragmented, paper-based, and siloed agri-operations into a single, connected digital platform — unlocking real-time visibility, traceability, and intelligence for every stakeholder from field agent to boardroom.</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1.1 Problem Statement</w:t>
      </w:r>
    </w:p>
    <w:p>
      <w:pPr>
        <w:spacing w:after="80" w:before="80"/>
      </w:pPr>
      <w:r>
        <w:rPr>
          <w:rFonts w:ascii="Arial" w:cs="Arial" w:eastAsia="Arial" w:hAnsi="Arial"/>
          <w:color w:val="212529"/>
          <w:sz w:val="22"/>
          <w:szCs w:val="22"/>
        </w:rPr>
        <w:t xml:space="preserve">Current agricultural data platforms suffer from critical limitations: fixed surveys with no dynamic configuration, no end-to-end crop lifecycle tracking, absence of procurement and GRN workflows, zero supply chain traceability, weak dashboards with no exportable analytics, no offline-first capability for remote field usage, and no vendor or dispatch management. These gaps result in massive data loss, poor decision-making, and zero traceability from farmer to market.</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1.2 Solution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58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Farmer &amp; Farm Management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Complete onboarding, KYC, geo-tagging, multi-farm, multi-crop tracking</w:t>
            </w:r>
          </w:p>
        </w:tc>
      </w:tr>
      <w:tr>
        <w:tc>
          <w:tcPr>
            <w:tcW w:type="dxa" w:w="35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Dynamic POP Engine</w:t>
            </w:r>
          </w:p>
        </w:tc>
        <w:tc>
          <w:tcPr>
            <w:tcW w:type="dxa" w:w="58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Admin-configurable stage-wise surveys with conditional logic and multimedia capture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Procurement Platform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Harvest procurement, quality grading, lot creation, payment tracking</w:t>
            </w:r>
          </w:p>
        </w:tc>
      </w:tr>
      <w:tr>
        <w:tc>
          <w:tcPr>
            <w:tcW w:type="dxa" w:w="35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GRN Management</w:t>
            </w:r>
          </w:p>
        </w:tc>
        <w:tc>
          <w:tcPr>
            <w:tcW w:type="dxa" w:w="58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Auto-generated goods receipt notes with QR codes and PDF export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Vendor &amp; Dispatch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Vendor onboarding, warehouse mapping, vehicle tracking, quantity reconciliation</w:t>
            </w:r>
          </w:p>
        </w:tc>
      </w:tr>
      <w:tr>
        <w:tc>
          <w:tcPr>
            <w:tcW w:type="dxa" w:w="35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Traceability Engine</w:t>
            </w:r>
          </w:p>
        </w:tc>
        <w:tc>
          <w:tcPr>
            <w:tcW w:type="dxa" w:w="58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Farmer-to-market lot/batch tracking with QR scan capability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Offline-First Operations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 field functionality without internet, automatic background sync</w:t>
            </w:r>
          </w:p>
        </w:tc>
      </w:tr>
      <w:tr>
        <w:tc>
          <w:tcPr>
            <w:tcW w:type="dxa" w:w="35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Analytics &amp; Dashboards</w:t>
            </w:r>
          </w:p>
        </w:tc>
        <w:tc>
          <w:tcPr>
            <w:tcW w:type="dxa" w:w="58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Role-based dashboards, crop analytics, yield data, exportable reports</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1.3 Strategic Impact</w:t>
      </w:r>
    </w:p>
    <w:p>
      <w:pPr>
        <w:pStyle w:val="ListParagraph"/>
        <w:numPr>
          <w:ilvl w:val="0"/>
          <w:numId w:val="2"/>
        </w:numPr>
        <w:spacing w:after="60" w:before="60"/>
      </w:pPr>
      <w:r>
        <w:rPr>
          <w:rFonts w:ascii="Arial" w:cs="Arial" w:eastAsia="Arial" w:hAnsi="Arial"/>
          <w:color w:val="212529"/>
          <w:sz w:val="22"/>
          <w:szCs w:val="22"/>
        </w:rPr>
        <w:t xml:space="preserve">Enable traceability compliance for export markets and premium buyers</w:t>
      </w:r>
    </w:p>
    <w:p>
      <w:pPr>
        <w:pStyle w:val="ListParagraph"/>
        <w:numPr>
          <w:ilvl w:val="0"/>
          <w:numId w:val="2"/>
        </w:numPr>
        <w:spacing w:after="60" w:before="60"/>
      </w:pPr>
      <w:r>
        <w:rPr>
          <w:rFonts w:ascii="Arial" w:cs="Arial" w:eastAsia="Arial" w:hAnsi="Arial"/>
          <w:color w:val="212529"/>
          <w:sz w:val="22"/>
          <w:szCs w:val="22"/>
        </w:rPr>
        <w:t xml:space="preserve">Reduce procurement fraud through digital lot tracking and QR verification</w:t>
      </w:r>
    </w:p>
    <w:p>
      <w:pPr>
        <w:pStyle w:val="ListParagraph"/>
        <w:numPr>
          <w:ilvl w:val="0"/>
          <w:numId w:val="2"/>
        </w:numPr>
        <w:spacing w:after="60" w:before="60"/>
      </w:pPr>
      <w:r>
        <w:rPr>
          <w:rFonts w:ascii="Arial" w:cs="Arial" w:eastAsia="Arial" w:hAnsi="Arial"/>
          <w:color w:val="212529"/>
          <w:sz w:val="22"/>
          <w:szCs w:val="22"/>
        </w:rPr>
        <w:t xml:space="preserve">Increase field agent productivity by 3x through digitized workflows</w:t>
      </w:r>
    </w:p>
    <w:p>
      <w:pPr>
        <w:pStyle w:val="ListParagraph"/>
        <w:numPr>
          <w:ilvl w:val="0"/>
          <w:numId w:val="2"/>
        </w:numPr>
        <w:spacing w:after="60" w:before="60"/>
      </w:pPr>
      <w:r>
        <w:rPr>
          <w:rFonts w:ascii="Arial" w:cs="Arial" w:eastAsia="Arial" w:hAnsi="Arial"/>
          <w:color w:val="212529"/>
          <w:sz w:val="22"/>
          <w:szCs w:val="22"/>
        </w:rPr>
        <w:t xml:space="preserve">Provide crop advisory and yield intelligence to improve farmer income</w:t>
      </w:r>
    </w:p>
    <w:p>
      <w:pPr>
        <w:pStyle w:val="ListParagraph"/>
        <w:numPr>
          <w:ilvl w:val="0"/>
          <w:numId w:val="2"/>
        </w:numPr>
        <w:spacing w:after="60" w:before="60"/>
      </w:pPr>
      <w:r>
        <w:rPr>
          <w:rFonts w:ascii="Arial" w:cs="Arial" w:eastAsia="Arial" w:hAnsi="Arial"/>
          <w:color w:val="212529"/>
          <w:sz w:val="22"/>
          <w:szCs w:val="22"/>
        </w:rPr>
        <w:t xml:space="preserve">Create investor-grade data assets for AgriFinance and InsurTech integration</w:t>
      </w:r>
    </w:p>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2. Product Vision &amp; Goals</w:t>
      </w:r>
    </w:p>
    <w:p>
      <w:pPr>
        <w:pStyle w:val="Heading2"/>
        <w:spacing w:after="160" w:before="320"/>
      </w:pPr>
      <w:r>
        <w:rPr>
          <w:rFonts w:ascii="Arial" w:cs="Arial" w:eastAsia="Arial" w:hAnsi="Arial"/>
          <w:b/>
          <w:bCs/>
          <w:color w:val="2D6A4F"/>
          <w:sz w:val="28"/>
          <w:szCs w:val="28"/>
        </w:rPr>
        <w:t xml:space="preserve">2.1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r>
              <w:rPr>
                <w:rFonts w:ascii="Arial" w:cs="Arial" w:eastAsia="Arial" w:hAnsi="Arial"/>
                <w:i/>
                <w:iCs/>
                <w:color w:val="1B4332"/>
                <w:sz w:val="22"/>
                <w:szCs w:val="22"/>
              </w:rPr>
              <w:t xml:space="preserve">To build the world's most comprehensive agriculture traceability and operating system — connecting every farmer, every farm, every crop, and every transaction into a single trusted digital platform that creates value for farmers, buyers, enterprises, and governments alike.</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2.2 Mission</w:t>
      </w:r>
    </w:p>
    <w:p>
      <w:pPr>
        <w:spacing w:after="80" w:before="80"/>
      </w:pPr>
      <w:r>
        <w:rPr>
          <w:rFonts w:ascii="Arial" w:cs="Arial" w:eastAsia="Arial" w:hAnsi="Arial"/>
          <w:color w:val="212529"/>
          <w:sz w:val="22"/>
          <w:szCs w:val="22"/>
        </w:rPr>
        <w:t xml:space="preserve">Digitize, standardize, and make traceable the entire agricultural value chain — from soil to shelf — empowering every stakeholder with real-time data, intelligent workflows, and actionable insights.</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2.3 Product Goals</w:t>
      </w:r>
    </w:p>
    <w:p>
      <w:pPr>
        <w:pStyle w:val="Heading3"/>
        <w:spacing w:after="120" w:before="240"/>
      </w:pPr>
      <w:r>
        <w:rPr>
          <w:rFonts w:ascii="Arial" w:cs="Arial" w:eastAsia="Arial" w:hAnsi="Arial"/>
          <w:b/>
          <w:bCs/>
          <w:color w:val="495057"/>
          <w:sz w:val="24"/>
          <w:szCs w:val="24"/>
        </w:rPr>
        <w:t xml:space="preserve">Short-Term Goals (0-6 Months)</w:t>
      </w:r>
    </w:p>
    <w:p>
      <w:pPr>
        <w:pStyle w:val="ListParagraph"/>
        <w:numPr>
          <w:ilvl w:val="0"/>
          <w:numId w:val="2"/>
        </w:numPr>
        <w:spacing w:after="60" w:before="60"/>
      </w:pPr>
      <w:r>
        <w:rPr>
          <w:rFonts w:ascii="Arial" w:cs="Arial" w:eastAsia="Arial" w:hAnsi="Arial"/>
          <w:color w:val="212529"/>
          <w:sz w:val="22"/>
          <w:szCs w:val="22"/>
        </w:rPr>
        <w:t xml:space="preserve">Launch core Farmer &amp; Farm Onboarding module with KYC, geo-tagging, and multi-farm support</w:t>
      </w:r>
    </w:p>
    <w:p>
      <w:pPr>
        <w:pStyle w:val="ListParagraph"/>
        <w:numPr>
          <w:ilvl w:val="0"/>
          <w:numId w:val="2"/>
        </w:numPr>
        <w:spacing w:after="60" w:before="60"/>
      </w:pPr>
      <w:r>
        <w:rPr>
          <w:rFonts w:ascii="Arial" w:cs="Arial" w:eastAsia="Arial" w:hAnsi="Arial"/>
          <w:color w:val="212529"/>
          <w:sz w:val="22"/>
          <w:szCs w:val="22"/>
        </w:rPr>
        <w:t xml:space="preserve">Deploy Dynamic POP Engine with admin-configurable crop-stage surveys</w:t>
      </w:r>
    </w:p>
    <w:p>
      <w:pPr>
        <w:pStyle w:val="ListParagraph"/>
        <w:numPr>
          <w:ilvl w:val="0"/>
          <w:numId w:val="2"/>
        </w:numPr>
        <w:spacing w:after="60" w:before="60"/>
      </w:pPr>
      <w:r>
        <w:rPr>
          <w:rFonts w:ascii="Arial" w:cs="Arial" w:eastAsia="Arial" w:hAnsi="Arial"/>
          <w:color w:val="212529"/>
          <w:sz w:val="22"/>
          <w:szCs w:val="22"/>
        </w:rPr>
        <w:t xml:space="preserve">Build Procurement module with lot creation, quality parameters, and GRN generation</w:t>
      </w:r>
    </w:p>
    <w:p>
      <w:pPr>
        <w:pStyle w:val="ListParagraph"/>
        <w:numPr>
          <w:ilvl w:val="0"/>
          <w:numId w:val="2"/>
        </w:numPr>
        <w:spacing w:after="60" w:before="60"/>
      </w:pPr>
      <w:r>
        <w:rPr>
          <w:rFonts w:ascii="Arial" w:cs="Arial" w:eastAsia="Arial" w:hAnsi="Arial"/>
          <w:color w:val="212529"/>
          <w:sz w:val="22"/>
          <w:szCs w:val="22"/>
        </w:rPr>
        <w:t xml:space="preserve">Deliver role-based dashboards for agents, managers, and admins</w:t>
      </w:r>
    </w:p>
    <w:p>
      <w:pPr>
        <w:pStyle w:val="ListParagraph"/>
        <w:numPr>
          <w:ilvl w:val="0"/>
          <w:numId w:val="2"/>
        </w:numPr>
        <w:spacing w:after="60" w:before="60"/>
      </w:pPr>
      <w:r>
        <w:rPr>
          <w:rFonts w:ascii="Arial" w:cs="Arial" w:eastAsia="Arial" w:hAnsi="Arial"/>
          <w:color w:val="212529"/>
          <w:sz w:val="22"/>
          <w:szCs w:val="22"/>
        </w:rPr>
        <w:t xml:space="preserve">Implement offline-first data sync with automatic conflict resolution</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Mid-Term Goals (6-12 Months)</w:t>
      </w:r>
    </w:p>
    <w:p>
      <w:pPr>
        <w:pStyle w:val="ListParagraph"/>
        <w:numPr>
          <w:ilvl w:val="0"/>
          <w:numId w:val="2"/>
        </w:numPr>
        <w:spacing w:after="60" w:before="60"/>
      </w:pPr>
      <w:r>
        <w:rPr>
          <w:rFonts w:ascii="Arial" w:cs="Arial" w:eastAsia="Arial" w:hAnsi="Arial"/>
          <w:color w:val="212529"/>
          <w:sz w:val="22"/>
          <w:szCs w:val="22"/>
        </w:rPr>
        <w:t xml:space="preserve">Complete Vendor &amp; Dispatch management with vehicle and warehouse tracking</w:t>
      </w:r>
    </w:p>
    <w:p>
      <w:pPr>
        <w:pStyle w:val="ListParagraph"/>
        <w:numPr>
          <w:ilvl w:val="0"/>
          <w:numId w:val="2"/>
        </w:numPr>
        <w:spacing w:after="60" w:before="60"/>
      </w:pPr>
      <w:r>
        <w:rPr>
          <w:rFonts w:ascii="Arial" w:cs="Arial" w:eastAsia="Arial" w:hAnsi="Arial"/>
          <w:color w:val="212529"/>
          <w:sz w:val="22"/>
          <w:szCs w:val="22"/>
        </w:rPr>
        <w:t xml:space="preserve">Launch full traceability engine with QR code scan and farmer-to-market tracking</w:t>
      </w:r>
    </w:p>
    <w:p>
      <w:pPr>
        <w:pStyle w:val="ListParagraph"/>
        <w:numPr>
          <w:ilvl w:val="0"/>
          <w:numId w:val="2"/>
        </w:numPr>
        <w:spacing w:after="60" w:before="60"/>
      </w:pPr>
      <w:r>
        <w:rPr>
          <w:rFonts w:ascii="Arial" w:cs="Arial" w:eastAsia="Arial" w:hAnsi="Arial"/>
          <w:color w:val="212529"/>
          <w:sz w:val="22"/>
          <w:szCs w:val="22"/>
        </w:rPr>
        <w:t xml:space="preserve">Integrate satellite-based crop monitoring and AI crop advisory</w:t>
      </w:r>
    </w:p>
    <w:p>
      <w:pPr>
        <w:pStyle w:val="ListParagraph"/>
        <w:numPr>
          <w:ilvl w:val="0"/>
          <w:numId w:val="2"/>
        </w:numPr>
        <w:spacing w:after="60" w:before="60"/>
      </w:pPr>
      <w:r>
        <w:rPr>
          <w:rFonts w:ascii="Arial" w:cs="Arial" w:eastAsia="Arial" w:hAnsi="Arial"/>
          <w:color w:val="212529"/>
          <w:sz w:val="22"/>
          <w:szCs w:val="22"/>
        </w:rPr>
        <w:t xml:space="preserve">Enable WhatsApp and SMS notification workflows</w:t>
      </w:r>
    </w:p>
    <w:p>
      <w:pPr>
        <w:pStyle w:val="ListParagraph"/>
        <w:numPr>
          <w:ilvl w:val="0"/>
          <w:numId w:val="2"/>
        </w:numPr>
        <w:spacing w:after="60" w:before="60"/>
      </w:pPr>
      <w:r>
        <w:rPr>
          <w:rFonts w:ascii="Arial" w:cs="Arial" w:eastAsia="Arial" w:hAnsi="Arial"/>
          <w:color w:val="212529"/>
          <w:sz w:val="22"/>
          <w:szCs w:val="22"/>
        </w:rPr>
        <w:t xml:space="preserve">Build exportable analytics and reporting engine</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Long-Term Goals (12+ Months)</w:t>
      </w:r>
    </w:p>
    <w:p>
      <w:pPr>
        <w:pStyle w:val="ListParagraph"/>
        <w:numPr>
          <w:ilvl w:val="0"/>
          <w:numId w:val="2"/>
        </w:numPr>
        <w:spacing w:after="60" w:before="60"/>
      </w:pPr>
      <w:r>
        <w:rPr>
          <w:rFonts w:ascii="Arial" w:cs="Arial" w:eastAsia="Arial" w:hAnsi="Arial"/>
          <w:color w:val="212529"/>
          <w:sz w:val="22"/>
          <w:szCs w:val="22"/>
        </w:rPr>
        <w:t xml:space="preserve">AI-powered disease detection from field photographs</w:t>
      </w:r>
    </w:p>
    <w:p>
      <w:pPr>
        <w:pStyle w:val="ListParagraph"/>
        <w:numPr>
          <w:ilvl w:val="0"/>
          <w:numId w:val="2"/>
        </w:numPr>
        <w:spacing w:after="60" w:before="60"/>
      </w:pPr>
      <w:r>
        <w:rPr>
          <w:rFonts w:ascii="Arial" w:cs="Arial" w:eastAsia="Arial" w:hAnsi="Arial"/>
          <w:color w:val="212529"/>
          <w:sz w:val="22"/>
          <w:szCs w:val="22"/>
        </w:rPr>
        <w:t xml:space="preserve">Voice-based data entry for low-literacy field agents</w:t>
      </w:r>
    </w:p>
    <w:p>
      <w:pPr>
        <w:pStyle w:val="ListParagraph"/>
        <w:numPr>
          <w:ilvl w:val="0"/>
          <w:numId w:val="2"/>
        </w:numPr>
        <w:spacing w:after="60" w:before="60"/>
      </w:pPr>
      <w:r>
        <w:rPr>
          <w:rFonts w:ascii="Arial" w:cs="Arial" w:eastAsia="Arial" w:hAnsi="Arial"/>
          <w:color w:val="212529"/>
          <w:sz w:val="22"/>
          <w:szCs w:val="22"/>
        </w:rPr>
        <w:t xml:space="preserve">Blockchain-anchored traceability for premium export certification</w:t>
      </w:r>
    </w:p>
    <w:p>
      <w:pPr>
        <w:pStyle w:val="ListParagraph"/>
        <w:numPr>
          <w:ilvl w:val="0"/>
          <w:numId w:val="2"/>
        </w:numPr>
        <w:spacing w:after="60" w:before="60"/>
      </w:pPr>
      <w:r>
        <w:rPr>
          <w:rFonts w:ascii="Arial" w:cs="Arial" w:eastAsia="Arial" w:hAnsi="Arial"/>
          <w:color w:val="212529"/>
          <w:sz w:val="22"/>
          <w:szCs w:val="22"/>
        </w:rPr>
        <w:t xml:space="preserve">Integration with AgriFinance platforms for farmer credit scoring</w:t>
      </w:r>
    </w:p>
    <w:p>
      <w:pPr>
        <w:pStyle w:val="ListParagraph"/>
        <w:numPr>
          <w:ilvl w:val="0"/>
          <w:numId w:val="2"/>
        </w:numPr>
        <w:spacing w:after="60" w:before="60"/>
      </w:pPr>
      <w:r>
        <w:rPr>
          <w:rFonts w:ascii="Arial" w:cs="Arial" w:eastAsia="Arial" w:hAnsi="Arial"/>
          <w:color w:val="212529"/>
          <w:sz w:val="22"/>
          <w:szCs w:val="22"/>
        </w:rPr>
        <w:t xml:space="preserve">Multi-language support across 10+ regional languages</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2.4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(Year 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Farmers Onboarded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&gt; 100,000 active farmers</w:t>
            </w:r>
          </w:p>
        </w:tc>
      </w:tr>
      <w:tr>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Field Agent Adoption</w:t>
            </w:r>
          </w:p>
        </w:tc>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&gt; 90% weekly active usage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Survey Completion Rate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&gt; 85% per crop stage</w:t>
            </w:r>
          </w:p>
        </w:tc>
      </w:tr>
      <w:tr>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Procurement Coverage</w:t>
            </w:r>
          </w:p>
        </w:tc>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&gt; 70% of crop harvest tracked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GRN Auto-generation Rate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100% of procurement events</w:t>
            </w:r>
          </w:p>
        </w:tc>
      </w:tr>
      <w:tr>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Traceability Coverage</w:t>
            </w:r>
          </w:p>
        </w:tc>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Farmer-to-market for 100% of procured lots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Offline Sync Success Rate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&gt; 99.5%</w:t>
            </w:r>
          </w:p>
        </w:tc>
      </w:tr>
      <w:tr>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Dashboard Engagement</w:t>
            </w:r>
          </w:p>
        </w:tc>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&gt; 80% managers using weekly</w:t>
            </w:r>
          </w:p>
        </w:tc>
      </w:tr>
    </w:tbl>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3. Business Context &amp; Problem Analysis</w:t>
      </w:r>
    </w:p>
    <w:p>
      <w:pPr>
        <w:pStyle w:val="Heading2"/>
        <w:spacing w:after="160" w:before="320"/>
      </w:pPr>
      <w:r>
        <w:rPr>
          <w:rFonts w:ascii="Arial" w:cs="Arial" w:eastAsia="Arial" w:hAnsi="Arial"/>
          <w:b/>
          <w:bCs/>
          <w:color w:val="2D6A4F"/>
          <w:sz w:val="28"/>
          <w:szCs w:val="28"/>
        </w:rPr>
        <w:t xml:space="preserve">3.1 Current State Analysis</w:t>
      </w:r>
    </w:p>
    <w:p>
      <w:pPr>
        <w:spacing w:after="80" w:before="80"/>
      </w:pPr>
      <w:r>
        <w:rPr>
          <w:rFonts w:ascii="Arial" w:cs="Arial" w:eastAsia="Arial" w:hAnsi="Arial"/>
          <w:color w:val="212529"/>
          <w:sz w:val="22"/>
          <w:szCs w:val="22"/>
        </w:rPr>
        <w:t xml:space="preserve">The existing SRP mobile web platform provides basic functionality: OTP-based agent login, program mapping, basic farmer onboarding, fixed crop surveys, and survey response capture. While this represents a starting point, it is fundamentally limited by its architecture and design assumptions, making it impossible to scale to enterprise requirements.</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3.2 Current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Area</w:t>
            </w:r>
          </w:p>
        </w:tc>
        <w:tc>
          <w:tcPr>
            <w:tcW w:type="dxa" w:w="4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W w:type="dxa" w:w="3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Impact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Survey Engine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Surveys are hardcoded per crop; no admin configuration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Cannot add new crops or modify surveys without engineering work</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Procurement</w:t>
            </w:r>
          </w:p>
        </w:tc>
        <w:tc>
          <w:tcPr>
            <w:tcW w:type="dxa" w:w="4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Zero procurement tracking; no digital buying workflow</w:t>
            </w:r>
          </w:p>
        </w:tc>
        <w:tc>
          <w:tcPr>
            <w:tcW w:type="dxa" w:w="31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Revenue leakage; no lot accountability; no payment history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Traceability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 farmer-to-market traceability whatsoever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Cannot satisfy export compliance or premium buyer requirements</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Crop Framework</w:t>
            </w:r>
          </w:p>
        </w:tc>
        <w:tc>
          <w:tcPr>
            <w:tcW w:type="dxa" w:w="4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No universal crop framework; crop data siloed per program</w:t>
            </w:r>
          </w:p>
        </w:tc>
        <w:tc>
          <w:tcPr>
            <w:tcW w:type="dxa" w:w="31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Cannot scale to new crop categories or geographies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Analytics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 dashboard; no data export; no performance visibility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Managers flying blind; no ability to measure program effectiveness</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Offline</w:t>
            </w:r>
          </w:p>
        </w:tc>
        <w:tc>
          <w:tcPr>
            <w:tcW w:type="dxa" w:w="4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No offline support; field agents lose connectivity constantly</w:t>
            </w:r>
          </w:p>
        </w:tc>
        <w:tc>
          <w:tcPr>
            <w:tcW w:type="dxa" w:w="31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Data loss; agents cannot work in remote areas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Vendor Chain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 vendor or supply chain management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Zero visibility post-procurement; no reconciliation</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Forms</w:t>
            </w:r>
          </w:p>
        </w:tc>
        <w:tc>
          <w:tcPr>
            <w:tcW w:type="dxa" w:w="4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Static forms; no conditional logic; no multimedia</w:t>
            </w:r>
          </w:p>
        </w:tc>
        <w:tc>
          <w:tcPr>
            <w:tcW w:type="dxa" w:w="31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Poor data quality; agents skip complex questions</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3.3 Opportunity Analysis</w:t>
      </w:r>
    </w:p>
    <w:p>
      <w:pPr>
        <w:spacing w:after="80" w:before="80"/>
      </w:pPr>
      <w:r>
        <w:rPr>
          <w:rFonts w:ascii="Arial" w:cs="Arial" w:eastAsia="Arial" w:hAnsi="Arial"/>
          <w:color w:val="212529"/>
          <w:sz w:val="22"/>
          <w:szCs w:val="22"/>
        </w:rPr>
        <w:t xml:space="preserve">The global agricultural traceability market is projected to reach USD 22 billion by 2027. Regulatory requirements in the EU, UK, and key export markets now mandate farm-level traceability. Indian agriculture programs under PMFBY, FPO digitization, and state government agri-missions create a massive addressable market for a compliant, scalable platform.</w:t>
      </w:r>
    </w:p>
    <w:p>
      <w:pPr>
        <w:spacing w:after="120" w:before="120"/>
      </w:pPr>
      <w:r>
        <w:t xml:space="preserve"/>
      </w:r>
    </w:p>
    <w:p>
      <w:pPr>
        <w:pStyle w:val="ListParagraph"/>
        <w:numPr>
          <w:ilvl w:val="0"/>
          <w:numId w:val="2"/>
        </w:numPr>
        <w:spacing w:after="60" w:before="60"/>
      </w:pPr>
      <w:r>
        <w:rPr>
          <w:rFonts w:ascii="Arial" w:cs="Arial" w:eastAsia="Arial" w:hAnsi="Arial"/>
          <w:color w:val="212529"/>
          <w:sz w:val="22"/>
          <w:szCs w:val="22"/>
        </w:rPr>
        <w:t xml:space="preserve">500M+ smallholder farmers globally represent an untapped digital market</w:t>
      </w:r>
    </w:p>
    <w:p>
      <w:pPr>
        <w:pStyle w:val="ListParagraph"/>
        <w:numPr>
          <w:ilvl w:val="0"/>
          <w:numId w:val="2"/>
        </w:numPr>
        <w:spacing w:after="60" w:before="60"/>
      </w:pPr>
      <w:r>
        <w:rPr>
          <w:rFonts w:ascii="Arial" w:cs="Arial" w:eastAsia="Arial" w:hAnsi="Arial"/>
          <w:color w:val="212529"/>
          <w:sz w:val="22"/>
          <w:szCs w:val="22"/>
        </w:rPr>
        <w:t xml:space="preserve">Agri-export compliance (EU Deforestation Regulation) requires field-level traceability</w:t>
      </w:r>
    </w:p>
    <w:p>
      <w:pPr>
        <w:pStyle w:val="ListParagraph"/>
        <w:numPr>
          <w:ilvl w:val="0"/>
          <w:numId w:val="2"/>
        </w:numPr>
        <w:spacing w:after="60" w:before="60"/>
      </w:pPr>
      <w:r>
        <w:rPr>
          <w:rFonts w:ascii="Arial" w:cs="Arial" w:eastAsia="Arial" w:hAnsi="Arial"/>
          <w:color w:val="212529"/>
          <w:sz w:val="22"/>
          <w:szCs w:val="22"/>
        </w:rPr>
        <w:t xml:space="preserve">FPO digitization mandates by NABARD and SFAC create institutional demand</w:t>
      </w:r>
    </w:p>
    <w:p>
      <w:pPr>
        <w:pStyle w:val="ListParagraph"/>
        <w:numPr>
          <w:ilvl w:val="0"/>
          <w:numId w:val="2"/>
        </w:numPr>
        <w:spacing w:after="60" w:before="60"/>
      </w:pPr>
      <w:r>
        <w:rPr>
          <w:rFonts w:ascii="Arial" w:cs="Arial" w:eastAsia="Arial" w:hAnsi="Arial"/>
          <w:color w:val="212529"/>
          <w:sz w:val="22"/>
          <w:szCs w:val="22"/>
        </w:rPr>
        <w:t xml:space="preserve">AgriFinance platforms require verified crop and procurement data for credit decisioning</w:t>
      </w:r>
    </w:p>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4. User Personas</w:t>
      </w:r>
    </w:p>
    <w:p>
      <w:pPr>
        <w:pStyle w:val="Heading2"/>
        <w:spacing w:after="160" w:before="320"/>
      </w:pPr>
      <w:r>
        <w:rPr>
          <w:rFonts w:ascii="Arial" w:cs="Arial" w:eastAsia="Arial" w:hAnsi="Arial"/>
          <w:b/>
          <w:bCs/>
          <w:color w:val="2D6A4F"/>
          <w:sz w:val="28"/>
          <w:szCs w:val="28"/>
        </w:rPr>
        <w:t xml:space="preserve">4.1 Persona 1: Field Agent / FSP (Farm Service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Ramesh Kumar, 28</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Location</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Rural Maharashtra — visits 5-8 villages daily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Device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Android smartphone (4G; frequent dead zones)</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Literacy</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10th grade; comfortable with vernacular apps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Daily Tasks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Farmer visits, survey capture, farm geo-tagging, crop photos</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Pain Points</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No connectivity in fields; complex English forms; app crashes on poor network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Motivation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Incentive targets; fear of manager escalation; genuine desire to help farmers</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Key Need</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Simple, offline-capable app with vernacular support and guided workflows</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4.2 Persona 2: Cluster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Priya Nair, 34</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Location</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District HQ — manages 15-20 field agents across 3 clusters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Device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Tablet + mobile; reliable WiFi at office</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Daily Tasks</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Agent performance review, visit validation, escalation resolution, weekly reporting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Pain Points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 real-time visibility into agent activity; manual Excel reports; no alert system</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Key Need</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Real-time agent dashboard, alert notifications, approval workflows</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4.3 Persona 3: Program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Aditya Sharma, 41</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Location</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State HQ or Corporate Office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Device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Laptop + mobile; always-on connectivity</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Daily Tasks</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Program KPI tracking, crop performance, procurement analysis, escalation management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Pain Points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 centralized reporting; cannot configure surveys without IT; no yield analytics</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Key Need</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Self-service survey configuration, program-level analytics, crop performance dashboards</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4.4 Persona 4: Procurement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Sunita Verma, 38</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Location</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Procurement Center / Mandi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Device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Mobile + tablet at procurement center</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Daily Tasks</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 buying, quality grading, lot creation, GRN generation, payment processing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Pain Points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Paper GRNs get lost; no digital lot tracking; payment reconciliation is manual</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Key Need</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Digital procurement workflow, auto GRN, lot QR codes, payment tracking</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4.5 Persona 5: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Tech/Ops Admin</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Daily Tasks</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User management, program configuration, crop master setup, survey builder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Key Need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 platform configurability without engineering involvement</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4.6 Persona 6: Vendor / Warehouse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Rajiv Goyal, 45 — Warehouse Operator</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Daily Tasks</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Receive dispatched lots, confirm quantities, update warehouse inventory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Key Need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QR scan-based lot receipt, dispatch confirmation, inventory view</w:t>
            </w:r>
          </w:p>
        </w:tc>
      </w:tr>
    </w:tbl>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5. User Roles &amp; Permission Matrix</w:t>
      </w:r>
    </w:p>
    <w:p>
      <w:pPr>
        <w:pStyle w:val="Heading2"/>
        <w:spacing w:after="160" w:before="320"/>
      </w:pPr>
      <w:r>
        <w:rPr>
          <w:rFonts w:ascii="Arial" w:cs="Arial" w:eastAsia="Arial" w:hAnsi="Arial"/>
          <w:b/>
          <w:bCs/>
          <w:color w:val="2D6A4F"/>
          <w:sz w:val="28"/>
          <w:szCs w:val="28"/>
        </w:rPr>
        <w:t xml:space="preserve">5.1 Role Hierarchy</w:t>
      </w:r>
    </w:p>
    <w:p>
      <w:pPr>
        <w:spacing w:after="80" w:before="80"/>
      </w:pPr>
      <w:r>
        <w:rPr>
          <w:rFonts w:ascii="Arial" w:cs="Arial" w:eastAsia="Arial" w:hAnsi="Arial"/>
          <w:color w:val="212529"/>
          <w:sz w:val="22"/>
          <w:szCs w:val="22"/>
        </w:rPr>
        <w:t xml:space="preserve">The platform uses a hierarchical role-based access control (RBAC) model with 6 primary roles. Each role has distinct permissions and is mapped to a specific organizational hierarchy level.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Hierarchy Level</w:t>
            </w:r>
          </w:p>
        </w:tc>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Type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Super Admin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Platform-wide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 CRUD on all modules</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Admin</w:t>
            </w:r>
          </w:p>
        </w:tc>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L1</w:t>
            </w:r>
          </w:p>
        </w:tc>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Organization-wide</w:t>
            </w:r>
          </w:p>
        </w:tc>
        <w:tc>
          <w:tcPr>
            <w:tcW w:type="dxa" w:w="2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Program config, user management, master data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Program Manager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Program-level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Program analytics, survey config, agent management</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Cluster Manager</w:t>
            </w:r>
          </w:p>
        </w:tc>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L3</w:t>
            </w:r>
          </w:p>
        </w:tc>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Cluster-level</w:t>
            </w:r>
          </w:p>
        </w:tc>
        <w:tc>
          <w:tcPr>
            <w:tcW w:type="dxa" w:w="2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Agent oversight, farmer approval, procurement review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Field Agent / FSP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Assigned territory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Farmer/farm onboarding, surveys, procurement entry</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Vendor / Warehouse User</w:t>
            </w:r>
          </w:p>
        </w:tc>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L5</w:t>
            </w:r>
          </w:p>
        </w:tc>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Vendor/WH location</w:t>
            </w:r>
          </w:p>
        </w:tc>
        <w:tc>
          <w:tcPr>
            <w:tcW w:type="dxa" w:w="2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GRN receipt, dispatch confirmation, inventory view</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5.2 Module-wise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000"/>
        <w:gridCol w:w="1000"/>
        <w:gridCol w:w="1000"/>
        <w:gridCol w:w="760"/>
      </w:tblGrid>
      <w:tr>
        <w:trPr>
          <w:tblHeader/>
        </w:trPr>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1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Super Admin</w:t>
            </w:r>
          </w:p>
        </w:tc>
        <w:tc>
          <w:tcPr>
            <w:tcW w:type="dxa" w:w="1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Prog. Mgr</w:t>
            </w:r>
          </w:p>
        </w:tc>
        <w:tc>
          <w:tcPr>
            <w:tcW w:type="dxa" w:w="1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Cluster Mgr</w:t>
            </w:r>
          </w:p>
        </w:tc>
        <w:tc>
          <w:tcPr>
            <w:tcW w:type="dxa" w:w="1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Agent</w:t>
            </w:r>
          </w:p>
        </w:tc>
        <w:tc>
          <w:tcPr>
            <w:tcW w:type="dxa" w:w="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Vendor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User Management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 Only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 Only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None</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None</w:t>
            </w:r>
          </w:p>
        </w:tc>
      </w:tr>
      <w:tr>
        <w:tc>
          <w:tcPr>
            <w:tcW w:type="dxa" w:w="26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Program Config</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Edit</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View</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None</w:t>
            </w:r>
          </w:p>
        </w:tc>
        <w:tc>
          <w:tcPr>
            <w:tcW w:type="dxa" w:w="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Crop Master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Edit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None</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None</w:t>
            </w:r>
          </w:p>
        </w:tc>
      </w:tr>
      <w:tr>
        <w:tc>
          <w:tcPr>
            <w:tcW w:type="dxa" w:w="26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Survey Builder</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Edit</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View</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None</w:t>
            </w:r>
          </w:p>
        </w:tc>
        <w:tc>
          <w:tcPr>
            <w:tcW w:type="dxa" w:w="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Farmer Onboarding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View/Approve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View/Approve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Create/Edit</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None</w:t>
            </w:r>
          </w:p>
        </w:tc>
      </w:tr>
      <w:tr>
        <w:tc>
          <w:tcPr>
            <w:tcW w:type="dxa" w:w="26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 Management</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View</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View</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Create/Edit</w:t>
            </w:r>
          </w:p>
        </w:tc>
        <w:tc>
          <w:tcPr>
            <w:tcW w:type="dxa" w:w="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POP Surveys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View/Config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Fill</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None</w:t>
            </w:r>
          </w:p>
        </w:tc>
      </w:tr>
      <w:tr>
        <w:tc>
          <w:tcPr>
            <w:tcW w:type="dxa" w:w="26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Procurement</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View/Approve</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View/Approve</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Create</w:t>
            </w:r>
          </w:p>
        </w:tc>
        <w:tc>
          <w:tcPr>
            <w:tcW w:type="dxa" w:w="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GRN Management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View/Create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View/Confirm</w:t>
            </w:r>
          </w:p>
        </w:tc>
      </w:tr>
      <w:tr>
        <w:tc>
          <w:tcPr>
            <w:tcW w:type="dxa" w:w="26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Vendor Dispatch</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View</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View/Approve</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None</w:t>
            </w:r>
          </w:p>
        </w:tc>
        <w:tc>
          <w:tcPr>
            <w:tcW w:type="dxa" w:w="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Traceability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View</w:t>
            </w:r>
          </w:p>
        </w:tc>
      </w:tr>
      <w:tr>
        <w:tc>
          <w:tcPr>
            <w:tcW w:type="dxa" w:w="26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Dashboards</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Program</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Cluster</w:t>
            </w:r>
          </w:p>
        </w:tc>
        <w:tc>
          <w:tcPr>
            <w:tcW w:type="dxa" w:w="1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Personal</w:t>
            </w:r>
          </w:p>
        </w:tc>
        <w:tc>
          <w:tcPr>
            <w:tcW w:type="dxa" w:w="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Limited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Reports Export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Limited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None</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None</w:t>
            </w:r>
          </w:p>
        </w:tc>
      </w:tr>
    </w:tbl>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6. Module Specifications</w:t>
      </w:r>
    </w:p>
    <w:p>
      <w:pPr>
        <w:pStyle w:val="Heading2"/>
        <w:spacing w:after="160" w:before="320"/>
      </w:pPr>
      <w:r>
        <w:rPr>
          <w:rFonts w:ascii="Arial" w:cs="Arial" w:eastAsia="Arial" w:hAnsi="Arial"/>
          <w:b/>
          <w:bCs/>
          <w:color w:val="2D6A4F"/>
          <w:sz w:val="28"/>
          <w:szCs w:val="28"/>
        </w:rPr>
        <w:t xml:space="preserve">MODULE 1: Authentication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r>
              <w:rPr>
                <w:rFonts w:ascii="Arial" w:cs="Arial" w:eastAsia="Arial" w:hAnsi="Arial"/>
                <w:i/>
                <w:iCs/>
                <w:color w:val="1B4332"/>
                <w:sz w:val="22"/>
                <w:szCs w:val="22"/>
              </w:rPr>
              <w:t xml:space="preserve">This module handles all authentication, role assignment, territory mapping, and hierarchy management for all 6 user roles. It is the security and access foundation of the entire platform.</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6.1.1 Feature: OTP-Based Login</w:t>
      </w:r>
    </w:p>
    <w:p>
      <w:pPr>
        <w:spacing w:after="80" w:before="80"/>
      </w:pPr>
      <w:r>
        <w:rPr>
          <w:rFonts w:ascii="Arial" w:cs="Arial" w:eastAsia="Arial" w:hAnsi="Arial"/>
          <w:color w:val="212529"/>
          <w:sz w:val="22"/>
          <w:szCs w:val="22"/>
        </w:rPr>
        <w:t xml:space="preserve">All users authenticate via mobile OTP, eliminating password management overhead. OTP is delivered via SMS with fallback to WhatsApp. Session tokens are JWT with 24-hour expiry for agents and 8-hour expiry for admin roles.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As a field agent, I want to log in using my mobile number and OTP so that I can access the platform securely without remembering passwords.</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1. OTP received within 30 seconds. 2. OTP valid for 5 minutes. 3. 3 failed attempts trigger 15-minute lockout. 4. Successful login redirects to role-specific home screen. 5. Session persists for 24 hours on mobile.</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User has a registered mobile number in the system.</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User is logged in; session token stored; audit log entry created.</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Failure Cases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SMS gateway (primary), WhatsApp Business API (fallback).</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6.1.2 Screen: Login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Screen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Login Screen</w:t>
            </w:r>
          </w:p>
        </w:tc>
      </w:tr>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Authenticate user via mobile OTP and redirect to role-appropriate home screen.</w:t>
            </w:r>
          </w:p>
        </w:tc>
      </w:tr>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User Actions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Enter mobile number, request OTP, enter OTP, submit. Option to resend OTP after 30 seconds.</w:t>
            </w:r>
          </w:p>
        </w:tc>
      </w:tr>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UI Components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Mobile number input field, Send OTP button, OTP input (6-digit), Submit button, Resend OTP link (disabled 30s), Language selector, App version footer.</w:t>
            </w:r>
          </w:p>
        </w:tc>
      </w:tr>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Mobile Number: 10-digit numeric, required. OTP: 6-digit numeric, required, auto-submit on last digit entry.</w:t>
            </w:r>
          </w:p>
        </w:tc>
      </w:tr>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Validations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Mobile: valid 10-digit Indian format. OTP: 6 digits only. Empty fields: inline error. Locked account: full-screen error state.</w:t>
            </w:r>
          </w:p>
        </w:tc>
      </w:tr>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Navigation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Login Success -&gt; Role-based Home Screen. First Login -&gt; Profile Completion Screen. Account Locked -&gt; Lock Screen with support contact.</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6.1.3 Feature: Agent Registration &amp; Profile</w:t>
      </w:r>
    </w:p>
    <w:p>
      <w:pPr>
        <w:spacing w:after="80" w:before="80"/>
      </w:pPr>
      <w:r>
        <w:rPr>
          <w:rFonts w:ascii="Arial" w:cs="Arial" w:eastAsia="Arial" w:hAnsi="Arial"/>
          <w:color w:val="212529"/>
          <w:sz w:val="22"/>
          <w:szCs w:val="22"/>
        </w:rPr>
        <w:t xml:space="preserve">New agents are registered by Admin or Program Manager. The registration captures personal details, territory assignment, program mapping, and document upload for verification. Agents receive login credentials post-registration approval.</w:t>
      </w:r>
    </w:p>
    <w:p>
      <w:pPr>
        <w:pStyle w:val="ListParagraph"/>
        <w:numPr>
          <w:ilvl w:val="0"/>
          <w:numId w:val="2"/>
        </w:numPr>
        <w:spacing w:after="60" w:before="60"/>
      </w:pPr>
      <w:r>
        <w:rPr>
          <w:rFonts w:ascii="Arial" w:cs="Arial" w:eastAsia="Arial" w:hAnsi="Arial"/>
          <w:color w:val="212529"/>
          <w:sz w:val="22"/>
          <w:szCs w:val="22"/>
        </w:rPr>
        <w:t xml:space="preserve">Personal: Name, mobile, email, date of birth, gender, photo</w:t>
      </w:r>
    </w:p>
    <w:p>
      <w:pPr>
        <w:pStyle w:val="ListParagraph"/>
        <w:numPr>
          <w:ilvl w:val="0"/>
          <w:numId w:val="2"/>
        </w:numPr>
        <w:spacing w:after="60" w:before="60"/>
      </w:pPr>
      <w:r>
        <w:rPr>
          <w:rFonts w:ascii="Arial" w:cs="Arial" w:eastAsia="Arial" w:hAnsi="Arial"/>
          <w:color w:val="212529"/>
          <w:sz w:val="22"/>
          <w:szCs w:val="22"/>
        </w:rPr>
        <w:t xml:space="preserve">Professional: Employee ID, designation, joining date, organization</w:t>
      </w:r>
    </w:p>
    <w:p>
      <w:pPr>
        <w:pStyle w:val="ListParagraph"/>
        <w:numPr>
          <w:ilvl w:val="0"/>
          <w:numId w:val="2"/>
        </w:numPr>
        <w:spacing w:after="60" w:before="60"/>
      </w:pPr>
      <w:r>
        <w:rPr>
          <w:rFonts w:ascii="Arial" w:cs="Arial" w:eastAsia="Arial" w:hAnsi="Arial"/>
          <w:color w:val="212529"/>
          <w:sz w:val="22"/>
          <w:szCs w:val="22"/>
        </w:rPr>
        <w:t xml:space="preserve">Territory: State, district, block, village cluster assignment</w:t>
      </w:r>
    </w:p>
    <w:p>
      <w:pPr>
        <w:pStyle w:val="ListParagraph"/>
        <w:numPr>
          <w:ilvl w:val="0"/>
          <w:numId w:val="2"/>
        </w:numPr>
        <w:spacing w:after="60" w:before="60"/>
      </w:pPr>
      <w:r>
        <w:rPr>
          <w:rFonts w:ascii="Arial" w:cs="Arial" w:eastAsia="Arial" w:hAnsi="Arial"/>
          <w:color w:val="212529"/>
          <w:sz w:val="22"/>
          <w:szCs w:val="22"/>
        </w:rPr>
        <w:t xml:space="preserve">Program: Assigned programs (one agent can be mapped to multiple programs)</w:t>
      </w:r>
    </w:p>
    <w:p>
      <w:pPr>
        <w:pStyle w:val="ListParagraph"/>
        <w:numPr>
          <w:ilvl w:val="0"/>
          <w:numId w:val="2"/>
        </w:numPr>
        <w:spacing w:after="60" w:before="60"/>
      </w:pPr>
      <w:r>
        <w:rPr>
          <w:rFonts w:ascii="Arial" w:cs="Arial" w:eastAsia="Arial" w:hAnsi="Arial"/>
          <w:color w:val="212529"/>
          <w:sz w:val="22"/>
          <w:szCs w:val="22"/>
        </w:rPr>
        <w:t xml:space="preserve">Documents: Aadhar card, employee ID card upload</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6.1.4 Feature: Hierarchy Management</w:t>
      </w:r>
    </w:p>
    <w:p>
      <w:pPr>
        <w:spacing w:after="80" w:before="80"/>
      </w:pPr>
      <w:r>
        <w:rPr>
          <w:rFonts w:ascii="Arial" w:cs="Arial" w:eastAsia="Arial" w:hAnsi="Arial"/>
          <w:color w:val="212529"/>
          <w:sz w:val="22"/>
          <w:szCs w:val="22"/>
        </w:rPr>
        <w:t xml:space="preserve">The platform supports a 5-level hierarchy: Organization &gt; Program &gt; Zone &gt; Cluster &gt; Village. Each entity is mapped in a parent-child tree structure. Cluster Managers are assigned to clusters; Program Managers to programs; Field Agents to village clusters.</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6.1.5 Feature: Territory Mapping</w:t>
      </w:r>
    </w:p>
    <w:p>
      <w:pPr>
        <w:spacing w:after="80" w:before="80"/>
      </w:pPr>
      <w:r>
        <w:rPr>
          <w:rFonts w:ascii="Arial" w:cs="Arial" w:eastAsia="Arial" w:hAnsi="Arial"/>
          <w:color w:val="212529"/>
          <w:sz w:val="22"/>
          <w:szCs w:val="22"/>
        </w:rPr>
        <w:t xml:space="preserve">Agents are geo-fenced to their assigned territories. Geo-fence radius is configurable per program (default: 5km). If an agent attempts to create a farmer record outside their territory, the system generates a warning (not a hard block, to handle edge cases). Territory violations are flagged in the manager dashboard.</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MODULE 2: Program &amp; Crop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r>
              <w:rPr>
                <w:rFonts w:ascii="Arial" w:cs="Arial" w:eastAsia="Arial" w:hAnsi="Arial"/>
                <w:i/>
                <w:iCs/>
                <w:color w:val="1B4332"/>
                <w:sz w:val="22"/>
                <w:szCs w:val="22"/>
              </w:rPr>
              <w:t xml:space="preserve">This module is the configurability backbone of the platform. It defines the universe of programs, crops, crop categories, varieties, and crop stages. All downstream modules (surveys, procurement, traceability) derive their configuration from this module.</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6.2.1 Feature: Program Creation</w:t>
      </w:r>
    </w:p>
    <w:p>
      <w:pPr>
        <w:spacing w:after="80" w:before="80"/>
      </w:pPr>
      <w:r>
        <w:rPr>
          <w:rFonts w:ascii="Arial" w:cs="Arial" w:eastAsia="Arial" w:hAnsi="Arial"/>
          <w:color w:val="212529"/>
          <w:sz w:val="22"/>
          <w:szCs w:val="22"/>
        </w:rPr>
        <w:t xml:space="preserve">A Program represents a specific agri-intervention (e.g., Spices Development Program, Maharashtra, 2024-25). Programs have defined geographies, participating crops, active date ranges, and assigned agent hierarchies. One organization can run multiple programs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Program Name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Descriptive name of the program</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Required, unique, max 100 chars</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Program Code</w:t>
            </w:r>
          </w:p>
        </w:tc>
        <w:tc>
          <w:tcPr>
            <w:tcW w:type="dxa" w:w="45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Short alphanumeric code</w:t>
            </w:r>
          </w:p>
        </w:tc>
        <w:tc>
          <w:tcPr>
            <w:tcW w:type="dxa" w:w="26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Required, unique, 4-10 chars, uppercase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Crop Categories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Multi-select from master list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At least one required</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Geography</w:t>
            </w:r>
          </w:p>
        </w:tc>
        <w:tc>
          <w:tcPr>
            <w:tcW w:type="dxa" w:w="45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State &gt; District &gt; Block multi-select</w:t>
            </w:r>
          </w:p>
        </w:tc>
        <w:tc>
          <w:tcPr>
            <w:tcW w:type="dxa" w:w="26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Start Date / End Date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Program active period</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End date &gt; Start date</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Budget</w:t>
            </w:r>
          </w:p>
        </w:tc>
        <w:tc>
          <w:tcPr>
            <w:tcW w:type="dxa" w:w="45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Program budget in INR</w:t>
            </w:r>
          </w:p>
        </w:tc>
        <w:tc>
          <w:tcPr>
            <w:tcW w:type="dxa" w:w="26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Optional numeric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KPI Targets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Farmer count, area, procurement volume targets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Optional numeric</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6.2.2 Feature: Universal Crop Framework</w:t>
      </w:r>
    </w:p>
    <w:p>
      <w:pPr>
        <w:spacing w:after="80" w:before="80"/>
      </w:pPr>
      <w:r>
        <w:rPr>
          <w:rFonts w:ascii="Arial" w:cs="Arial" w:eastAsia="Arial" w:hAnsi="Arial"/>
          <w:color w:val="212529"/>
          <w:sz w:val="22"/>
          <w:szCs w:val="22"/>
        </w:rPr>
        <w:t xml:space="preserve">The platform uses a 4-level crop taxonomy: Category &gt; Crop Group &gt; Crop &gt; Variety. This framework makes the platform truly universal — any crop, any variety, in any geography can be configured without engineering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3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1</w:t>
            </w:r>
          </w:p>
        </w:tc>
        <w:tc>
          <w:tcPr>
            <w:tcW w:type="dxa" w:w="23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2</w:t>
            </w:r>
          </w:p>
        </w:tc>
        <w:tc>
          <w:tcPr>
            <w:tcW w:type="dxa" w:w="23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Category</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Spices</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Horticulture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Cereals</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Crop Group</w:t>
            </w:r>
          </w:p>
        </w:tc>
        <w:tc>
          <w:tcPr>
            <w:tcW w:type="dxa" w:w="232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Seed Spices</w:t>
            </w:r>
          </w:p>
        </w:tc>
        <w:tc>
          <w:tcPr>
            <w:tcW w:type="dxa" w:w="232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Citrus Fruits</w:t>
            </w:r>
          </w:p>
        </w:tc>
        <w:tc>
          <w:tcPr>
            <w:tcW w:type="dxa" w:w="232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Paddy Varieties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Crop</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Cumin</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Orange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Basmati Rice</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Variety</w:t>
            </w:r>
          </w:p>
        </w:tc>
        <w:tc>
          <w:tcPr>
            <w:tcW w:type="dxa" w:w="232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Gujarat Cumin V1</w:t>
            </w:r>
          </w:p>
        </w:tc>
        <w:tc>
          <w:tcPr>
            <w:tcW w:type="dxa" w:w="232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Nagpur Mandarin</w:t>
            </w:r>
          </w:p>
        </w:tc>
        <w:tc>
          <w:tcPr>
            <w:tcW w:type="dxa" w:w="232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Pusa Basmati 1121</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6.2.3 Feature: Crop Stage Configuration</w:t>
      </w:r>
    </w:p>
    <w:p>
      <w:pPr>
        <w:spacing w:after="80" w:before="80"/>
      </w:pPr>
      <w:r>
        <w:rPr>
          <w:rFonts w:ascii="Arial" w:cs="Arial" w:eastAsia="Arial" w:hAnsi="Arial"/>
          <w:color w:val="212529"/>
          <w:sz w:val="22"/>
          <w:szCs w:val="22"/>
        </w:rPr>
        <w:t xml:space="preserve">Each crop has configurable growth stages (e.g., Sowing, Germination, Vegetative, Flowering, Fruiting, Harvest). Each stage has a typical duration in days and triggers specific POP survey forms. Stages are ordered and can have prerequisite stages.</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6.2.4 Data Model: Crop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crop_category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id, name, icon, description, is_active</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crop_group</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id, category_id, name, 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crop_master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id, group_id, name, scientific_name, growing_season, harvest_months</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crop_variety</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id, crop_id, variety_name, origin, typical_yield_kg_per_acre, days_to_harvest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crop_stage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id, crop_id, stage_name, stage_order, duration_days, description</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program_crop</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id, program_id, crop_id, target_area, target_farmers</w:t>
            </w:r>
          </w:p>
        </w:tc>
      </w:tr>
    </w:tbl>
    <w:p>
      <w:r>
        <w:br w:type="page"/>
      </w:r>
    </w:p>
    <w:p>
      <w:pPr>
        <w:pStyle w:val="Heading2"/>
        <w:spacing w:after="160" w:before="320"/>
      </w:pPr>
      <w:r>
        <w:rPr>
          <w:rFonts w:ascii="Arial" w:cs="Arial" w:eastAsia="Arial" w:hAnsi="Arial"/>
          <w:b/>
          <w:bCs/>
          <w:color w:val="2D6A4F"/>
          <w:sz w:val="28"/>
          <w:szCs w:val="28"/>
        </w:rPr>
        <w:t xml:space="preserve">MODULE 3: My Community — Farmer &amp; Farm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r>
              <w:rPr>
                <w:rFonts w:ascii="Arial" w:cs="Arial" w:eastAsia="Arial" w:hAnsi="Arial"/>
                <w:i/>
                <w:iCs/>
                <w:color w:val="1B4332"/>
                <w:sz w:val="22"/>
                <w:szCs w:val="22"/>
              </w:rPr>
              <w:t xml:space="preserve">This is the core data collection module. It manages the complete farmer profile lifecycle — from first registration to full KYC, bank detail collection, farm geo-tagging, and multi-crop tracking. Quality farmer data is the foundation of all downstream operations.</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6.3.1 Feature: Farmer Onboarding</w:t>
      </w:r>
    </w:p>
    <w:p>
      <w:pPr>
        <w:spacing w:after="80" w:before="80"/>
      </w:pPr>
      <w:r>
        <w:rPr>
          <w:rFonts w:ascii="Arial" w:cs="Arial" w:eastAsia="Arial" w:hAnsi="Arial"/>
          <w:color w:val="212529"/>
          <w:sz w:val="22"/>
          <w:szCs w:val="22"/>
        </w:rPr>
        <w:t xml:space="preserve">Field agents onboard farmers directly from the mobile app, even offline. The onboarding flow is a guided multi-step wizard with inline validations, duplicate detection, and real-time geo-location capture.</w:t>
      </w:r>
    </w:p>
    <w:p>
      <w:pPr>
        <w:spacing w:after="120" w:before="120"/>
      </w:pPr>
      <w:r>
        <w:t xml:space="preserve"/>
      </w:r>
    </w:p>
    <w:p>
      <w:pPr>
        <w:spacing w:after="80" w:before="180"/>
      </w:pPr>
      <w:r>
        <w:rPr>
          <w:rFonts w:ascii="Arial" w:cs="Arial" w:eastAsia="Arial" w:hAnsi="Arial"/>
          <w:b/>
          <w:bCs/>
          <w:color w:val="2D6A4F"/>
          <w:sz w:val="22"/>
          <w:szCs w:val="22"/>
        </w:rPr>
        <w:t xml:space="preserve">Farmer Profile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4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Fields</w:t>
            </w:r>
          </w:p>
        </w:tc>
        <w:tc>
          <w:tcPr>
            <w:tcW w:type="dxa" w:w="2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Personal</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First name, last name, father/spouse name, gender, DOB, mobile, alternate mobile, photo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Name required; mobile: 10-digit, unique</w:t>
            </w:r>
          </w:p>
        </w:tc>
      </w:tr>
      <w:tr>
        <w:tc>
          <w:tcPr>
            <w:tcW w:type="dxa" w:w="2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Address</w:t>
            </w:r>
          </w:p>
        </w:tc>
        <w:tc>
          <w:tcPr>
            <w:tcW w:type="dxa" w:w="4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Village, block, district, state, pincode, GPS location</w:t>
            </w:r>
          </w:p>
        </w:tc>
        <w:tc>
          <w:tcPr>
            <w:tcW w:type="dxa" w:w="2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Village required; pincode: 6-digit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Identity</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Aadhar number, Aadhar photo front &amp; back, voter ID (optional)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Aadhar: 12-digit, Luhn check</w:t>
            </w:r>
          </w:p>
        </w:tc>
      </w:tr>
      <w:tr>
        <w:tc>
          <w:tcPr>
            <w:tcW w:type="dxa" w:w="2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 Category</w:t>
            </w:r>
          </w:p>
        </w:tc>
        <w:tc>
          <w:tcPr>
            <w:tcW w:type="dxa" w:w="4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Category (Small/Marginal/Large), FPO membership, SHG membership</w:t>
            </w:r>
          </w:p>
        </w:tc>
        <w:tc>
          <w:tcPr>
            <w:tcW w:type="dxa" w:w="2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Category required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Bank Details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Account holder name, account number, IFSC, bank name, branch, cancelled cheque photo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IFSC validation via API; A/C confirm field</w:t>
            </w:r>
          </w:p>
        </w:tc>
      </w:tr>
      <w:tr>
        <w:tc>
          <w:tcPr>
            <w:tcW w:type="dxa" w:w="2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Program Mapping</w:t>
            </w:r>
          </w:p>
        </w:tc>
        <w:tc>
          <w:tcPr>
            <w:tcW w:type="dxa" w:w="4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Program, crop group, enrolled crops</w:t>
            </w:r>
          </w:p>
        </w:tc>
        <w:tc>
          <w:tcPr>
            <w:tcW w:type="dxa" w:w="2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At least one crop required</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6.3.2 Screen: Farmer Onboarding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Screen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Farmer Onboarding — Step 1: Personal Details</w:t>
            </w:r>
          </w:p>
        </w:tc>
      </w:tr>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Capture farmer's personal identification information accurately and enable duplicate detection.</w:t>
            </w:r>
          </w:p>
        </w:tc>
      </w:tr>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User Actions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Fill personal fields, take/upload farmer photo, proceed to next step. System checks duplicate mobile number in real-time.</w:t>
            </w:r>
          </w:p>
        </w:tc>
      </w:tr>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UI Components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Multi-step progress indicator (5 steps), Camera capture for photo, text inputs, dropdown for gender, date picker for DOB, duplicate warning banner.</w:t>
            </w:r>
          </w:p>
        </w:tc>
      </w:tr>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First Name, Last Name, Father/Spouse Name, Gender (dropdown), Date of Birth (date picker), Primary Mobile (unique check), Alternate Mobile, Profile Photo.</w:t>
            </w:r>
          </w:p>
        </w:tc>
      </w:tr>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Validations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Mobile uniqueness checked on field blur. Aadhar must pass Luhn check. Photo required (min 100KB, max 5MB). All required fields highlighted on submit attempt.</w:t>
            </w:r>
          </w:p>
        </w:tc>
      </w:tr>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Navigation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Step 1 -&gt; Step 2 (Address) -&gt; Step 3 (Identity) -&gt; Step 4 (Bank) -&gt; Step 5 (Program). Back navigation allowed. Data auto-saved as draft at each step.</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6.3.3 Feature: Farm Onboarding</w:t>
      </w:r>
    </w:p>
    <w:p>
      <w:pPr>
        <w:spacing w:after="80" w:before="80"/>
      </w:pPr>
      <w:r>
        <w:rPr>
          <w:rFonts w:ascii="Arial" w:cs="Arial" w:eastAsia="Arial" w:hAnsi="Arial"/>
          <w:color w:val="212529"/>
          <w:sz w:val="22"/>
          <w:szCs w:val="22"/>
        </w:rPr>
        <w:t xml:space="preserve">Each farmer can have multiple farms. Each farm is separately geo-tagged, sized, and associated with crops being cultivated. Farm data feeds directly into procurement and yield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 Name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Farmer-given or auto-generated name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Required, unique per farmer</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 Area</w:t>
            </w:r>
          </w:p>
        </w:tc>
        <w:tc>
          <w:tcPr>
            <w:tcW w:type="dxa" w:w="45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Total area in acres (decimal allowed)</w:t>
            </w:r>
          </w:p>
        </w:tc>
        <w:tc>
          <w:tcPr>
            <w:tcW w:type="dxa" w:w="26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Required, positive number, max 1000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Ownership Type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Owned / Leased / Shared</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Land Survey Number</w:t>
            </w:r>
          </w:p>
        </w:tc>
        <w:tc>
          <w:tcPr>
            <w:tcW w:type="dxa" w:w="45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Government land record number</w:t>
            </w:r>
          </w:p>
        </w:tc>
        <w:tc>
          <w:tcPr>
            <w:tcW w:type="dxa" w:w="26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Optional text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Soil Type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Black / Red / Sandy / Loam / Clay</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Required dropdown</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Irrigation Type</w:t>
            </w:r>
          </w:p>
        </w:tc>
        <w:tc>
          <w:tcPr>
            <w:tcW w:type="dxa" w:w="45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Drip / Flood / Sprinkler / Rainfed</w:t>
            </w:r>
          </w:p>
        </w:tc>
        <w:tc>
          <w:tcPr>
            <w:tcW w:type="dxa" w:w="26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Required dropdown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GPS Polygon</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 boundary captured as polygon (4+ points)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Min 4 GPS points required</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 Photos</w:t>
            </w:r>
          </w:p>
        </w:tc>
        <w:tc>
          <w:tcPr>
            <w:tcW w:type="dxa" w:w="45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Up to 5 farm photos</w:t>
            </w:r>
          </w:p>
        </w:tc>
        <w:tc>
          <w:tcPr>
            <w:tcW w:type="dxa" w:w="26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Min 1 required, max 5MB each</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6.3.4 Feature: Crop Enrollment</w:t>
      </w:r>
    </w:p>
    <w:p>
      <w:pPr>
        <w:spacing w:after="80" w:before="80"/>
      </w:pPr>
      <w:r>
        <w:rPr>
          <w:rFonts w:ascii="Arial" w:cs="Arial" w:eastAsia="Arial" w:hAnsi="Arial"/>
          <w:color w:val="212529"/>
          <w:sz w:val="22"/>
          <w:szCs w:val="22"/>
        </w:rPr>
        <w:t xml:space="preserve">Once a farm is created, the agent enrolls specific crops on that farm for the current program season. Crop enrollment captures sowing date, expected harvest date, variety, seed source, and sown area. A single farm can have multiple crops (intercropping supported).</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6.3.5 Feature: Farmer KYC &amp; Document Management</w:t>
      </w:r>
    </w:p>
    <w:p>
      <w:pPr>
        <w:spacing w:after="80" w:before="80"/>
      </w:pPr>
      <w:r>
        <w:rPr>
          <w:rFonts w:ascii="Arial" w:cs="Arial" w:eastAsia="Arial" w:hAnsi="Arial"/>
          <w:color w:val="212529"/>
          <w:sz w:val="22"/>
          <w:szCs w:val="22"/>
        </w:rPr>
        <w:t xml:space="preserve">KYC is a separate post-onboarding workflow that can be completed by the agent or triggered by a manager. KYC status (Pending / In Progress / Verified / Rejected) is tracked per farmer and displayed on the manager dashboard. Rejected KYC includes rejection reason and re-submission workflow.</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6.3.6 User Story: Farm Geo-Tagging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As a field agent, I want to geo-tag a farmer's farm boundaries so that the exact farm location and area can be verified and used for satellite monitoring.</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1. Agent can walk farm boundary and capture polygon with min 4 GPS points. 2. Farm area is auto-calculated from GPS polygon. 3. GPS accuracy must be &lt; 10 meters. 4. Farm polygon visible on map overlay. 5. Works offline with GPS hardware.</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Farmer is onboarded. Agent is at or near the farm location.</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Farm record created with GPS polygon. Area auto-calculated. Farm visible on cluster map for manager.</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Failure Cases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Device GPS, Google Maps SDK (online), offline GPS coordinates storage.</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MODULE 4: Dynamic POP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r>
              <w:rPr>
                <w:rFonts w:ascii="Arial" w:cs="Arial" w:eastAsia="Arial" w:hAnsi="Arial"/>
                <w:i/>
                <w:iCs/>
                <w:color w:val="1B4332"/>
                <w:sz w:val="22"/>
                <w:szCs w:val="22"/>
              </w:rPr>
              <w:t xml:space="preserve">The Dynamic POP (Package of Practices) Engine is the most technically sophisticated module. It enables admins to design complex, conditional, multimedia-capable crop stage surveys without any engineering work. This replaces the fixed survey system entirely.</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6.4.1 Feature: Survey Builder (Admin)</w:t>
      </w:r>
    </w:p>
    <w:p>
      <w:pPr>
        <w:spacing w:after="80" w:before="80"/>
      </w:pPr>
      <w:r>
        <w:rPr>
          <w:rFonts w:ascii="Arial" w:cs="Arial" w:eastAsia="Arial" w:hAnsi="Arial"/>
          <w:color w:val="212529"/>
          <w:sz w:val="22"/>
          <w:szCs w:val="22"/>
        </w:rPr>
        <w:t xml:space="preserve">The Survey Builder is a drag-and-drop form design interface available to Admin and Program Manager roles. Surveys are linked to specific crop stages. When a crop reaches a stage, the assigned survey becomes available to field agents.</w:t>
      </w:r>
    </w:p>
    <w:p>
      <w:pPr>
        <w:spacing w:after="120" w:before="120"/>
      </w:pPr>
      <w:r>
        <w:t xml:space="preserve"/>
      </w:r>
    </w:p>
    <w:p>
      <w:pPr>
        <w:spacing w:after="80" w:before="180"/>
      </w:pPr>
      <w:r>
        <w:rPr>
          <w:rFonts w:ascii="Arial" w:cs="Arial" w:eastAsia="Arial" w:hAnsi="Arial"/>
          <w:b/>
          <w:bCs/>
          <w:color w:val="2D6A4F"/>
          <w:sz w:val="22"/>
          <w:szCs w:val="22"/>
        </w:rPr>
        <w:t xml:space="preserve">Supported Field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Type</w:t>
            </w:r>
          </w:p>
        </w:tc>
        <w:tc>
          <w:tcPr>
            <w:tcW w:type="dxa" w:w="4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Text Input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Free text observations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Min/max length, regex validation</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Numeric</w:t>
            </w:r>
          </w:p>
        </w:tc>
        <w:tc>
          <w:tcPr>
            <w:tcW w:type="dxa" w:w="4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Measurements, quantities</w:t>
            </w:r>
          </w:p>
        </w:tc>
        <w:tc>
          <w:tcPr>
            <w:tcW w:type="dxa" w:w="29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Min/max value, decimal places, unit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Single Select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Single answer from options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Custom options, default value</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Multi-Select</w:t>
            </w:r>
          </w:p>
        </w:tc>
        <w:tc>
          <w:tcPr>
            <w:tcW w:type="dxa" w:w="4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Multiple answers</w:t>
            </w:r>
          </w:p>
        </w:tc>
        <w:tc>
          <w:tcPr>
            <w:tcW w:type="dxa" w:w="29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Custom options, max selections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Date Picker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Date observations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Date range constraints</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Photo Capture</w:t>
            </w:r>
          </w:p>
        </w:tc>
        <w:tc>
          <w:tcPr>
            <w:tcW w:type="dxa" w:w="4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Field evidence</w:t>
            </w:r>
          </w:p>
        </w:tc>
        <w:tc>
          <w:tcPr>
            <w:tcW w:type="dxa" w:w="29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Min/max photos, min file size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GPS Capture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Location stamp</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Auto-capture or manual</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Signature</w:t>
            </w:r>
          </w:p>
        </w:tc>
        <w:tc>
          <w:tcPr>
            <w:tcW w:type="dxa" w:w="4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 acknowledgment</w:t>
            </w:r>
          </w:p>
        </w:tc>
        <w:tc>
          <w:tcPr>
            <w:tcW w:type="dxa" w:w="29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Required/optional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Section Header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Form organization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Display text only</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Conditional Group</w:t>
            </w:r>
          </w:p>
        </w:tc>
        <w:tc>
          <w:tcPr>
            <w:tcW w:type="dxa" w:w="4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Show/hide based on answer</w:t>
            </w:r>
          </w:p>
        </w:tc>
        <w:tc>
          <w:tcPr>
            <w:tcW w:type="dxa" w:w="29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Parent field, trigger 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Table/Matrix</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Multi-row data (fertilizer records)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Column definitions</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6.4.2 Feature: Conditional Logic Engine</w:t>
      </w:r>
    </w:p>
    <w:p>
      <w:pPr>
        <w:spacing w:after="80" w:before="80"/>
      </w:pPr>
      <w:r>
        <w:rPr>
          <w:rFonts w:ascii="Arial" w:cs="Arial" w:eastAsia="Arial" w:hAnsi="Arial"/>
          <w:color w:val="212529"/>
          <w:sz w:val="22"/>
          <w:szCs w:val="22"/>
        </w:rPr>
        <w:t xml:space="preserve">Conditional logic allows fields and sections to be shown or hidden based on answers to preceding questions. Example: If pest_attack = Yes, show pest_type, severity_level, and recommended_action fields. Conditions support: equals, not equals, greater than, less than, contains, is empty.</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6.4.3 Feature: POP Survey Response Capture</w:t>
      </w:r>
    </w:p>
    <w:p>
      <w:pPr>
        <w:spacing w:after="80" w:before="80"/>
      </w:pPr>
      <w:r>
        <w:rPr>
          <w:rFonts w:ascii="Arial" w:cs="Arial" w:eastAsia="Arial" w:hAnsi="Arial"/>
          <w:color w:val="212529"/>
          <w:sz w:val="22"/>
          <w:szCs w:val="22"/>
        </w:rPr>
        <w:t xml:space="preserve">Agents fill surveys in the field during farmer visits. The survey UI is rendered dynamically based on the survey definition. All responses are stored locally (offline) and synced when connectivity returns. Each survey submission is geo-stamped and time-stamped.</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6.4.4 Feature: Input Tracking Forms</w:t>
      </w:r>
    </w:p>
    <w:p>
      <w:pPr>
        <w:spacing w:after="80" w:before="80"/>
      </w:pPr>
      <w:r>
        <w:rPr>
          <w:rFonts w:ascii="Arial" w:cs="Arial" w:eastAsia="Arial" w:hAnsi="Arial"/>
          <w:color w:val="212529"/>
          <w:sz w:val="22"/>
          <w:szCs w:val="22"/>
        </w:rPr>
        <w:t xml:space="preserve">The POP engine includes specialized input tracking forms for: Fertilizer Application (product name, quantity, date, method), Pesticide/Herbicide Application (product, dose, spray date, interval), Irrigation Events (date, method, duration, water quantity), and Harvesting Records (date, quantity, quality grade).</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6.4.5 User Story: Survey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As a field agent, I want to fill a crop stage survey for a specific farmer's crop so that POP compliance and crop health data is captured accurately.</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1. Agent can access pending surveys for each farmer/crop combination. 2. Survey shows only fields relevant to current crop stage. 3. Conditional fields appear/hide based on answers. 4. Photo fields allow camera capture. 5. GPS is auto-captured on submission. 6. Submitted survey is immutable; corrections require an amendment. 7. Survey completion updates crop stage progress.</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Farmer and crop are onboarded. Survey is configured for the relevant crop stage.</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Survey response saved locally. Synced to server when online. Crop stage marked complete. Manager notified.</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Failure Cases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Survey Builder configuration, GPS hardware, camera.</w:t>
            </w:r>
          </w:p>
        </w:tc>
      </w:tr>
    </w:tbl>
    <w:p>
      <w:r>
        <w:br w:type="page"/>
      </w:r>
    </w:p>
    <w:p>
      <w:pPr>
        <w:pStyle w:val="Heading2"/>
        <w:spacing w:after="160" w:before="320"/>
      </w:pPr>
      <w:r>
        <w:rPr>
          <w:rFonts w:ascii="Arial" w:cs="Arial" w:eastAsia="Arial" w:hAnsi="Arial"/>
          <w:b/>
          <w:bCs/>
          <w:color w:val="2D6A4F"/>
          <w:sz w:val="28"/>
          <w:szCs w:val="28"/>
        </w:rPr>
        <w:t xml:space="preserve">MODULE 5: Visit Tracking</w:t>
      </w:r>
    </w:p>
    <w:p>
      <w:pPr>
        <w:spacing w:after="80" w:before="80"/>
      </w:pPr>
      <w:r>
        <w:rPr>
          <w:rFonts w:ascii="Arial" w:cs="Arial" w:eastAsia="Arial" w:hAnsi="Arial"/>
          <w:color w:val="212529"/>
          <w:sz w:val="22"/>
          <w:szCs w:val="22"/>
        </w:rPr>
        <w:t xml:space="preserve">The Visit Tracking module provides geo-stamped, time-tracked records of every field visit by agents. It creates an auditable trail of agent activity, replacing manual visit logs and providing managers with real-time field visibility.</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6.5.1 Feature: Visit Creation</w:t>
      </w:r>
    </w:p>
    <w:p>
      <w:pPr>
        <w:spacing w:after="80" w:before="80"/>
      </w:pPr>
      <w:r>
        <w:rPr>
          <w:rFonts w:ascii="Arial" w:cs="Arial" w:eastAsia="Arial" w:hAnsi="Arial"/>
          <w:color w:val="212529"/>
          <w:sz w:val="22"/>
          <w:szCs w:val="22"/>
        </w:rPr>
        <w:t xml:space="preserve">Agents initiate a visit on arrival at a farmer's location. The system captures GPS coordinates, timestamps the visit start, and links the visit to the farmer and farm. On leaving, the agent ends the visit, recording visit duration. Visit notes and photos can be attached.</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6.5.2 Feature: Visit History &amp; Activity Log</w:t>
      </w:r>
    </w:p>
    <w:p>
      <w:pPr>
        <w:spacing w:after="80" w:before="80"/>
      </w:pPr>
      <w:r>
        <w:rPr>
          <w:rFonts w:ascii="Arial" w:cs="Arial" w:eastAsia="Arial" w:hAnsi="Arial"/>
          <w:color w:val="212529"/>
          <w:sz w:val="22"/>
          <w:szCs w:val="22"/>
        </w:rPr>
        <w:t xml:space="preserve">All visits are stored in a chronological activity log per farmer. Managers can filter visits by agent, date range, visit type, and program. Suspicious visits (very short duration &lt; 2 minutes, or GPS far from farmer's farm) are flagged automatically.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Visit Field</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Visit Type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Farmer Visit / Survey Visit / Procurement Visit / Follow-up</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GPS on Entry</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Auto-captured on visit start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GPS on Exit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Auto-captured on visit end</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Duration</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Calculated from entry/exit timestamps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Linked farmer record</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Activities Completed</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Multi-select: Survey, Photo, Input Advice, Procurement, Other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Visit Notes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Free text (max 500 chars)</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Attachments</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Up to 5 photos</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MODULE 6: Procurement / Buying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r>
              <w:rPr>
                <w:rFonts w:ascii="Arial" w:cs="Arial" w:eastAsia="Arial" w:hAnsi="Arial"/>
                <w:i/>
                <w:iCs/>
                <w:color w:val="1B4332"/>
                <w:sz w:val="22"/>
                <w:szCs w:val="22"/>
              </w:rPr>
              <w:t xml:space="preserve">The Procurement Module digitizes the complete farmer buying process — from initial quantity estimation to actual harvest purchase, quality grading, rate calculation, and payment tracking. It creates digital lot records that feed the GRN and traceability pipeline.</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6.6.1 Feature: Procurement Entry</w:t>
      </w:r>
    </w:p>
    <w:p>
      <w:pPr>
        <w:spacing w:after="80" w:before="80"/>
      </w:pPr>
      <w:r>
        <w:rPr>
          <w:rFonts w:ascii="Arial" w:cs="Arial" w:eastAsia="Arial" w:hAnsi="Arial"/>
          <w:color w:val="212529"/>
          <w:sz w:val="22"/>
          <w:szCs w:val="22"/>
        </w:rPr>
        <w:t xml:space="preserve">Procurement Managers or authorized Field Agents create procurement entries at the procurement center. Each entry records the farmer, crop variety, harvested quantity, quality parameters, agreed rate, and payment mode. The system auto-calculates the total payable amount.</w:t>
      </w:r>
    </w:p>
    <w:p>
      <w:pPr>
        <w:spacing w:after="120" w:before="120"/>
      </w:pPr>
      <w:r>
        <w:t xml:space="preserve"/>
      </w:r>
    </w:p>
    <w:p>
      <w:pPr>
        <w:spacing w:after="80" w:before="180"/>
      </w:pPr>
      <w:r>
        <w:rPr>
          <w:rFonts w:ascii="Arial" w:cs="Arial" w:eastAsia="Arial" w:hAnsi="Arial"/>
          <w:b/>
          <w:bCs/>
          <w:color w:val="2D6A4F"/>
          <w:sz w:val="22"/>
          <w:szCs w:val="22"/>
        </w:rPr>
        <w:t xml:space="preserve">Procurement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Procurement 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Date picker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Required; cannot be future date</w:t>
            </w:r>
          </w:p>
        </w:tc>
      </w:tr>
      <w:tr>
        <w:tc>
          <w:tcPr>
            <w:tcW w:type="dxa" w:w="3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w:t>
            </w:r>
          </w:p>
        </w:tc>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Search + select from enrolled farmers</w:t>
            </w:r>
          </w:p>
        </w:tc>
        <w:tc>
          <w:tcPr>
            <w:tcW w:type="dxa" w:w="39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Required; farmer must have active crop enrollment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Crop &amp; Variety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Auto-populated from enrollment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Auto-filled; editable if multi-crop</w:t>
            </w:r>
          </w:p>
        </w:tc>
      </w:tr>
      <w:tr>
        <w:tc>
          <w:tcPr>
            <w:tcW w:type="dxa" w:w="3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Procurement Center</w:t>
            </w:r>
          </w:p>
        </w:tc>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Dropdown from mapped centers</w:t>
            </w:r>
          </w:p>
        </w:tc>
        <w:tc>
          <w:tcPr>
            <w:tcW w:type="dxa" w:w="39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Required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Gross Weight (kg)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Numeric</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Required; positive; max 50,000</w:t>
            </w:r>
          </w:p>
        </w:tc>
      </w:tr>
      <w:tr>
        <w:tc>
          <w:tcPr>
            <w:tcW w:type="dxa" w:w="3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Moisture %</w:t>
            </w:r>
          </w:p>
        </w:tc>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Numeric</w:t>
            </w:r>
          </w:p>
        </w:tc>
        <w:tc>
          <w:tcPr>
            <w:tcW w:type="dxa" w:w="39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Required; 0-100; integer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Admixture %</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Numeric</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Required; 0-100; max decimals 2</w:t>
            </w:r>
          </w:p>
        </w:tc>
      </w:tr>
      <w:tr>
        <w:tc>
          <w:tcPr>
            <w:tcW w:type="dxa" w:w="3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Net Weight (kg)</w:t>
            </w:r>
          </w:p>
        </w:tc>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Auto-calculated: Gross - Deductions</w:t>
            </w:r>
          </w:p>
        </w:tc>
        <w:tc>
          <w:tcPr>
            <w:tcW w:type="dxa" w:w="39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Auto-calculated, display 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Grade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Dropdown: A / B / C / Reject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Required</w:t>
            </w:r>
          </w:p>
        </w:tc>
      </w:tr>
      <w:tr>
        <w:tc>
          <w:tcPr>
            <w:tcW w:type="dxa" w:w="3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Rate per kg (INR)</w:t>
            </w:r>
          </w:p>
        </w:tc>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Numeric</w:t>
            </w:r>
          </w:p>
        </w:tc>
        <w:tc>
          <w:tcPr>
            <w:tcW w:type="dxa" w:w="39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Required; positive; program rate range validation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Total Amount (INR)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Auto-calculated: Net Wt x Rate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Auto-calculated</w:t>
            </w:r>
          </w:p>
        </w:tc>
      </w:tr>
      <w:tr>
        <w:tc>
          <w:tcPr>
            <w:tcW w:type="dxa" w:w="3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Payment Mode</w:t>
            </w:r>
          </w:p>
        </w:tc>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Cash / Cheque / NEFT / UPI</w:t>
            </w:r>
          </w:p>
        </w:tc>
        <w:tc>
          <w:tcPr>
            <w:tcW w:type="dxa" w:w="39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Required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Lot Number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Auto-generated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System generated</w:t>
            </w:r>
          </w:p>
        </w:tc>
      </w:tr>
      <w:tr>
        <w:tc>
          <w:tcPr>
            <w:tcW w:type="dxa" w:w="3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Agent Notes</w:t>
            </w:r>
          </w:p>
        </w:tc>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Free text</w:t>
            </w:r>
          </w:p>
        </w:tc>
        <w:tc>
          <w:tcPr>
            <w:tcW w:type="dxa" w:w="39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Optional, max 500 chars</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6.6.2 Feature: Lot Creation &amp; Management</w:t>
      </w:r>
    </w:p>
    <w:p>
      <w:pPr>
        <w:spacing w:after="80" w:before="80"/>
      </w:pPr>
      <w:r>
        <w:rPr>
          <w:rFonts w:ascii="Arial" w:cs="Arial" w:eastAsia="Arial" w:hAnsi="Arial"/>
          <w:color w:val="212529"/>
          <w:sz w:val="22"/>
          <w:szCs w:val="22"/>
        </w:rPr>
        <w:t xml:space="preserve">A Lot is an aggregated collection of procurement entries. Lots can be created manually by grouping multiple procurement entries (same crop, similar grade, same procurement center) or auto-created by the system based on defined aggregation rules. Lots are the atomic unit of the traceability chain.</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6.6.3 Feature: Harvest Quantity Tracking</w:t>
      </w:r>
    </w:p>
    <w:p>
      <w:pPr>
        <w:spacing w:after="80" w:before="80"/>
      </w:pPr>
      <w:r>
        <w:rPr>
          <w:rFonts w:ascii="Arial" w:cs="Arial" w:eastAsia="Arial" w:hAnsi="Arial"/>
          <w:color w:val="212529"/>
          <w:sz w:val="22"/>
          <w:szCs w:val="22"/>
        </w:rPr>
        <w:t xml:space="preserve">Before procurement, agents can record farmer harvest quantity estimates during field visits. This creates a 'procurement pipeline' — showing how much crop is expected from each farmer. Procurement entries are then matched against harvest estimates to track procurement coverage.</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6.6.4 User Story: Farmer Procurement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As a procurement manager, I want to digitally record a farmer's crop purchase with quality parameters so that an auto-generated GRN and traceable lot record is created.</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1. Procurement entry saves with all mandatory fields. 2. Net weight auto-calculated correctly. 3. Total amount auto-calculated. 4. GRN auto-generated on save. 5. Lot number assigned. 6. Farmer notified via SMS with payment details. 7. Entry appears in manager's procurement dashboard instantly.</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Farmer is enrolled in program with active crop. Procurement center is configured. Program rate card is set.</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Procurement entry created. GRN generated. Lot record created. Farmer payment record created. Dashboard updated.</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Failure Cases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Farmer enrollment, procurement center config, rate card config, GRN engine, SMS notification service.</w:t>
            </w:r>
          </w:p>
        </w:tc>
      </w:tr>
    </w:tbl>
    <w:p>
      <w:r>
        <w:br w:type="page"/>
      </w:r>
    </w:p>
    <w:p>
      <w:pPr>
        <w:pStyle w:val="Heading2"/>
        <w:spacing w:after="160" w:before="320"/>
      </w:pPr>
      <w:r>
        <w:rPr>
          <w:rFonts w:ascii="Arial" w:cs="Arial" w:eastAsia="Arial" w:hAnsi="Arial"/>
          <w:b/>
          <w:bCs/>
          <w:color w:val="2D6A4F"/>
          <w:sz w:val="28"/>
          <w:szCs w:val="28"/>
        </w:rPr>
        <w:t xml:space="preserve">MODULE 7: GRN — Goods Receipt Note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r>
              <w:rPr>
                <w:rFonts w:ascii="Arial" w:cs="Arial" w:eastAsia="Arial" w:hAnsi="Arial"/>
                <w:i/>
                <w:iCs/>
                <w:color w:val="1B4332"/>
                <w:sz w:val="22"/>
                <w:szCs w:val="22"/>
              </w:rPr>
              <w:t xml:space="preserve">The GRN module auto-generates digital Goods Receipt Notes for every procurement event. Each GRN contains a unique QR code that encodes the lot's full traceability data. GRNs are the primary financial and compliance documents in the procurement workflow.</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6.7.1 Feature: Auto GRN Generation</w:t>
      </w:r>
    </w:p>
    <w:p>
      <w:pPr>
        <w:spacing w:after="80" w:before="80"/>
      </w:pPr>
      <w:r>
        <w:rPr>
          <w:rFonts w:ascii="Arial" w:cs="Arial" w:eastAsia="Arial" w:hAnsi="Arial"/>
          <w:color w:val="212529"/>
          <w:sz w:val="22"/>
          <w:szCs w:val="22"/>
        </w:rPr>
        <w:t xml:space="preserve">On successful procurement entry save, the system automatically generates a GRN within seconds. The GRN is a structured document containing all procurement details, quality parameters, payment information, and a unique QR code. No manual GRN creation step is required.</w:t>
      </w:r>
    </w:p>
    <w:p>
      <w:pPr>
        <w:spacing w:after="120" w:before="120"/>
      </w:pPr>
      <w:r>
        <w:t xml:space="preserve"/>
      </w:r>
    </w:p>
    <w:p>
      <w:pPr>
        <w:spacing w:after="80" w:before="180"/>
      </w:pPr>
      <w:r>
        <w:rPr>
          <w:rFonts w:ascii="Arial" w:cs="Arial" w:eastAsia="Arial" w:hAnsi="Arial"/>
          <w:b/>
          <w:bCs/>
          <w:color w:val="2D6A4F"/>
          <w:sz w:val="22"/>
          <w:szCs w:val="22"/>
        </w:rPr>
        <w:t xml:space="preserve">GRN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Header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GRN Number (unique), Date, Procurement Center, Program Name</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 Details</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 Name, Farmer ID, Village, Farm 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Crop Details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Crop Name, Variety, Crop Season</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Quality Parameters</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Gross Weight, Moisture %, Admixture %, Net Weight, Grade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Financial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Rate per kg, Total Amount, Payment Mode, Payment Status</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Lot Information</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Lot Number, Lot QR Code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Signatures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Agent Name &amp; Signature, Farmer Signature/Thumbprint, Center Supervisor</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Traceability</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QR Code encoding: Lot ID, Farmer ID, Farm ID, Crop ID, Procurement Date</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6.7.2 Feature: QR Code Generation &amp; Scanning</w:t>
      </w:r>
    </w:p>
    <w:p>
      <w:pPr>
        <w:spacing w:after="80" w:before="80"/>
      </w:pPr>
      <w:r>
        <w:rPr>
          <w:rFonts w:ascii="Arial" w:cs="Arial" w:eastAsia="Arial" w:hAnsi="Arial"/>
          <w:color w:val="212529"/>
          <w:sz w:val="22"/>
          <w:szCs w:val="22"/>
        </w:rPr>
        <w:t xml:space="preserve">Each GRN contains a QR code encoding the full traceability payload. QR codes can be scanned at any point in the supply chain to retrieve the complete origin-to-current-location history of the lot. The QR payload is a signed JWT to prevent tampering.</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6.7.3 Feature: PDF Generation &amp; Sharing</w:t>
      </w:r>
    </w:p>
    <w:p>
      <w:pPr>
        <w:spacing w:after="80" w:before="80"/>
      </w:pPr>
      <w:r>
        <w:rPr>
          <w:rFonts w:ascii="Arial" w:cs="Arial" w:eastAsia="Arial" w:hAnsi="Arial"/>
          <w:color w:val="212529"/>
          <w:sz w:val="22"/>
          <w:szCs w:val="22"/>
        </w:rPr>
        <w:t xml:space="preserve">GRNs are generated as professionally formatted A4 PDFs. PDFs can be downloaded, printed, or shared via WhatsApp directly from the app. GRN PDFs are stored immutably in cloud storage with version tracking for any amendments.</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6.7.4 Feature: Amendment Workflow</w:t>
      </w:r>
    </w:p>
    <w:p>
      <w:pPr>
        <w:spacing w:after="80" w:before="80"/>
      </w:pPr>
      <w:r>
        <w:rPr>
          <w:rFonts w:ascii="Arial" w:cs="Arial" w:eastAsia="Arial" w:hAnsi="Arial"/>
          <w:color w:val="212529"/>
          <w:sz w:val="22"/>
          <w:szCs w:val="22"/>
        </w:rPr>
        <w:t xml:space="preserve">GRNs can be amended (not deleted) within 48 hours of creation, subject to manager approval. Amendments create a new GRN version (v1.0, v1.1) with a clear audit trail showing original values, changed values, reason for amendment, and approver details.</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MODULE 8: Vendor &amp; Dispatch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r>
              <w:rPr>
                <w:rFonts w:ascii="Arial" w:cs="Arial" w:eastAsia="Arial" w:hAnsi="Arial"/>
                <w:i/>
                <w:iCs/>
                <w:color w:val="1B4332"/>
                <w:sz w:val="22"/>
                <w:szCs w:val="22"/>
              </w:rPr>
              <w:t xml:space="preserve">The Vendor module manages the post-GRN supply chain — from procurement center to warehouse to end market. It tracks vendor relationships, dispatch events, vehicle movements, and quantity reconciliation.</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6.8.1 Feature: Vendor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Vendor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Legal business name</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Vendor Code</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Auto-generated unique code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GST Number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GSTIN with API validation</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Contact Person</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Name, mobile, email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Warehouse 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 address with GPS</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Storage Capacity (MT)</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Maximum storage capacity in metric tons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Commodity License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License number, validity, document upload</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Bank Details</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For payment reconciliation</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6.8.2 Feature: Dispatch Creation</w:t>
      </w:r>
    </w:p>
    <w:p>
      <w:pPr>
        <w:spacing w:after="80" w:before="80"/>
      </w:pPr>
      <w:r>
        <w:rPr>
          <w:rFonts w:ascii="Arial" w:cs="Arial" w:eastAsia="Arial" w:hAnsi="Arial"/>
          <w:color w:val="212529"/>
          <w:sz w:val="22"/>
          <w:szCs w:val="22"/>
        </w:rPr>
        <w:t xml:space="preserve">Dispatches represent the movement of a lot from procurement center to vendor/warehouse. Each dispatch captures vehicle details, driver information, lot being dispatched, and expected delivery time. A dispatch QR code is generated for the vehicle.</w:t>
      </w:r>
    </w:p>
    <w:p>
      <w:pPr>
        <w:spacing w:after="120" w:before="120"/>
      </w:pPr>
      <w:r>
        <w:t xml:space="preserve"/>
      </w:r>
    </w:p>
    <w:p>
      <w:pPr>
        <w:spacing w:after="80" w:before="180"/>
      </w:pPr>
      <w:r>
        <w:rPr>
          <w:rFonts w:ascii="Arial" w:cs="Arial" w:eastAsia="Arial" w:hAnsi="Arial"/>
          <w:b/>
          <w:bCs/>
          <w:color w:val="2D6A4F"/>
          <w:sz w:val="22"/>
          <w:szCs w:val="22"/>
        </w:rPr>
        <w:t xml:space="preserve">Dispatch Entry Fields</w:t>
      </w:r>
    </w:p>
    <w:p>
      <w:pPr>
        <w:pStyle w:val="ListParagraph"/>
        <w:numPr>
          <w:ilvl w:val="0"/>
          <w:numId w:val="2"/>
        </w:numPr>
        <w:spacing w:after="60" w:before="60"/>
      </w:pPr>
      <w:r>
        <w:rPr>
          <w:rFonts w:ascii="Arial" w:cs="Arial" w:eastAsia="Arial" w:hAnsi="Arial"/>
          <w:color w:val="212529"/>
          <w:sz w:val="22"/>
          <w:szCs w:val="22"/>
        </w:rPr>
        <w:t xml:space="preserve">Lot Number (from GRN)</w:t>
      </w:r>
    </w:p>
    <w:p>
      <w:pPr>
        <w:pStyle w:val="ListParagraph"/>
        <w:numPr>
          <w:ilvl w:val="0"/>
          <w:numId w:val="2"/>
        </w:numPr>
        <w:spacing w:after="60" w:before="60"/>
      </w:pPr>
      <w:r>
        <w:rPr>
          <w:rFonts w:ascii="Arial" w:cs="Arial" w:eastAsia="Arial" w:hAnsi="Arial"/>
          <w:color w:val="212529"/>
          <w:sz w:val="22"/>
          <w:szCs w:val="22"/>
        </w:rPr>
        <w:t xml:space="preserve">Dispatch Date and Time</w:t>
      </w:r>
    </w:p>
    <w:p>
      <w:pPr>
        <w:pStyle w:val="ListParagraph"/>
        <w:numPr>
          <w:ilvl w:val="0"/>
          <w:numId w:val="2"/>
        </w:numPr>
        <w:spacing w:after="60" w:before="60"/>
      </w:pPr>
      <w:r>
        <w:rPr>
          <w:rFonts w:ascii="Arial" w:cs="Arial" w:eastAsia="Arial" w:hAnsi="Arial"/>
          <w:color w:val="212529"/>
          <w:sz w:val="22"/>
          <w:szCs w:val="22"/>
        </w:rPr>
        <w:t xml:space="preserve">From: Procurement Center</w:t>
      </w:r>
    </w:p>
    <w:p>
      <w:pPr>
        <w:pStyle w:val="ListParagraph"/>
        <w:numPr>
          <w:ilvl w:val="0"/>
          <w:numId w:val="2"/>
        </w:numPr>
        <w:spacing w:after="60" w:before="60"/>
      </w:pPr>
      <w:r>
        <w:rPr>
          <w:rFonts w:ascii="Arial" w:cs="Arial" w:eastAsia="Arial" w:hAnsi="Arial"/>
          <w:color w:val="212529"/>
          <w:sz w:val="22"/>
          <w:szCs w:val="22"/>
        </w:rPr>
        <w:t xml:space="preserve">To: Vendor / Warehouse (dropdown)</w:t>
      </w:r>
    </w:p>
    <w:p>
      <w:pPr>
        <w:pStyle w:val="ListParagraph"/>
        <w:numPr>
          <w:ilvl w:val="0"/>
          <w:numId w:val="2"/>
        </w:numPr>
        <w:spacing w:after="60" w:before="60"/>
      </w:pPr>
      <w:r>
        <w:rPr>
          <w:rFonts w:ascii="Arial" w:cs="Arial" w:eastAsia="Arial" w:hAnsi="Arial"/>
          <w:color w:val="212529"/>
          <w:sz w:val="22"/>
          <w:szCs w:val="22"/>
        </w:rPr>
        <w:t xml:space="preserve">Vehicle Number (format validated)</w:t>
      </w:r>
    </w:p>
    <w:p>
      <w:pPr>
        <w:pStyle w:val="ListParagraph"/>
        <w:numPr>
          <w:ilvl w:val="0"/>
          <w:numId w:val="2"/>
        </w:numPr>
        <w:spacing w:after="60" w:before="60"/>
      </w:pPr>
      <w:r>
        <w:rPr>
          <w:rFonts w:ascii="Arial" w:cs="Arial" w:eastAsia="Arial" w:hAnsi="Arial"/>
          <w:color w:val="212529"/>
          <w:sz w:val="22"/>
          <w:szCs w:val="22"/>
        </w:rPr>
        <w:t xml:space="preserve">Driver Name and Mobile</w:t>
      </w:r>
    </w:p>
    <w:p>
      <w:pPr>
        <w:pStyle w:val="ListParagraph"/>
        <w:numPr>
          <w:ilvl w:val="0"/>
          <w:numId w:val="2"/>
        </w:numPr>
        <w:spacing w:after="60" w:before="60"/>
      </w:pPr>
      <w:r>
        <w:rPr>
          <w:rFonts w:ascii="Arial" w:cs="Arial" w:eastAsia="Arial" w:hAnsi="Arial"/>
          <w:color w:val="212529"/>
          <w:sz w:val="22"/>
          <w:szCs w:val="22"/>
        </w:rPr>
        <w:t xml:space="preserve">Quantity Dispatched (kg) — must match GRN lot quantity</w:t>
      </w:r>
    </w:p>
    <w:p>
      <w:pPr>
        <w:pStyle w:val="ListParagraph"/>
        <w:numPr>
          <w:ilvl w:val="0"/>
          <w:numId w:val="2"/>
        </w:numPr>
        <w:spacing w:after="60" w:before="60"/>
      </w:pPr>
      <w:r>
        <w:rPr>
          <w:rFonts w:ascii="Arial" w:cs="Arial" w:eastAsia="Arial" w:hAnsi="Arial"/>
          <w:color w:val="212529"/>
          <w:sz w:val="22"/>
          <w:szCs w:val="22"/>
        </w:rPr>
        <w:t xml:space="preserve">Expected Delivery Date</w:t>
      </w:r>
    </w:p>
    <w:p>
      <w:pPr>
        <w:pStyle w:val="ListParagraph"/>
        <w:numPr>
          <w:ilvl w:val="0"/>
          <w:numId w:val="2"/>
        </w:numPr>
        <w:spacing w:after="60" w:before="60"/>
      </w:pPr>
      <w:r>
        <w:rPr>
          <w:rFonts w:ascii="Arial" w:cs="Arial" w:eastAsia="Arial" w:hAnsi="Arial"/>
          <w:color w:val="212529"/>
          <w:sz w:val="22"/>
          <w:szCs w:val="22"/>
        </w:rPr>
        <w:t xml:space="preserve">E-Way Bill Number (optional)</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6.8.3 Feature: Delivery Confirmation</w:t>
      </w:r>
    </w:p>
    <w:p>
      <w:pPr>
        <w:spacing w:after="80" w:before="80"/>
      </w:pPr>
      <w:r>
        <w:rPr>
          <w:rFonts w:ascii="Arial" w:cs="Arial" w:eastAsia="Arial" w:hAnsi="Arial"/>
          <w:color w:val="212529"/>
          <w:sz w:val="22"/>
          <w:szCs w:val="22"/>
        </w:rPr>
        <w:t xml:space="preserve">When the vendor/warehouse receives the goods, they confirm delivery via the app by scanning the dispatch QR code. On confirmation, the system records: received quantity, received timestamp, quality observations, and any discrepancy notes. Quantity discrepancies &gt; 2% trigger an automatic reconciliation alert.</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6.8.4 Feature: Quantity Reconciliation</w:t>
      </w:r>
    </w:p>
    <w:p>
      <w:pPr>
        <w:spacing w:after="80" w:before="80"/>
      </w:pPr>
      <w:r>
        <w:rPr>
          <w:rFonts w:ascii="Arial" w:cs="Arial" w:eastAsia="Arial" w:hAnsi="Arial"/>
          <w:color w:val="212529"/>
          <w:sz w:val="22"/>
          <w:szCs w:val="22"/>
        </w:rPr>
        <w:t xml:space="preserve">The system tracks quantity at every node: Procurement (source) -&gt; Dispatch -&gt; Received. Discrepancies at each step are flagged and require manager acknowledgment. A reconciliation report is available showing total procurement vs total dispatched vs total received per lot, program, and period.</w:t>
      </w:r>
    </w:p>
    <w:p>
      <w:r>
        <w:br w:type="page"/>
      </w:r>
    </w:p>
    <w:p>
      <w:pPr>
        <w:pStyle w:val="Heading2"/>
        <w:spacing w:after="160" w:before="320"/>
      </w:pPr>
      <w:r>
        <w:rPr>
          <w:rFonts w:ascii="Arial" w:cs="Arial" w:eastAsia="Arial" w:hAnsi="Arial"/>
          <w:b/>
          <w:bCs/>
          <w:color w:val="2D6A4F"/>
          <w:sz w:val="28"/>
          <w:szCs w:val="28"/>
        </w:rPr>
        <w:t xml:space="preserve">MODULE 9: Traceability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r>
              <w:rPr>
                <w:rFonts w:ascii="Arial" w:cs="Arial" w:eastAsia="Arial" w:hAnsi="Arial"/>
                <w:i/>
                <w:iCs/>
                <w:color w:val="1B4332"/>
                <w:sz w:val="22"/>
                <w:szCs w:val="22"/>
              </w:rPr>
              <w:t xml:space="preserve">The Traceability Engine is AgriTrack's most differentiated capability. It provides farmer-to-market traceability for every lot — from the specific farmer and farm that grew the crop, through procurement, GRN, dispatch, to the final warehouse or market destination. This capability enables premium pricing, export compliance, and fraud prevention.</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6.9.1 Feature: End-to-End Lot Traceability</w:t>
      </w:r>
    </w:p>
    <w:p>
      <w:pPr>
        <w:spacing w:after="80" w:before="80"/>
      </w:pPr>
      <w:r>
        <w:rPr>
          <w:rFonts w:ascii="Arial" w:cs="Arial" w:eastAsia="Arial" w:hAnsi="Arial"/>
          <w:color w:val="212529"/>
          <w:sz w:val="22"/>
          <w:szCs w:val="22"/>
        </w:rPr>
        <w:t xml:space="preserve">Every lot has a complete traceability chain: Farmers (origin) -&gt; Farm + Geo-location -&gt; Crop Variety + Season -&gt; POP Compliance Data -&gt; Harvest Date -&gt; Procurement Event -&gt; GRN -&gt; Dispatch -&gt; Vehicle + Route -&gt; Warehouse Receipt -&gt; Market/Buyer.</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6.9.2 Feature: QR Scan Traceability</w:t>
      </w:r>
    </w:p>
    <w:p>
      <w:pPr>
        <w:spacing w:after="80" w:before="80"/>
      </w:pPr>
      <w:r>
        <w:rPr>
          <w:rFonts w:ascii="Arial" w:cs="Arial" w:eastAsia="Arial" w:hAnsi="Arial"/>
          <w:color w:val="212529"/>
          <w:sz w:val="22"/>
          <w:szCs w:val="22"/>
        </w:rPr>
        <w:t xml:space="preserve">Any stakeholder (buyer, auditor, regulator, consumer) can scan the QR code on a GRN, bag label, or shipment document to retrieve the complete traceability profile of that lot. The traceability view is a public-facing, read-only page requiring no login.</w:t>
      </w:r>
    </w:p>
    <w:p>
      <w:pPr>
        <w:spacing w:after="120" w:before="120"/>
      </w:pPr>
      <w:r>
        <w:t xml:space="preserve"/>
      </w:r>
    </w:p>
    <w:p>
      <w:pPr>
        <w:spacing w:after="80" w:before="180"/>
      </w:pPr>
      <w:r>
        <w:rPr>
          <w:rFonts w:ascii="Arial" w:cs="Arial" w:eastAsia="Arial" w:hAnsi="Arial"/>
          <w:b/>
          <w:bCs/>
          <w:color w:val="2D6A4F"/>
          <w:sz w:val="22"/>
          <w:szCs w:val="22"/>
        </w:rPr>
        <w:t xml:space="preserve">Traceability Public View (QR Scan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Displayed Data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Origin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State, District, Village, Farm GPS location on map</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 first name only (privacy), category, certification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Crop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Crop name, variety, season, sowing date, harvest date</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Practices</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Summary of POP compliance (% stages completed, no raw data)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Procurement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Procurement date, center location, quality grade, net weight</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Journey</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Visual timeline: Farm -&gt; Procurement -&gt; Dispatch -&gt; Delivery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Certifications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Any organic or program certifications</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QR Authenticity</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Tamper-detection: verified badge or tampered warning</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6.9.3 Feature: Batch Aggregation Traceability</w:t>
      </w:r>
    </w:p>
    <w:p>
      <w:pPr>
        <w:spacing w:after="80" w:before="80"/>
      </w:pPr>
      <w:r>
        <w:rPr>
          <w:rFonts w:ascii="Arial" w:cs="Arial" w:eastAsia="Arial" w:hAnsi="Arial"/>
          <w:color w:val="212529"/>
          <w:sz w:val="22"/>
          <w:szCs w:val="22"/>
        </w:rPr>
        <w:t xml:space="preserve">When multiple lots are combined into a batch (e.g., for export container), the batch inherits the traceability profiles of all constituent lots. A batch QR code is generated that links to all individual lot histories. This supports EU Deforestation Regulation and similar multi-origin traceability requirements.</w:t>
      </w:r>
    </w:p>
    <w:p>
      <w:pPr>
        <w:spacing w:after="120" w:before="120"/>
      </w:pPr>
      <w:r>
        <w:t xml:space="preserve"/>
      </w:r>
    </w:p>
    <w:p>
      <w:pPr>
        <w:pStyle w:val="Heading3"/>
        <w:spacing w:after="120" w:before="240"/>
      </w:pPr>
      <w:r>
        <w:rPr>
          <w:rFonts w:ascii="Arial" w:cs="Arial" w:eastAsia="Arial" w:hAnsi="Arial"/>
          <w:b/>
          <w:bCs/>
          <w:color w:val="495057"/>
          <w:sz w:val="24"/>
          <w:szCs w:val="24"/>
        </w:rPr>
        <w:t xml:space="preserve">6.9.4 User Story: QR Scan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As a premium buyer or export auditor, I want to scan a QR code on a shipment bag and instantly see the complete farm-to-door history of that lot so that I can verify origin claims and compliance.</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1. QR scan opens traceability page in 2 seconds. 2. Shows farm origin on map. 3. Shows farmer category and certification status. 4. Shows crop details and practices compliance. 5. Shows full journey timeline. 6. Page is accessible without login. 7. QR tampering is detected and shown.</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Lot has been procured, GRN generated, QR code printed on bag.</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User sees complete traceability profile. Audit log records the QR scan event.</w:t>
            </w:r>
          </w:p>
        </w:tc>
      </w:tr>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color w:val="1B4332"/>
                <w:sz w:val="20"/>
                <w:szCs w:val="20"/>
              </w:rPr>
              <w:t xml:space="preserve">Failure Cases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529"/>
                <w:sz w:val="20"/>
                <w:szCs w:val="20"/>
              </w:rPr>
              <w:t xml:space="preserve">QR generation during GRN creation, traceability data pipeline, public web page renderer.</w:t>
            </w:r>
          </w:p>
        </w:tc>
      </w:tr>
    </w:tbl>
    <w:p>
      <w:r>
        <w:br w:type="page"/>
      </w:r>
    </w:p>
    <w:p>
      <w:pPr>
        <w:pStyle w:val="Heading2"/>
        <w:spacing w:after="160" w:before="320"/>
      </w:pPr>
      <w:r>
        <w:rPr>
          <w:rFonts w:ascii="Arial" w:cs="Arial" w:eastAsia="Arial" w:hAnsi="Arial"/>
          <w:b/>
          <w:bCs/>
          <w:color w:val="2D6A4F"/>
          <w:sz w:val="28"/>
          <w:szCs w:val="28"/>
        </w:rPr>
        <w:t xml:space="preserve">MODULE 10: Dashboard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r>
              <w:rPr>
                <w:rFonts w:ascii="Arial" w:cs="Arial" w:eastAsia="Arial" w:hAnsi="Arial"/>
                <w:i/>
                <w:iCs/>
                <w:color w:val="1B4332"/>
                <w:sz w:val="22"/>
                <w:szCs w:val="22"/>
              </w:rPr>
              <w:t xml:space="preserve">The Dashboard module delivers role-specific analytics and operational intelligence to every stakeholder. It turns raw field data into actionable insights — from individual agent performance to program-level crop analytics and procurement intelligence.</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6.10.1 Field Agent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Shown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Today's Targets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Visits target vs completed today</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My Farmers</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Total active farmers, pending KYC, pending surveys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Pending Surveys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Farmers with overdue crop stage surveys</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Recent Visits</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Last 5 visits with timestamps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Sync 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Last sync time; pending offline records count</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Notifications</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Manager messages, system alerts</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6.10.2 Cluster Manager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Shown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Agent Performance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Visits, surveys, farmers per agent (table + chart)</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Territory Coverage</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Farmers on map by village cluster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Procurement Pipeline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Expected vs actual harvest quantity by crop</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Survey Compliance</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 stage surveys completed per crop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KYC 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Farmers by KYC status (donut chart)</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Alerts Queue</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Territory violations, suspicious visits, pending approvals</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6.10.3 Procurement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Shown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Total Procured (MTD/YTD)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Total quantity and value, trend chart</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Procurement by Crop</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Quantity and grade breakdown by crop variety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Lot 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GRN generated, dispatched, received counts</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Quality Distribution</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Grade A/B/C/Reject % pie chart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Payment 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Paid, pending, overdue amounts</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Center Performance</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Comparison across procurement centers</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6.10.4 Program Manager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Shown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KPI Progress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Target vs actual: farmers, area, procurement volume</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Crop Coverage Map</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Heatmap of enrolled farms by geography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Stage Progression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 of crop population at each POP stage</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Yield Analytics</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Actual yield vs expected yield by variety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Traceability Coverage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 of procurement with complete traceability</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Agent Leaderboard</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Top performing agents by composite score</w:t>
            </w:r>
          </w:p>
        </w:tc>
      </w:tr>
    </w:tbl>
    <w:p>
      <w:pPr>
        <w:spacing w:after="120" w:before="120"/>
      </w:pPr>
      <w:r>
        <w:t xml:space="preserve"/>
      </w:r>
    </w:p>
    <w:p>
      <w:pPr>
        <w:pStyle w:val="Heading3"/>
        <w:spacing w:after="120" w:before="240"/>
      </w:pPr>
      <w:r>
        <w:rPr>
          <w:rFonts w:ascii="Arial" w:cs="Arial" w:eastAsia="Arial" w:hAnsi="Arial"/>
          <w:b/>
          <w:bCs/>
          <w:color w:val="495057"/>
          <w:sz w:val="24"/>
          <w:szCs w:val="24"/>
        </w:rPr>
        <w:t xml:space="preserve">6.10.5 Feature: Exportable Reports</w:t>
      </w:r>
    </w:p>
    <w:p>
      <w:pPr>
        <w:spacing w:after="80" w:before="80"/>
      </w:pPr>
      <w:r>
        <w:rPr>
          <w:rFonts w:ascii="Arial" w:cs="Arial" w:eastAsia="Arial" w:hAnsi="Arial"/>
          <w:color w:val="212529"/>
          <w:sz w:val="22"/>
          <w:szCs w:val="22"/>
        </w:rPr>
        <w:t xml:space="preserve">All dashboard data can be exported as Excel or PDF reports. Scheduled report delivery via email is available for Manager and Admin roles. Available report templates include: Farmer Master Report, Crop Status Report, Procurement Report, Agent Performance Report, Traceability Audit Report, KYC Compliance Report.</w:t>
      </w:r>
    </w:p>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7. Non-Functional Requirements</w:t>
      </w:r>
    </w:p>
    <w:p>
      <w:pPr>
        <w:pStyle w:val="Heading2"/>
        <w:spacing w:after="160" w:before="320"/>
      </w:pPr>
      <w:r>
        <w:rPr>
          <w:rFonts w:ascii="Arial" w:cs="Arial" w:eastAsia="Arial" w:hAnsi="Arial"/>
          <w:b/>
          <w:bCs/>
          <w:color w:val="2D6A4F"/>
          <w:sz w:val="28"/>
          <w:szCs w:val="28"/>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API Response Time (P95)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&lt; 500ms for all standard APIs</w:t>
            </w:r>
          </w:p>
        </w:tc>
      </w:tr>
      <w:tr>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API Response Time (P99)</w:t>
            </w:r>
          </w:p>
        </w:tc>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&lt; 2s for all APIs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App Screen Load Time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&lt; 1.5s on 4G; &lt; 4s on 2G</w:t>
            </w:r>
          </w:p>
        </w:tc>
      </w:tr>
      <w:tr>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Offline Data Sync Time</w:t>
            </w:r>
          </w:p>
        </w:tc>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&lt; 30s for 1000 records sync</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GRN PDF Generation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&lt; 5s</w:t>
            </w:r>
          </w:p>
        </w:tc>
      </w:tr>
      <w:tr>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QR Scan to Traceability Page</w:t>
            </w:r>
          </w:p>
        </w:tc>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&lt; 2s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Dashboard Load Time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&lt; 3s with cached data</w:t>
            </w:r>
          </w:p>
        </w:tc>
      </w:tr>
      <w:tr>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Search (Farmer lookup)</w:t>
            </w:r>
          </w:p>
        </w:tc>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&lt; 500ms for up to 100k records</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7.2 Scalability</w:t>
      </w:r>
    </w:p>
    <w:p>
      <w:pPr>
        <w:pStyle w:val="ListParagraph"/>
        <w:numPr>
          <w:ilvl w:val="0"/>
          <w:numId w:val="2"/>
        </w:numPr>
        <w:spacing w:after="60" w:before="60"/>
      </w:pPr>
      <w:r>
        <w:rPr>
          <w:rFonts w:ascii="Arial" w:cs="Arial" w:eastAsia="Arial" w:hAnsi="Arial"/>
          <w:color w:val="212529"/>
          <w:sz w:val="22"/>
          <w:szCs w:val="22"/>
        </w:rPr>
        <w:t xml:space="preserve">Support 10 million farmer records without performance degradation</w:t>
      </w:r>
    </w:p>
    <w:p>
      <w:pPr>
        <w:pStyle w:val="ListParagraph"/>
        <w:numPr>
          <w:ilvl w:val="0"/>
          <w:numId w:val="2"/>
        </w:numPr>
        <w:spacing w:after="60" w:before="60"/>
      </w:pPr>
      <w:r>
        <w:rPr>
          <w:rFonts w:ascii="Arial" w:cs="Arial" w:eastAsia="Arial" w:hAnsi="Arial"/>
          <w:color w:val="212529"/>
          <w:sz w:val="22"/>
          <w:szCs w:val="22"/>
        </w:rPr>
        <w:t xml:space="preserve">Handle 50,000 concurrent active users (peak harvest season)</w:t>
      </w:r>
    </w:p>
    <w:p>
      <w:pPr>
        <w:pStyle w:val="ListParagraph"/>
        <w:numPr>
          <w:ilvl w:val="0"/>
          <w:numId w:val="2"/>
        </w:numPr>
        <w:spacing w:after="60" w:before="60"/>
      </w:pPr>
      <w:r>
        <w:rPr>
          <w:rFonts w:ascii="Arial" w:cs="Arial" w:eastAsia="Arial" w:hAnsi="Arial"/>
          <w:color w:val="212529"/>
          <w:sz w:val="22"/>
          <w:szCs w:val="22"/>
        </w:rPr>
        <w:t xml:space="preserve">Process 1 million API requests per hour</w:t>
      </w:r>
    </w:p>
    <w:p>
      <w:pPr>
        <w:pStyle w:val="ListParagraph"/>
        <w:numPr>
          <w:ilvl w:val="0"/>
          <w:numId w:val="2"/>
        </w:numPr>
        <w:spacing w:after="60" w:before="60"/>
      </w:pPr>
      <w:r>
        <w:rPr>
          <w:rFonts w:ascii="Arial" w:cs="Arial" w:eastAsia="Arial" w:hAnsi="Arial"/>
          <w:color w:val="212529"/>
          <w:sz w:val="22"/>
          <w:szCs w:val="22"/>
        </w:rPr>
        <w:t xml:space="preserve">Store 100TB of media files (photos, videos, documents)</w:t>
      </w:r>
    </w:p>
    <w:p>
      <w:pPr>
        <w:pStyle w:val="ListParagraph"/>
        <w:numPr>
          <w:ilvl w:val="0"/>
          <w:numId w:val="2"/>
        </w:numPr>
        <w:spacing w:after="60" w:before="60"/>
      </w:pPr>
      <w:r>
        <w:rPr>
          <w:rFonts w:ascii="Arial" w:cs="Arial" w:eastAsia="Arial" w:hAnsi="Arial"/>
          <w:color w:val="212529"/>
          <w:sz w:val="22"/>
          <w:szCs w:val="22"/>
        </w:rPr>
        <w:t xml:space="preserve">Run 1000+ concurrent survey submissions</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7.3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System Uptime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99.9% (8.76 hours downtime/year)</w:t>
            </w:r>
          </w:p>
        </w:tc>
      </w:tr>
      <w:tr>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Data Durability</w:t>
            </w:r>
          </w:p>
        </w:tc>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99.999999999% (11 nines) — Cloud object storage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Offline Capability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100% core workflows without network</w:t>
            </w:r>
          </w:p>
        </w:tc>
      </w:tr>
      <w:tr>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Sync Success Rate</w:t>
            </w:r>
          </w:p>
        </w:tc>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&gt; 99.5% first-attempt sync</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Backup Frequency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Every 6 hours; 30-day retention</w:t>
            </w:r>
          </w:p>
        </w:tc>
      </w:tr>
      <w:tr>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RTO (Recovery Time Objective)</w:t>
            </w:r>
          </w:p>
        </w:tc>
        <w:tc>
          <w:tcPr>
            <w:tcW w:type="dxa" w:w="468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&lt; 4 hours for critical systems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RPO (Recovery Point Objective)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&lt; 1 hour for critical data</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7.4 Security</w:t>
      </w:r>
    </w:p>
    <w:p>
      <w:pPr>
        <w:pStyle w:val="ListParagraph"/>
        <w:numPr>
          <w:ilvl w:val="0"/>
          <w:numId w:val="2"/>
        </w:numPr>
        <w:spacing w:after="60" w:before="60"/>
      </w:pPr>
      <w:r>
        <w:rPr>
          <w:rFonts w:ascii="Arial" w:cs="Arial" w:eastAsia="Arial" w:hAnsi="Arial"/>
          <w:color w:val="212529"/>
          <w:sz w:val="22"/>
          <w:szCs w:val="22"/>
        </w:rPr>
        <w:t xml:space="preserve">All API communication over HTTPS/TLS 1.3</w:t>
      </w:r>
    </w:p>
    <w:p>
      <w:pPr>
        <w:pStyle w:val="ListParagraph"/>
        <w:numPr>
          <w:ilvl w:val="0"/>
          <w:numId w:val="2"/>
        </w:numPr>
        <w:spacing w:after="60" w:before="60"/>
      </w:pPr>
      <w:r>
        <w:rPr>
          <w:rFonts w:ascii="Arial" w:cs="Arial" w:eastAsia="Arial" w:hAnsi="Arial"/>
          <w:color w:val="212529"/>
          <w:sz w:val="22"/>
          <w:szCs w:val="22"/>
        </w:rPr>
        <w:t xml:space="preserve">JWT tokens with 24-hour expiry and refresh token rotation</w:t>
      </w:r>
    </w:p>
    <w:p>
      <w:pPr>
        <w:pStyle w:val="ListParagraph"/>
        <w:numPr>
          <w:ilvl w:val="0"/>
          <w:numId w:val="2"/>
        </w:numPr>
        <w:spacing w:after="60" w:before="60"/>
      </w:pPr>
      <w:r>
        <w:rPr>
          <w:rFonts w:ascii="Arial" w:cs="Arial" w:eastAsia="Arial" w:hAnsi="Arial"/>
          <w:color w:val="212529"/>
          <w:sz w:val="22"/>
          <w:szCs w:val="22"/>
        </w:rPr>
        <w:t xml:space="preserve">Data at rest encrypted using AES-256</w:t>
      </w:r>
    </w:p>
    <w:p>
      <w:pPr>
        <w:pStyle w:val="ListParagraph"/>
        <w:numPr>
          <w:ilvl w:val="0"/>
          <w:numId w:val="2"/>
        </w:numPr>
        <w:spacing w:after="60" w:before="60"/>
      </w:pPr>
      <w:r>
        <w:rPr>
          <w:rFonts w:ascii="Arial" w:cs="Arial" w:eastAsia="Arial" w:hAnsi="Arial"/>
          <w:color w:val="212529"/>
          <w:sz w:val="22"/>
          <w:szCs w:val="22"/>
        </w:rPr>
        <w:t xml:space="preserve">PII data (Aadhar, bank details) stored with field-level encryption</w:t>
      </w:r>
    </w:p>
    <w:p>
      <w:pPr>
        <w:pStyle w:val="ListParagraph"/>
        <w:numPr>
          <w:ilvl w:val="0"/>
          <w:numId w:val="2"/>
        </w:numPr>
        <w:spacing w:after="60" w:before="60"/>
      </w:pPr>
      <w:r>
        <w:rPr>
          <w:rFonts w:ascii="Arial" w:cs="Arial" w:eastAsia="Arial" w:hAnsi="Arial"/>
          <w:color w:val="212529"/>
          <w:sz w:val="22"/>
          <w:szCs w:val="22"/>
        </w:rPr>
        <w:t xml:space="preserve">Role-based data isolation — agents cannot see other agents' data</w:t>
      </w:r>
    </w:p>
    <w:p>
      <w:pPr>
        <w:pStyle w:val="ListParagraph"/>
        <w:numPr>
          <w:ilvl w:val="0"/>
          <w:numId w:val="2"/>
        </w:numPr>
        <w:spacing w:after="60" w:before="60"/>
      </w:pPr>
      <w:r>
        <w:rPr>
          <w:rFonts w:ascii="Arial" w:cs="Arial" w:eastAsia="Arial" w:hAnsi="Arial"/>
          <w:color w:val="212529"/>
          <w:sz w:val="22"/>
          <w:szCs w:val="22"/>
        </w:rPr>
        <w:t xml:space="preserve">Audit logging for all CUD (Create/Update/Delete) operations</w:t>
      </w:r>
    </w:p>
    <w:p>
      <w:pPr>
        <w:pStyle w:val="ListParagraph"/>
        <w:numPr>
          <w:ilvl w:val="0"/>
          <w:numId w:val="2"/>
        </w:numPr>
        <w:spacing w:after="60" w:before="60"/>
      </w:pPr>
      <w:r>
        <w:rPr>
          <w:rFonts w:ascii="Arial" w:cs="Arial" w:eastAsia="Arial" w:hAnsi="Arial"/>
          <w:color w:val="212529"/>
          <w:sz w:val="22"/>
          <w:szCs w:val="22"/>
        </w:rPr>
        <w:t xml:space="preserve">OWASP Top 10 compliance verified quarterly</w:t>
      </w:r>
    </w:p>
    <w:p>
      <w:pPr>
        <w:pStyle w:val="ListParagraph"/>
        <w:numPr>
          <w:ilvl w:val="0"/>
          <w:numId w:val="2"/>
        </w:numPr>
        <w:spacing w:after="60" w:before="60"/>
      </w:pPr>
      <w:r>
        <w:rPr>
          <w:rFonts w:ascii="Arial" w:cs="Arial" w:eastAsia="Arial" w:hAnsi="Arial"/>
          <w:color w:val="212529"/>
          <w:sz w:val="22"/>
          <w:szCs w:val="22"/>
        </w:rPr>
        <w:t xml:space="preserve">API rate limiting: 1000 requests/minute per user token</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7.5 Offline-First Architecture</w:t>
      </w:r>
    </w:p>
    <w:p>
      <w:pPr>
        <w:spacing w:after="80" w:before="80"/>
      </w:pPr>
      <w:r>
        <w:rPr>
          <w:rFonts w:ascii="Arial" w:cs="Arial" w:eastAsia="Arial" w:hAnsi="Arial"/>
          <w:color w:val="212529"/>
          <w:sz w:val="22"/>
          <w:szCs w:val="22"/>
        </w:rPr>
        <w:t xml:space="preserve">The offline capability is not a secondary feature — it is a core architectural requirement. Field agents must be able to complete 100% of their field workflows without internet connectivity. The offline architecture uses a local SQLite database synchronized with the server via a background sync engine.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5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Offline Support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Farmer Onboarding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 — create, edit, view</w:t>
            </w:r>
          </w:p>
        </w:tc>
      </w:tr>
      <w:tr>
        <w:tc>
          <w:tcPr>
            <w:tcW w:type="dxa" w:w="4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 &amp; Crop Enrollment</w:t>
            </w:r>
          </w:p>
        </w:tc>
        <w:tc>
          <w:tcPr>
            <w:tcW w:type="dxa" w:w="5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Full — create, edit, view</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POP Survey Filling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 — all field types including photo</w:t>
            </w:r>
          </w:p>
        </w:tc>
      </w:tr>
      <w:tr>
        <w:tc>
          <w:tcPr>
            <w:tcW w:type="dxa" w:w="4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Visit Tracking</w:t>
            </w:r>
          </w:p>
        </w:tc>
        <w:tc>
          <w:tcPr>
            <w:tcW w:type="dxa" w:w="5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Full — GPS capture works offline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Procurement Entry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Full — save locally, sync on reconnect</w:t>
            </w:r>
          </w:p>
        </w:tc>
      </w:tr>
      <w:tr>
        <w:tc>
          <w:tcPr>
            <w:tcW w:type="dxa" w:w="4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GRN Viewing</w:t>
            </w:r>
          </w:p>
        </w:tc>
        <w:tc>
          <w:tcPr>
            <w:tcW w:type="dxa" w:w="5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Cached only — last 100 GRNs available offline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Dashboard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Cached data shown; live data requires connectivity</w:t>
            </w:r>
          </w:p>
        </w:tc>
      </w:tr>
      <w:tr>
        <w:tc>
          <w:tcPr>
            <w:tcW w:type="dxa" w:w="4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Search (Farmers)</w:t>
            </w:r>
          </w:p>
        </w:tc>
        <w:tc>
          <w:tcPr>
            <w:tcW w:type="dxa" w:w="5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Local database search only</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7.6 Multi-Language Support</w:t>
      </w:r>
    </w:p>
    <w:p>
      <w:pPr>
        <w:spacing w:after="80" w:before="80"/>
      </w:pPr>
      <w:r>
        <w:rPr>
          <w:rFonts w:ascii="Arial" w:cs="Arial" w:eastAsia="Arial" w:hAnsi="Arial"/>
          <w:color w:val="212529"/>
          <w:sz w:val="22"/>
          <w:szCs w:val="22"/>
        </w:rPr>
        <w:t xml:space="preserve">Phase 1 supports English and Hindi. Phase 2 roadmap includes Marathi, Gujarati, Telugu, Kannada, Tamil, Bengali, Odia, and Punjabi. Language selection is per-user, stored in profile, and applied to all UI elements including survey questions and field labels.</w:t>
      </w:r>
    </w:p>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8. Technical Architecture</w:t>
      </w:r>
    </w:p>
    <w:p>
      <w:pPr>
        <w:pStyle w:val="Heading2"/>
        <w:spacing w:after="160" w:before="320"/>
      </w:pPr>
      <w:r>
        <w:rPr>
          <w:rFonts w:ascii="Arial" w:cs="Arial" w:eastAsia="Arial" w:hAnsi="Arial"/>
          <w:b/>
          <w:bCs/>
          <w:color w:val="2D6A4F"/>
          <w:sz w:val="28"/>
          <w:szCs w:val="28"/>
        </w:rPr>
        <w:t xml:space="preserve">8.1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Mobile App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React Native (iOS + Android)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Single codebase, offline-capable, large ecosystem</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Web Admin</w:t>
            </w:r>
          </w:p>
        </w:tc>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React.js + TypeScript</w:t>
            </w:r>
          </w:p>
        </w:tc>
        <w:tc>
          <w:tcPr>
            <w:tcW w:type="dxa" w:w="4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Component reuse with mobile, TypeScript for scale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Node.js + NestJS (microservices)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High throughput, TypeScript, modular architecture</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Primary Database</w:t>
            </w:r>
          </w:p>
        </w:tc>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PostgreSQL (managed)</w:t>
            </w:r>
          </w:p>
        </w:tc>
        <w:tc>
          <w:tcPr>
            <w:tcW w:type="dxa" w:w="4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Relational integrity, PostGIS for geo queries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Cache Layer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Redis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Session management, real-time dashboard caching</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Search</w:t>
            </w:r>
          </w:p>
        </w:tc>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Elasticsearch</w:t>
            </w:r>
          </w:p>
        </w:tc>
        <w:tc>
          <w:tcPr>
            <w:tcW w:type="dxa" w:w="4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 search across 10M+ records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Object Storage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AWS S3 / Azure Blob</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Photos, PDFs, GRN documents</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Message Queue</w:t>
            </w:r>
          </w:p>
        </w:tc>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Apache Kafka</w:t>
            </w:r>
          </w:p>
        </w:tc>
        <w:tc>
          <w:tcPr>
            <w:tcW w:type="dxa" w:w="4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Async processing, sync events,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Offline DB (Mobile)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SQLite + WatermelonDB</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Performant local queries, background sync</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Firebase Cloud Messaging + Twilio SMS</w:t>
            </w:r>
          </w:p>
        </w:tc>
        <w:tc>
          <w:tcPr>
            <w:tcW w:type="dxa" w:w="4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Push + SMS multi-channel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PDF Generation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Puppeteer (headless Chrome)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Pixel-perfect GRN PDFs</w:t>
            </w:r>
          </w:p>
        </w:tc>
      </w:tr>
      <w:tr>
        <w:tc>
          <w:tcPr>
            <w:tcW w:type="dxa" w:w="2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QR Generation</w:t>
            </w:r>
          </w:p>
        </w:tc>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qrcode.js + signed JWT payload</w:t>
            </w:r>
          </w:p>
        </w:tc>
        <w:tc>
          <w:tcPr>
            <w:tcW w:type="dxa" w:w="4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Tamper-evident QR codes</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8.2 Microservices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Microservice</w:t>
            </w:r>
          </w:p>
        </w:tc>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3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APIs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Auth Service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OTP, JWT, session, RBAC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POST /auth/otp, POST /auth/verify, POST /auth/refresh</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User Service</w:t>
            </w:r>
          </w:p>
        </w:tc>
        <w:tc>
          <w:tcPr>
            <w:tcW w:type="dxa" w:w="36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User profiles, roles, hierarchy</w:t>
            </w:r>
          </w:p>
        </w:tc>
        <w:tc>
          <w:tcPr>
            <w:tcW w:type="dxa" w:w="3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CRUD /users, GET /users/{id}/permissions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Program Service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Program, crop framework, stages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CRUD /programs, /crops, /crop-stages</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 Service</w:t>
            </w:r>
          </w:p>
        </w:tc>
        <w:tc>
          <w:tcPr>
            <w:tcW w:type="dxa" w:w="36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 onboarding, KYC, farms</w:t>
            </w:r>
          </w:p>
        </w:tc>
        <w:tc>
          <w:tcPr>
            <w:tcW w:type="dxa" w:w="3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CRUD /farmers, /farms, /crop-enrollments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Survey Service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Survey builder, response capture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CRUD /surveys, POST /survey-responses</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Visit Service</w:t>
            </w:r>
          </w:p>
        </w:tc>
        <w:tc>
          <w:tcPr>
            <w:tcW w:type="dxa" w:w="36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Visit tracking, geo-logs</w:t>
            </w:r>
          </w:p>
        </w:tc>
        <w:tc>
          <w:tcPr>
            <w:tcW w:type="dxa" w:w="3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CRUD /visits, GET /visits/map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Procurement Service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Buying entry, lot management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CRUD /procurements, /lots</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GRN Service</w:t>
            </w:r>
          </w:p>
        </w:tc>
        <w:tc>
          <w:tcPr>
            <w:tcW w:type="dxa" w:w="36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GRN generation, PDF, QR</w:t>
            </w:r>
          </w:p>
        </w:tc>
        <w:tc>
          <w:tcPr>
            <w:tcW w:type="dxa" w:w="3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POST /grn/generate, GET /grn/{id}/pdf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Dispatch Service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Vendor, dispatch, delivery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CRUD /vendors, /dispatches, POST /dispatch/confirm</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Traceability Service</w:t>
            </w:r>
          </w:p>
        </w:tc>
        <w:tc>
          <w:tcPr>
            <w:tcW w:type="dxa" w:w="36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Lot chain, QR lookup, public API</w:t>
            </w:r>
          </w:p>
        </w:tc>
        <w:tc>
          <w:tcPr>
            <w:tcW w:type="dxa" w:w="3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GET /trace/{lot-id}, GET /trace/qr/{code}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Notification Service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SMS, WhatsApp, push, email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POST /notify/sms, POST /notify/push</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Analytics Service</w:t>
            </w:r>
          </w:p>
        </w:tc>
        <w:tc>
          <w:tcPr>
            <w:tcW w:type="dxa" w:w="36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Dashboard data, reports</w:t>
            </w:r>
          </w:p>
        </w:tc>
        <w:tc>
          <w:tcPr>
            <w:tcW w:type="dxa" w:w="3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GET /analytics/{role}/dashboard, GET /reports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Sync Service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Offline queue management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POST /sync/batch, GET /sync/status</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8.3 Core Data Model</w:t>
      </w:r>
    </w:p>
    <w:p>
      <w:pPr>
        <w:pStyle w:val="Heading3"/>
        <w:spacing w:after="120" w:before="240"/>
      </w:pPr>
      <w:r>
        <w:rPr>
          <w:rFonts w:ascii="Arial" w:cs="Arial" w:eastAsia="Arial" w:hAnsi="Arial"/>
          <w:b/>
          <w:bCs/>
          <w:color w:val="495057"/>
          <w:sz w:val="24"/>
          <w:szCs w:val="24"/>
        </w:rPr>
        <w:t xml:space="preserve">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users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id, role, mobile, name, territory_id, program_ids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has_many: farmer_assignments, visits</w:t>
            </w:r>
          </w:p>
        </w:tc>
      </w:tr>
      <w:tr>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farmers</w:t>
            </w:r>
          </w:p>
        </w:tc>
        <w:tc>
          <w:tcPr>
            <w:tcW w:type="dxa" w:w="4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id, name, mobile, village_id, kyc_status, enrolled_by</w:t>
            </w:r>
          </w:p>
        </w:tc>
        <w:tc>
          <w:tcPr>
            <w:tcW w:type="dxa" w:w="3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belongs_to: user (agent); has_many: farms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id, farmer_id, area_acres, soil_type, irrigation_type, gps_polygon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belongs_to: farmer; has_many: crop_enrollments</w:t>
            </w:r>
          </w:p>
        </w:tc>
      </w:tr>
      <w:tr>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crop_enrollments</w:t>
            </w:r>
          </w:p>
        </w:tc>
        <w:tc>
          <w:tcPr>
            <w:tcW w:type="dxa" w:w="4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id, farm_id, crop_id, variety_id, season, sowing_date, area_enrolled</w:t>
            </w:r>
          </w:p>
        </w:tc>
        <w:tc>
          <w:tcPr>
            <w:tcW w:type="dxa" w:w="3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belongs_to: farm, crop; has_many: survey_responses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surveys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id, program_id, crop_id, stage_id, title, is_active, form_schema_json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belongs_to: program, crop_stage</w:t>
            </w:r>
          </w:p>
        </w:tc>
      </w:tr>
      <w:tr>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survey_responses</w:t>
            </w:r>
          </w:p>
        </w:tc>
        <w:tc>
          <w:tcPr>
            <w:tcW w:type="dxa" w:w="4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id, survey_id, enrollment_id, agent_id, submitted_at, gps, responses_json</w:t>
            </w:r>
          </w:p>
        </w:tc>
        <w:tc>
          <w:tcPr>
            <w:tcW w:type="dxa" w:w="3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belongs_to: survey, crop_enrollment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procurements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id, farmer_id, enrollment_id, center_id, date, gross_wt, moisture, grade, rate, lot_id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belongs_to: farmer; has_one: grn</w:t>
            </w:r>
          </w:p>
        </w:tc>
      </w:tr>
      <w:tr>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lots</w:t>
            </w:r>
          </w:p>
        </w:tc>
        <w:tc>
          <w:tcPr>
            <w:tcW w:type="dxa" w:w="4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id, lot_number, crop_id, center_id, total_qty, graded_qty, status</w:t>
            </w:r>
          </w:p>
        </w:tc>
        <w:tc>
          <w:tcPr>
            <w:tcW w:type="dxa" w:w="3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has_many: procurements, dispatches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grns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id, grn_number, procurement_id, lot_id, qr_payload, pdf_url, status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belongs_to: procurement</w:t>
            </w:r>
          </w:p>
        </w:tc>
      </w:tr>
      <w:tr>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dispatches</w:t>
            </w:r>
          </w:p>
        </w:tc>
        <w:tc>
          <w:tcPr>
            <w:tcW w:type="dxa" w:w="4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id, lot_id, from_center_id, to_vendor_id, vehicle, dispatched_qty, status</w:t>
            </w:r>
          </w:p>
        </w:tc>
        <w:tc>
          <w:tcPr>
            <w:tcW w:type="dxa" w:w="3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belongs_to: lot, vendor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vendors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id, name, gst_number, warehouse_gps, capacity_mt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has_many: dispatches</w:t>
            </w:r>
          </w:p>
        </w:tc>
      </w:tr>
    </w:tbl>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9. Notification Requirements</w:t>
      </w:r>
    </w:p>
    <w:p>
      <w:pPr>
        <w:pStyle w:val="Heading2"/>
        <w:spacing w:after="160" w:before="320"/>
      </w:pPr>
      <w:r>
        <w:rPr>
          <w:rFonts w:ascii="Arial" w:cs="Arial" w:eastAsia="Arial" w:hAnsi="Arial"/>
          <w:b/>
          <w:bCs/>
          <w:color w:val="2D6A4F"/>
          <w:sz w:val="28"/>
          <w:szCs w:val="28"/>
        </w:rPr>
        <w:t xml:space="preserve">9.1 Notification Channels</w:t>
      </w:r>
    </w:p>
    <w:p>
      <w:pPr>
        <w:pStyle w:val="ListParagraph"/>
        <w:numPr>
          <w:ilvl w:val="0"/>
          <w:numId w:val="2"/>
        </w:numPr>
        <w:spacing w:after="60" w:before="60"/>
      </w:pPr>
      <w:r>
        <w:rPr>
          <w:rFonts w:ascii="Arial" w:cs="Arial" w:eastAsia="Arial" w:hAnsi="Arial"/>
          <w:color w:val="212529"/>
          <w:sz w:val="22"/>
          <w:szCs w:val="22"/>
        </w:rPr>
        <w:t xml:space="preserve">In-App Push Notifications (Firebase Cloud Messaging)</w:t>
      </w:r>
    </w:p>
    <w:p>
      <w:pPr>
        <w:pStyle w:val="ListParagraph"/>
        <w:numPr>
          <w:ilvl w:val="0"/>
          <w:numId w:val="2"/>
        </w:numPr>
        <w:spacing w:after="60" w:before="60"/>
      </w:pPr>
      <w:r>
        <w:rPr>
          <w:rFonts w:ascii="Arial" w:cs="Arial" w:eastAsia="Arial" w:hAnsi="Arial"/>
          <w:color w:val="212529"/>
          <w:sz w:val="22"/>
          <w:szCs w:val="22"/>
        </w:rPr>
        <w:t xml:space="preserve">SMS (Twilio / MSG91 — primary: farmer payment alerts, OTP)</w:t>
      </w:r>
    </w:p>
    <w:p>
      <w:pPr>
        <w:pStyle w:val="ListParagraph"/>
        <w:numPr>
          <w:ilvl w:val="0"/>
          <w:numId w:val="2"/>
        </w:numPr>
        <w:spacing w:after="60" w:before="60"/>
      </w:pPr>
      <w:r>
        <w:rPr>
          <w:rFonts w:ascii="Arial" w:cs="Arial" w:eastAsia="Arial" w:hAnsi="Arial"/>
          <w:color w:val="212529"/>
          <w:sz w:val="22"/>
          <w:szCs w:val="22"/>
        </w:rPr>
        <w:t xml:space="preserve">WhatsApp Business API (GRN sharing, critical agent alerts)</w:t>
      </w:r>
    </w:p>
    <w:p>
      <w:pPr>
        <w:pStyle w:val="ListParagraph"/>
        <w:numPr>
          <w:ilvl w:val="0"/>
          <w:numId w:val="2"/>
        </w:numPr>
        <w:spacing w:after="60" w:before="60"/>
      </w:pPr>
      <w:r>
        <w:rPr>
          <w:rFonts w:ascii="Arial" w:cs="Arial" w:eastAsia="Arial" w:hAnsi="Arial"/>
          <w:color w:val="212529"/>
          <w:sz w:val="22"/>
          <w:szCs w:val="22"/>
        </w:rPr>
        <w:t xml:space="preserve">Email (manager reports, admin notifications)</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9.2 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560"/>
      </w:tblGrid>
      <w:tr>
        <w:trPr>
          <w:tblHeader/>
        </w:trP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w:t>
            </w:r>
          </w:p>
        </w:tc>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3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Farmer onboarded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Cluster Manager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Push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New farmer [Name] onboarded by agent [Name] in [Village]</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Survey overdue (7+ days)</w:t>
            </w:r>
          </w:p>
        </w:tc>
        <w:tc>
          <w:tcPr>
            <w:tcW w:type="dxa" w:w="2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Field Agent + Cluster Manager</w:t>
            </w:r>
          </w:p>
        </w:tc>
        <w:tc>
          <w:tcPr>
            <w:tcW w:type="dxa" w:w="1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Push + SMS</w:t>
            </w:r>
          </w:p>
        </w:tc>
        <w:tc>
          <w:tcPr>
            <w:tcW w:type="dxa" w:w="3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Pending survey for [Farmer] crop [Crop] — Stage [X] overdue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Procurement created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Farmer + Cluster Manager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SMS (farmer), Push (manager)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GRN [number] generated. Amount: INR [X]. Payment: [mode]</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GRN generated</w:t>
            </w:r>
          </w:p>
        </w:tc>
        <w:tc>
          <w:tcPr>
            <w:tcW w:type="dxa" w:w="2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Agent + Procurement Manager</w:t>
            </w:r>
          </w:p>
        </w:tc>
        <w:tc>
          <w:tcPr>
            <w:tcW w:type="dxa" w:w="1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Push</w:t>
            </w:r>
          </w:p>
        </w:tc>
        <w:tc>
          <w:tcPr>
            <w:tcW w:type="dxa" w:w="3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GRN [number] auto-generated for lot [lot_id]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Dispatch created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Vendor + Procurement Manager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Push + WhatsApp</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Dispatch [ID] en route. Lot: [lot_id]. Vehicle: [number]. ETA: [date]</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Delivery confirmed</w:t>
            </w:r>
          </w:p>
        </w:tc>
        <w:tc>
          <w:tcPr>
            <w:tcW w:type="dxa" w:w="2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Procurement Manager</w:t>
            </w:r>
          </w:p>
        </w:tc>
        <w:tc>
          <w:tcPr>
            <w:tcW w:type="dxa" w:w="1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Push</w:t>
            </w:r>
          </w:p>
        </w:tc>
        <w:tc>
          <w:tcPr>
            <w:tcW w:type="dxa" w:w="3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Lot [ID] received at [Vendor]. Qty: [X] kg. Discrepancy: [Y]%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KYC rejected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Field Agent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Push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KYC for farmer [Name] rejected. Reason: [X]. Please re-submit.</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Low sync warning</w:t>
            </w:r>
          </w:p>
        </w:tc>
        <w:tc>
          <w:tcPr>
            <w:tcW w:type="dxa" w:w="2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Field Agent</w:t>
            </w:r>
          </w:p>
        </w:tc>
        <w:tc>
          <w:tcPr>
            <w:tcW w:type="dxa" w:w="1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Push</w:t>
            </w:r>
          </w:p>
        </w:tc>
        <w:tc>
          <w:tcPr>
            <w:tcW w:type="dxa" w:w="3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You have [N] unsynced records. Please connect to internet.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Territory violation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Cluster Manager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Push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Agent [Name] created farmer record outside assigned territory.</w:t>
            </w:r>
          </w:p>
        </w:tc>
      </w:tr>
    </w:tbl>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10. Offline Sync Architecture</w:t>
      </w:r>
    </w:p>
    <w:p>
      <w:pPr>
        <w:pStyle w:val="Heading2"/>
        <w:spacing w:after="160" w:before="320"/>
      </w:pPr>
      <w:r>
        <w:rPr>
          <w:rFonts w:ascii="Arial" w:cs="Arial" w:eastAsia="Arial" w:hAnsi="Arial"/>
          <w:b/>
          <w:bCs/>
          <w:color w:val="2D6A4F"/>
          <w:sz w:val="28"/>
          <w:szCs w:val="28"/>
        </w:rPr>
        <w:t xml:space="preserve">10.1 Sync Engine Design</w:t>
      </w:r>
    </w:p>
    <w:p>
      <w:pPr>
        <w:spacing w:after="80" w:before="80"/>
      </w:pPr>
      <w:r>
        <w:rPr>
          <w:rFonts w:ascii="Arial" w:cs="Arial" w:eastAsia="Arial" w:hAnsi="Arial"/>
          <w:color w:val="212529"/>
          <w:sz w:val="22"/>
          <w:szCs w:val="22"/>
        </w:rPr>
        <w:t xml:space="preserve">The sync engine uses a CRDT-inspired (Conflict-free Replicated Data Type) approach with last-write-wins for most entities and a manual conflict resolution queue for critical entities (procurement, KYC data). All local records have a sync_status field (PENDING / SYNCED / CONFLICT / ERROR).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Sync Parameter</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Sync Trigger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On app foreground, on network reconnect, every 15 minutes if connected</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Batch Size</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100 records per sync batch to prevent timeout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Conflict Strategy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Last-Write-Wins for surveys/visits; Manual resolution for procurement</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Retry Logic</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Exponential backoff: 30s, 1m, 2m, 5m, 10m, 30m, 1h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Data Priority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Procurement &gt; GRN &gt; Survey Responses &gt; Visits &gt; Farmer Updates</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Partial Sync</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Records synced in priority order; partial success persists synced records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Media Sync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Photos synced separately via background upload queue (lower priority)</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Sync Status UI</w:t>
            </w:r>
          </w:p>
        </w:tc>
        <w:tc>
          <w:tcPr>
            <w:tcW w:type="dxa" w:w="6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Floating badge showing pending count; sync progress bar</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10.2 Offline Data Freshness</w:t>
      </w:r>
    </w:p>
    <w:p>
      <w:pPr>
        <w:spacing w:after="80" w:before="80"/>
      </w:pPr>
      <w:r>
        <w:rPr>
          <w:rFonts w:ascii="Arial" w:cs="Arial" w:eastAsia="Arial" w:hAnsi="Arial"/>
          <w:color w:val="212529"/>
          <w:sz w:val="22"/>
          <w:szCs w:val="22"/>
        </w:rPr>
        <w:t xml:space="preserve">On app install or after 24 hours offline, the app downloads a reference data package: farmer list (assigned territory only), crop master, survey templates, program config, and procurement center data. This ensures agents can work with current data even offline.</w:t>
      </w:r>
    </w:p>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11. Security &amp; Compliance</w:t>
      </w:r>
    </w:p>
    <w:p>
      <w:pPr>
        <w:pStyle w:val="Heading2"/>
        <w:spacing w:after="160" w:before="320"/>
      </w:pPr>
      <w:r>
        <w:rPr>
          <w:rFonts w:ascii="Arial" w:cs="Arial" w:eastAsia="Arial" w:hAnsi="Arial"/>
          <w:b/>
          <w:bCs/>
          <w:color w:val="2D6A4F"/>
          <w:sz w:val="28"/>
          <w:szCs w:val="28"/>
        </w:rPr>
        <w:t xml:space="preserve">11.1 Data Privacy</w:t>
      </w:r>
    </w:p>
    <w:p>
      <w:pPr>
        <w:pStyle w:val="ListParagraph"/>
        <w:numPr>
          <w:ilvl w:val="0"/>
          <w:numId w:val="2"/>
        </w:numPr>
        <w:spacing w:after="60" w:before="60"/>
      </w:pPr>
      <w:r>
        <w:rPr>
          <w:rFonts w:ascii="Arial" w:cs="Arial" w:eastAsia="Arial" w:hAnsi="Arial"/>
          <w:color w:val="212529"/>
          <w:sz w:val="22"/>
          <w:szCs w:val="22"/>
        </w:rPr>
        <w:t xml:space="preserve">DPDP Act (India Digital Personal Data Protection Act) compliance</w:t>
      </w:r>
    </w:p>
    <w:p>
      <w:pPr>
        <w:pStyle w:val="ListParagraph"/>
        <w:numPr>
          <w:ilvl w:val="0"/>
          <w:numId w:val="2"/>
        </w:numPr>
        <w:spacing w:after="60" w:before="60"/>
      </w:pPr>
      <w:r>
        <w:rPr>
          <w:rFonts w:ascii="Arial" w:cs="Arial" w:eastAsia="Arial" w:hAnsi="Arial"/>
          <w:color w:val="212529"/>
          <w:sz w:val="22"/>
          <w:szCs w:val="22"/>
        </w:rPr>
        <w:t xml:space="preserve">Farmer PII (Aadhar, bank details) stored with field-level encryption</w:t>
      </w:r>
    </w:p>
    <w:p>
      <w:pPr>
        <w:pStyle w:val="ListParagraph"/>
        <w:numPr>
          <w:ilvl w:val="0"/>
          <w:numId w:val="2"/>
        </w:numPr>
        <w:spacing w:after="60" w:before="60"/>
      </w:pPr>
      <w:r>
        <w:rPr>
          <w:rFonts w:ascii="Arial" w:cs="Arial" w:eastAsia="Arial" w:hAnsi="Arial"/>
          <w:color w:val="212529"/>
          <w:sz w:val="22"/>
          <w:szCs w:val="22"/>
        </w:rPr>
        <w:t xml:space="preserve">Farmer data not shared with third parties without explicit consent</w:t>
      </w:r>
    </w:p>
    <w:p>
      <w:pPr>
        <w:pStyle w:val="ListParagraph"/>
        <w:numPr>
          <w:ilvl w:val="0"/>
          <w:numId w:val="2"/>
        </w:numPr>
        <w:spacing w:after="60" w:before="60"/>
      </w:pPr>
      <w:r>
        <w:rPr>
          <w:rFonts w:ascii="Arial" w:cs="Arial" w:eastAsia="Arial" w:hAnsi="Arial"/>
          <w:color w:val="212529"/>
          <w:sz w:val="22"/>
          <w:szCs w:val="22"/>
        </w:rPr>
        <w:t xml:space="preserve">Data retention policy: Active farmer data retained for 7 years post-program</w:t>
      </w:r>
    </w:p>
    <w:p>
      <w:pPr>
        <w:pStyle w:val="ListParagraph"/>
        <w:numPr>
          <w:ilvl w:val="0"/>
          <w:numId w:val="2"/>
        </w:numPr>
        <w:spacing w:after="60" w:before="60"/>
      </w:pPr>
      <w:r>
        <w:rPr>
          <w:rFonts w:ascii="Arial" w:cs="Arial" w:eastAsia="Arial" w:hAnsi="Arial"/>
          <w:color w:val="212529"/>
          <w:sz w:val="22"/>
          <w:szCs w:val="22"/>
        </w:rPr>
        <w:t xml:space="preserve">Right to deletion: supported for non-financial records</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11.2 Audit Logging</w:t>
      </w:r>
    </w:p>
    <w:p>
      <w:pPr>
        <w:spacing w:after="80" w:before="80"/>
      </w:pPr>
      <w:r>
        <w:rPr>
          <w:rFonts w:ascii="Arial" w:cs="Arial" w:eastAsia="Arial" w:hAnsi="Arial"/>
          <w:color w:val="212529"/>
          <w:sz w:val="22"/>
          <w:szCs w:val="22"/>
        </w:rPr>
        <w:t xml:space="preserve">Every Create, Update, and Delete operation generates an immutable audit log entry containing: entity type, entity ID, action, old values, new values, user ID, user role, timestamp, and IP address. Audit logs are stored separately and cannot be modified by any role including Super Admin.</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11.3 Financial Data Security</w:t>
      </w:r>
    </w:p>
    <w:p>
      <w:pPr>
        <w:pStyle w:val="ListParagraph"/>
        <w:numPr>
          <w:ilvl w:val="0"/>
          <w:numId w:val="2"/>
        </w:numPr>
        <w:spacing w:after="60" w:before="60"/>
      </w:pPr>
      <w:r>
        <w:rPr>
          <w:rFonts w:ascii="Arial" w:cs="Arial" w:eastAsia="Arial" w:hAnsi="Arial"/>
          <w:color w:val="212529"/>
          <w:sz w:val="22"/>
          <w:szCs w:val="22"/>
        </w:rPr>
        <w:t xml:space="preserve">Bank account numbers masked in display (last 4 digits shown)</w:t>
      </w:r>
    </w:p>
    <w:p>
      <w:pPr>
        <w:pStyle w:val="ListParagraph"/>
        <w:numPr>
          <w:ilvl w:val="0"/>
          <w:numId w:val="2"/>
        </w:numPr>
        <w:spacing w:after="60" w:before="60"/>
      </w:pPr>
      <w:r>
        <w:rPr>
          <w:rFonts w:ascii="Arial" w:cs="Arial" w:eastAsia="Arial" w:hAnsi="Arial"/>
          <w:color w:val="212529"/>
          <w:sz w:val="22"/>
          <w:szCs w:val="22"/>
        </w:rPr>
        <w:t xml:space="preserve">Payment records require dual authorization for amounts &gt; INR 50,000</w:t>
      </w:r>
    </w:p>
    <w:p>
      <w:pPr>
        <w:pStyle w:val="ListParagraph"/>
        <w:numPr>
          <w:ilvl w:val="0"/>
          <w:numId w:val="2"/>
        </w:numPr>
        <w:spacing w:after="60" w:before="60"/>
      </w:pPr>
      <w:r>
        <w:rPr>
          <w:rFonts w:ascii="Arial" w:cs="Arial" w:eastAsia="Arial" w:hAnsi="Arial"/>
          <w:color w:val="212529"/>
          <w:sz w:val="22"/>
          <w:szCs w:val="22"/>
        </w:rPr>
        <w:t xml:space="preserve">GRN amendments require manager approval and create audit trail</w:t>
      </w:r>
    </w:p>
    <w:p>
      <w:pPr>
        <w:pStyle w:val="ListParagraph"/>
        <w:numPr>
          <w:ilvl w:val="0"/>
          <w:numId w:val="2"/>
        </w:numPr>
        <w:spacing w:after="60" w:before="60"/>
      </w:pPr>
      <w:r>
        <w:rPr>
          <w:rFonts w:ascii="Arial" w:cs="Arial" w:eastAsia="Arial" w:hAnsi="Arial"/>
          <w:color w:val="212529"/>
          <w:sz w:val="22"/>
          <w:szCs w:val="22"/>
        </w:rPr>
        <w:t xml:space="preserve">Payment reconciliation discrepancies auto-flagged for review</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11.4 Access Controls</w:t>
      </w:r>
    </w:p>
    <w:p>
      <w:pPr>
        <w:pStyle w:val="ListParagraph"/>
        <w:numPr>
          <w:ilvl w:val="0"/>
          <w:numId w:val="2"/>
        </w:numPr>
        <w:spacing w:after="60" w:before="60"/>
      </w:pPr>
      <w:r>
        <w:rPr>
          <w:rFonts w:ascii="Arial" w:cs="Arial" w:eastAsia="Arial" w:hAnsi="Arial"/>
          <w:color w:val="212529"/>
          <w:sz w:val="22"/>
          <w:szCs w:val="22"/>
        </w:rPr>
        <w:t xml:space="preserve">IP whitelisting for Admin panel access</w:t>
      </w:r>
    </w:p>
    <w:p>
      <w:pPr>
        <w:pStyle w:val="ListParagraph"/>
        <w:numPr>
          <w:ilvl w:val="0"/>
          <w:numId w:val="2"/>
        </w:numPr>
        <w:spacing w:after="60" w:before="60"/>
      </w:pPr>
      <w:r>
        <w:rPr>
          <w:rFonts w:ascii="Arial" w:cs="Arial" w:eastAsia="Arial" w:hAnsi="Arial"/>
          <w:color w:val="212529"/>
          <w:sz w:val="22"/>
          <w:szCs w:val="22"/>
        </w:rPr>
        <w:t xml:space="preserve">MFA (TOTP) enforced for Admin and Manager roles</w:t>
      </w:r>
    </w:p>
    <w:p>
      <w:pPr>
        <w:pStyle w:val="ListParagraph"/>
        <w:numPr>
          <w:ilvl w:val="0"/>
          <w:numId w:val="2"/>
        </w:numPr>
        <w:spacing w:after="60" w:before="60"/>
      </w:pPr>
      <w:r>
        <w:rPr>
          <w:rFonts w:ascii="Arial" w:cs="Arial" w:eastAsia="Arial" w:hAnsi="Arial"/>
          <w:color w:val="212529"/>
          <w:sz w:val="22"/>
          <w:szCs w:val="22"/>
        </w:rPr>
        <w:t xml:space="preserve">Session invalidation on role change</w:t>
      </w:r>
    </w:p>
    <w:p>
      <w:pPr>
        <w:pStyle w:val="ListParagraph"/>
        <w:numPr>
          <w:ilvl w:val="0"/>
          <w:numId w:val="2"/>
        </w:numPr>
        <w:spacing w:after="60" w:before="60"/>
      </w:pPr>
      <w:r>
        <w:rPr>
          <w:rFonts w:ascii="Arial" w:cs="Arial" w:eastAsia="Arial" w:hAnsi="Arial"/>
          <w:color w:val="212529"/>
          <w:sz w:val="22"/>
          <w:szCs w:val="22"/>
        </w:rPr>
        <w:t xml:space="preserve">Inactive session timeout: 30 minutes for admin, 24 hours for agents</w:t>
      </w:r>
    </w:p>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12. MVP vs Future Scope</w:t>
      </w:r>
    </w:p>
    <w:p>
      <w:pPr>
        <w:pStyle w:val="Heading2"/>
        <w:spacing w:after="160" w:before="320"/>
      </w:pPr>
      <w:r>
        <w:rPr>
          <w:rFonts w:ascii="Arial" w:cs="Arial" w:eastAsia="Arial" w:hAnsi="Arial"/>
          <w:b/>
          <w:bCs/>
          <w:color w:val="2D6A4F"/>
          <w:sz w:val="28"/>
          <w:szCs w:val="28"/>
        </w:rPr>
        <w:t xml:space="preserve">12.1 MVP (Phase 1 — 0-4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MVP Features</w:t>
            </w:r>
          </w:p>
        </w:tc>
        <w:tc>
          <w:tcPr>
            <w:tcW w:type="dxa" w:w="3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Excluded from MVP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Auth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OTP login, role assignment, basic territory mapping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Geo-fencing enforcement, MFA</w:t>
            </w:r>
          </w:p>
        </w:tc>
      </w:tr>
      <w:tr>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Program Framework</w:t>
            </w:r>
          </w:p>
        </w:tc>
        <w:tc>
          <w:tcPr>
            <w:tcW w:type="dxa" w:w="3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Program creation, crop master, crop stages</w:t>
            </w:r>
          </w:p>
        </w:tc>
        <w:tc>
          <w:tcPr>
            <w:tcW w:type="dxa" w:w="3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Satellite monitoring integration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Farmer Mgmt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Onboarding, farm geo-tagging, crop enrollment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KYC document verification, bank integration</w:t>
            </w:r>
          </w:p>
        </w:tc>
      </w:tr>
      <w:tr>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POP Engine</w:t>
            </w:r>
          </w:p>
        </w:tc>
        <w:tc>
          <w:tcPr>
            <w:tcW w:type="dxa" w:w="3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Survey builder (6 field types), conditional logic, photo capture</w:t>
            </w:r>
          </w:p>
        </w:tc>
        <w:tc>
          <w:tcPr>
            <w:tcW w:type="dxa" w:w="3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Video capture, voice entry, AI suggestions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Visit Tracking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Geo-tagged visits, notes, history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Route optimization, gamification</w:t>
            </w:r>
          </w:p>
        </w:tc>
      </w:tr>
      <w:tr>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Procurement</w:t>
            </w:r>
          </w:p>
        </w:tc>
        <w:tc>
          <w:tcPr>
            <w:tcW w:type="dxa" w:w="3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Procurement entry, lot creation, basic quality params</w:t>
            </w:r>
          </w:p>
        </w:tc>
        <w:tc>
          <w:tcPr>
            <w:tcW w:type="dxa" w:w="3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Rate card engine, payment gateway integration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GRN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Auto GRN generation, PDF, QR code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Amendment workflow, WhatsApp sharing</w:t>
            </w:r>
          </w:p>
        </w:tc>
      </w:tr>
      <w:tr>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Vendor/Dispatch</w:t>
            </w:r>
          </w:p>
        </w:tc>
        <w:tc>
          <w:tcPr>
            <w:tcW w:type="dxa" w:w="3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Basic vendor onboarding, dispatch creation</w:t>
            </w:r>
          </w:p>
        </w:tc>
        <w:tc>
          <w:tcPr>
            <w:tcW w:type="dxa" w:w="3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Vehicle tracking, e-way bill integration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Traceability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Lot tracking, QR scan basic view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Batch aggregation, public consumer page</w:t>
            </w:r>
          </w:p>
        </w:tc>
      </w:tr>
      <w:tr>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Dashboard</w:t>
            </w:r>
          </w:p>
        </w:tc>
        <w:tc>
          <w:tcPr>
            <w:tcW w:type="dxa" w:w="3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Agent and Manager basic dashboards</w:t>
            </w:r>
          </w:p>
        </w:tc>
        <w:tc>
          <w:tcPr>
            <w:tcW w:type="dxa" w:w="3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Exportable reports, scheduled emails</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12.2 Phase 2 — Months 4-8</w:t>
      </w:r>
    </w:p>
    <w:p>
      <w:pPr>
        <w:pStyle w:val="ListParagraph"/>
        <w:numPr>
          <w:ilvl w:val="0"/>
          <w:numId w:val="2"/>
        </w:numPr>
        <w:spacing w:after="60" w:before="60"/>
      </w:pPr>
      <w:r>
        <w:rPr>
          <w:rFonts w:ascii="Arial" w:cs="Arial" w:eastAsia="Arial" w:hAnsi="Arial"/>
          <w:color w:val="212529"/>
          <w:sz w:val="22"/>
          <w:szCs w:val="22"/>
        </w:rPr>
        <w:t xml:space="preserve">Full KYC document verification workflow</w:t>
      </w:r>
    </w:p>
    <w:p>
      <w:pPr>
        <w:pStyle w:val="ListParagraph"/>
        <w:numPr>
          <w:ilvl w:val="0"/>
          <w:numId w:val="2"/>
        </w:numPr>
        <w:spacing w:after="60" w:before="60"/>
      </w:pPr>
      <w:r>
        <w:rPr>
          <w:rFonts w:ascii="Arial" w:cs="Arial" w:eastAsia="Arial" w:hAnsi="Arial"/>
          <w:color w:val="212529"/>
          <w:sz w:val="22"/>
          <w:szCs w:val="22"/>
        </w:rPr>
        <w:t xml:space="preserve">Payment gateway integration (NEFT/UPI disbursements to farmers)</w:t>
      </w:r>
    </w:p>
    <w:p>
      <w:pPr>
        <w:pStyle w:val="ListParagraph"/>
        <w:numPr>
          <w:ilvl w:val="0"/>
          <w:numId w:val="2"/>
        </w:numPr>
        <w:spacing w:after="60" w:before="60"/>
      </w:pPr>
      <w:r>
        <w:rPr>
          <w:rFonts w:ascii="Arial" w:cs="Arial" w:eastAsia="Arial" w:hAnsi="Arial"/>
          <w:color w:val="212529"/>
          <w:sz w:val="22"/>
          <w:szCs w:val="22"/>
        </w:rPr>
        <w:t xml:space="preserve">Advanced analytics and exportable Excel/PDF reports</w:t>
      </w:r>
    </w:p>
    <w:p>
      <w:pPr>
        <w:pStyle w:val="ListParagraph"/>
        <w:numPr>
          <w:ilvl w:val="0"/>
          <w:numId w:val="2"/>
        </w:numPr>
        <w:spacing w:after="60" w:before="60"/>
      </w:pPr>
      <w:r>
        <w:rPr>
          <w:rFonts w:ascii="Arial" w:cs="Arial" w:eastAsia="Arial" w:hAnsi="Arial"/>
          <w:color w:val="212529"/>
          <w:sz w:val="22"/>
          <w:szCs w:val="22"/>
        </w:rPr>
        <w:t xml:space="preserve">WhatsApp notification integration for farmers</w:t>
      </w:r>
    </w:p>
    <w:p>
      <w:pPr>
        <w:pStyle w:val="ListParagraph"/>
        <w:numPr>
          <w:ilvl w:val="0"/>
          <w:numId w:val="2"/>
        </w:numPr>
        <w:spacing w:after="60" w:before="60"/>
      </w:pPr>
      <w:r>
        <w:rPr>
          <w:rFonts w:ascii="Arial" w:cs="Arial" w:eastAsia="Arial" w:hAnsi="Arial"/>
          <w:color w:val="212529"/>
          <w:sz w:val="22"/>
          <w:szCs w:val="22"/>
        </w:rPr>
        <w:t xml:space="preserve">Video capture support in surveys</w:t>
      </w:r>
    </w:p>
    <w:p>
      <w:pPr>
        <w:pStyle w:val="ListParagraph"/>
        <w:numPr>
          <w:ilvl w:val="0"/>
          <w:numId w:val="2"/>
        </w:numPr>
        <w:spacing w:after="60" w:before="60"/>
      </w:pPr>
      <w:r>
        <w:rPr>
          <w:rFonts w:ascii="Arial" w:cs="Arial" w:eastAsia="Arial" w:hAnsi="Arial"/>
          <w:color w:val="212529"/>
          <w:sz w:val="22"/>
          <w:szCs w:val="22"/>
        </w:rPr>
        <w:t xml:space="preserve">Vendor portal with login for delivery confirmation</w:t>
      </w:r>
    </w:p>
    <w:p>
      <w:pPr>
        <w:pStyle w:val="ListParagraph"/>
        <w:numPr>
          <w:ilvl w:val="0"/>
          <w:numId w:val="2"/>
        </w:numPr>
        <w:spacing w:after="60" w:before="60"/>
      </w:pPr>
      <w:r>
        <w:rPr>
          <w:rFonts w:ascii="Arial" w:cs="Arial" w:eastAsia="Arial" w:hAnsi="Arial"/>
          <w:color w:val="212529"/>
          <w:sz w:val="22"/>
          <w:szCs w:val="22"/>
        </w:rPr>
        <w:t xml:space="preserve">Batch aggregation traceability</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12.3 Phase 3 — Months 8-15 (Future)</w:t>
      </w:r>
    </w:p>
    <w:p>
      <w:pPr>
        <w:pStyle w:val="ListParagraph"/>
        <w:numPr>
          <w:ilvl w:val="0"/>
          <w:numId w:val="2"/>
        </w:numPr>
        <w:spacing w:after="60" w:before="60"/>
      </w:pPr>
      <w:r>
        <w:rPr>
          <w:rFonts w:ascii="Arial" w:cs="Arial" w:eastAsia="Arial" w:hAnsi="Arial"/>
          <w:color w:val="212529"/>
          <w:sz w:val="22"/>
          <w:szCs w:val="22"/>
        </w:rPr>
        <w:t xml:space="preserve">AI crop disease detection from field photos</w:t>
      </w:r>
    </w:p>
    <w:p>
      <w:pPr>
        <w:pStyle w:val="ListParagraph"/>
        <w:numPr>
          <w:ilvl w:val="0"/>
          <w:numId w:val="2"/>
        </w:numPr>
        <w:spacing w:after="60" w:before="60"/>
      </w:pPr>
      <w:r>
        <w:rPr>
          <w:rFonts w:ascii="Arial" w:cs="Arial" w:eastAsia="Arial" w:hAnsi="Arial"/>
          <w:color w:val="212529"/>
          <w:sz w:val="22"/>
          <w:szCs w:val="22"/>
        </w:rPr>
        <w:t xml:space="preserve">Satellite-based crop health monitoring (NDVI)</w:t>
      </w:r>
    </w:p>
    <w:p>
      <w:pPr>
        <w:pStyle w:val="ListParagraph"/>
        <w:numPr>
          <w:ilvl w:val="0"/>
          <w:numId w:val="2"/>
        </w:numPr>
        <w:spacing w:after="60" w:before="60"/>
      </w:pPr>
      <w:r>
        <w:rPr>
          <w:rFonts w:ascii="Arial" w:cs="Arial" w:eastAsia="Arial" w:hAnsi="Arial"/>
          <w:color w:val="212529"/>
          <w:sz w:val="22"/>
          <w:szCs w:val="22"/>
        </w:rPr>
        <w:t xml:space="preserve">Voice-based survey data entry (ASR in regional languages)</w:t>
      </w:r>
    </w:p>
    <w:p>
      <w:pPr>
        <w:pStyle w:val="ListParagraph"/>
        <w:numPr>
          <w:ilvl w:val="0"/>
          <w:numId w:val="2"/>
        </w:numPr>
        <w:spacing w:after="60" w:before="60"/>
      </w:pPr>
      <w:r>
        <w:rPr>
          <w:rFonts w:ascii="Arial" w:cs="Arial" w:eastAsia="Arial" w:hAnsi="Arial"/>
          <w:color w:val="212529"/>
          <w:sz w:val="22"/>
          <w:szCs w:val="22"/>
        </w:rPr>
        <w:t xml:space="preserve">Blockchain-anchored immutable traceability for export compliance</w:t>
      </w:r>
    </w:p>
    <w:p>
      <w:pPr>
        <w:pStyle w:val="ListParagraph"/>
        <w:numPr>
          <w:ilvl w:val="0"/>
          <w:numId w:val="2"/>
        </w:numPr>
        <w:spacing w:after="60" w:before="60"/>
      </w:pPr>
      <w:r>
        <w:rPr>
          <w:rFonts w:ascii="Arial" w:cs="Arial" w:eastAsia="Arial" w:hAnsi="Arial"/>
          <w:color w:val="212529"/>
          <w:sz w:val="22"/>
          <w:szCs w:val="22"/>
        </w:rPr>
        <w:t xml:space="preserve">Farmer credit scoring engine for AgriFinance integration</w:t>
      </w:r>
    </w:p>
    <w:p>
      <w:pPr>
        <w:pStyle w:val="ListParagraph"/>
        <w:numPr>
          <w:ilvl w:val="0"/>
          <w:numId w:val="2"/>
        </w:numPr>
        <w:spacing w:after="60" w:before="60"/>
      </w:pPr>
      <w:r>
        <w:rPr>
          <w:rFonts w:ascii="Arial" w:cs="Arial" w:eastAsia="Arial" w:hAnsi="Arial"/>
          <w:color w:val="212529"/>
          <w:sz w:val="22"/>
          <w:szCs w:val="22"/>
        </w:rPr>
        <w:t xml:space="preserve">Consumer-facing QR traceability page (brand experience)</w:t>
      </w:r>
    </w:p>
    <w:p>
      <w:pPr>
        <w:pStyle w:val="ListParagraph"/>
        <w:numPr>
          <w:ilvl w:val="0"/>
          <w:numId w:val="2"/>
        </w:numPr>
        <w:spacing w:after="60" w:before="60"/>
      </w:pPr>
      <w:r>
        <w:rPr>
          <w:rFonts w:ascii="Arial" w:cs="Arial" w:eastAsia="Arial" w:hAnsi="Arial"/>
          <w:color w:val="212529"/>
          <w:sz w:val="22"/>
          <w:szCs w:val="22"/>
        </w:rPr>
        <w:t xml:space="preserve">Predictive yield analytics using weather + satellite + historical data</w:t>
      </w:r>
    </w:p>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13. Edge Cases &amp;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Edge Case</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4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Handling Strategy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Agent onboards farmer outside assigned territory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Farmer Mgmt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Warn agent, allow creation, flag in manager dashboard, require approval</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Duplicate farmer mobile number</w:t>
            </w:r>
          </w:p>
        </w:tc>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 Mgmt</w:t>
            </w:r>
          </w:p>
        </w:tc>
        <w:tc>
          <w:tcPr>
            <w:tcW w:type="dxa" w:w="4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Block duplicate; show existing farmer profile; offer merge workflow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Survey submitted when crop stage prerequisite not complete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POP Engine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Warn agent; allow override with manager approval</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Procurement entry for farmer with no active crop enrollment</w:t>
            </w:r>
          </w:p>
        </w:tc>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Procurement</w:t>
            </w:r>
          </w:p>
        </w:tc>
        <w:tc>
          <w:tcPr>
            <w:tcW w:type="dxa" w:w="4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Block; prompt agent to complete enrollment first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GRN quantity doesn't match procurement lot total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GRN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Block GRN; show discrepancy report; require manual reconciliation</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Dispatch quantity &gt; available lot quantity</w:t>
            </w:r>
          </w:p>
        </w:tc>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Dispatch</w:t>
            </w:r>
          </w:p>
        </w:tc>
        <w:tc>
          <w:tcPr>
            <w:tcW w:type="dxa" w:w="4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Hard block; show available quantity; do not allow overdispatch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Delivery quantity &gt; dispatched quantity (over-receipt)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Vendor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Flag; require supervisor confirmation; create discrepancy record</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App crash mid-survey</w:t>
            </w:r>
          </w:p>
        </w:tc>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POP Engine</w:t>
            </w:r>
          </w:p>
        </w:tc>
        <w:tc>
          <w:tcPr>
            <w:tcW w:type="dxa" w:w="4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Auto-save every field change; restore from local draft on reopen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GPS unavailable for farm geo-tagging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 Mgmt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Allow manual coordinate entry; flag record as 'GPS unverified'</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Agent account deactivated with pending offline records</w:t>
            </w:r>
          </w:p>
        </w:tc>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Sync Engine</w:t>
            </w:r>
          </w:p>
        </w:tc>
        <w:tc>
          <w:tcPr>
            <w:tcW w:type="dxa" w:w="4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Transfer records to manager's queue; notify manager; preserve all data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Same lot QR scanned 1000+ times (viral traceability event)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Traceability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CDN-cached static page; rate limiting on backend; no performance impact</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 disputes procurement quantity post-GRN</w:t>
            </w:r>
          </w:p>
        </w:tc>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GRN</w:t>
            </w:r>
          </w:p>
        </w:tc>
        <w:tc>
          <w:tcPr>
            <w:tcW w:type="dxa" w:w="4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Amendment workflow with dual approval; original GRN preserved</w:t>
            </w:r>
          </w:p>
        </w:tc>
      </w:tr>
    </w:tbl>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14. Product Metrics &amp; KPIs</w:t>
      </w:r>
    </w:p>
    <w:p>
      <w:pPr>
        <w:pStyle w:val="Heading2"/>
        <w:spacing w:after="160" w:before="320"/>
      </w:pPr>
      <w:r>
        <w:rPr>
          <w:rFonts w:ascii="Arial" w:cs="Arial" w:eastAsia="Arial" w:hAnsi="Arial"/>
          <w:b/>
          <w:bCs/>
          <w:color w:val="2D6A4F"/>
          <w:sz w:val="28"/>
          <w:szCs w:val="28"/>
        </w:rPr>
        <w:t xml:space="preserve">14.1 Adoption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Daily Active Agents (DAA)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Agents with &gt;= 1 action/day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&gt; 85% of registered agents</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 Onboarding Rate</w:t>
            </w:r>
          </w:p>
        </w:tc>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New farmers/week per agent</w:t>
            </w:r>
          </w:p>
        </w:tc>
        <w:tc>
          <w:tcPr>
            <w:tcW w:type="dxa" w:w="3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&gt; 5 per agent per week (ramp period)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Survey Completion Rate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Surveys completed / surveys due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&gt; 85% per crop stage</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KYC Completion Rate</w:t>
            </w:r>
          </w:p>
        </w:tc>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Verified KYC / total farmers</w:t>
            </w:r>
          </w:p>
        </w:tc>
        <w:tc>
          <w:tcPr>
            <w:tcW w:type="dxa" w:w="33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&gt; 70% within 30 days of onboarding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App Session Duration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Avg time per session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&gt; 8 minutes (field agents)</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14.2 Data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c>
          <w:tcPr>
            <w:tcW w:type="dxa" w:w="2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GPS Capture Rate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Records with valid GPS / total records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&gt; 95%</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Photo Capture Rate</w:t>
            </w:r>
          </w:p>
        </w:tc>
        <w:tc>
          <w:tcPr>
            <w:tcW w:type="dxa" w:w="36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Survey responses with photos / surveys requiring photos</w:t>
            </w:r>
          </w:p>
        </w:tc>
        <w:tc>
          <w:tcPr>
            <w:tcW w:type="dxa" w:w="2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&gt; 90%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Duplicate Farmer Rate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Flagged duplicates / total farmers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&lt; 0.5%</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Survey Completeness Score</w:t>
            </w:r>
          </w:p>
        </w:tc>
        <w:tc>
          <w:tcPr>
            <w:tcW w:type="dxa" w:w="36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Filled fields / total required fields per survey</w:t>
            </w:r>
          </w:p>
        </w:tc>
        <w:tc>
          <w:tcPr>
            <w:tcW w:type="dxa" w:w="2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&gt; 98%</w:t>
            </w:r>
          </w:p>
        </w:tc>
      </w:tr>
    </w:tbl>
    <w:p>
      <w:pPr>
        <w:spacing w:after="120" w:before="120"/>
      </w:pPr>
      <w:r>
        <w:t xml:space="preserve"/>
      </w:r>
    </w:p>
    <w:p>
      <w:pPr>
        <w:pStyle w:val="Heading2"/>
        <w:spacing w:after="160" w:before="320"/>
      </w:pPr>
      <w:r>
        <w:rPr>
          <w:rFonts w:ascii="Arial" w:cs="Arial" w:eastAsia="Arial" w:hAnsi="Arial"/>
          <w:b/>
          <w:bCs/>
          <w:color w:val="2D6A4F"/>
          <w:sz w:val="28"/>
          <w:szCs w:val="28"/>
        </w:rPr>
        <w:t xml:space="preserve">14.3 Supply Chain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c>
          <w:tcPr>
            <w:tcW w:type="dxa" w:w="2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GRN Auto-generation Rate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Auto GRNs / total procurements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100%</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Procurement Traceability Coverage</w:t>
            </w:r>
          </w:p>
        </w:tc>
        <w:tc>
          <w:tcPr>
            <w:tcW w:type="dxa" w:w="36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Procurements with full traceability / total</w:t>
            </w:r>
          </w:p>
        </w:tc>
        <w:tc>
          <w:tcPr>
            <w:tcW w:type="dxa" w:w="2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&gt; 98%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Dispatch Reconciliation Rate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Dispatches with &lt; 2% discrepancy / total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&gt; 95%</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Lot-to-Market Tracking Rate</w:t>
            </w:r>
          </w:p>
        </w:tc>
        <w:tc>
          <w:tcPr>
            <w:tcW w:type="dxa" w:w="36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Lots with confirmed delivery / total dispatched</w:t>
            </w:r>
          </w:p>
        </w:tc>
        <w:tc>
          <w:tcPr>
            <w:tcW w:type="dxa" w:w="27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&gt; 90%</w:t>
            </w:r>
          </w:p>
        </w:tc>
      </w:tr>
    </w:tbl>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15.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Agent adoption failure due to app complexity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Guided onboarding, vernacular UI, WhatsApp training videos, field champion program</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Offline sync conflicts causing data loss</w:t>
            </w:r>
          </w:p>
        </w:tc>
        <w:tc>
          <w:tcPr>
            <w:tcW w:type="dxa" w:w="1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Low</w:t>
            </w:r>
          </w:p>
        </w:tc>
        <w:tc>
          <w:tcPr>
            <w:tcW w:type="dxa" w:w="1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Critical</w:t>
            </w:r>
          </w:p>
        </w:tc>
        <w:tc>
          <w:tcPr>
            <w:tcW w:type="dxa" w:w="4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CRDT-based sync, manual conflict queue, no hard deletes, full audit trail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Data privacy breach (Aadhar/bank data)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Field-level encryption, DPDP compliance, quarterly security audits, penetration testing</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Survey configuration errors by non-technical admin</w:t>
            </w:r>
          </w:p>
        </w:tc>
        <w:tc>
          <w:tcPr>
            <w:tcW w:type="dxa" w:w="1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High</w:t>
            </w:r>
          </w:p>
        </w:tc>
        <w:tc>
          <w:tcPr>
            <w:tcW w:type="dxa" w:w="1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Medium</w:t>
            </w:r>
          </w:p>
        </w:tc>
        <w:tc>
          <w:tcPr>
            <w:tcW w:type="dxa" w:w="4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Survey preview mode, staging environment, approval workflow for live deployment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GPS spoofing by agents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Server-side GPS validation, anomaly detection, visit pattern analysis, image metadata check</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Scale failure during harvest season (10x traffic)</w:t>
            </w:r>
          </w:p>
        </w:tc>
        <w:tc>
          <w:tcPr>
            <w:tcW w:type="dxa" w:w="1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Medium</w:t>
            </w:r>
          </w:p>
        </w:tc>
        <w:tc>
          <w:tcPr>
            <w:tcW w:type="dxa" w:w="1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High</w:t>
            </w:r>
          </w:p>
        </w:tc>
        <w:tc>
          <w:tcPr>
            <w:tcW w:type="dxa" w:w="4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Auto-scaling, load testing at 10x before season, CDN for static assets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Vendor non-adoption of digital confirmation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Offline QR scan mode, SMS-based confirmation fallback, incentive program</w:t>
            </w:r>
          </w:p>
        </w:tc>
      </w:tr>
      <w:tr>
        <w:tc>
          <w:tcPr>
            <w:tcW w:type="dxa" w:w="24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Crop framework missing edge cases</w:t>
            </w:r>
          </w:p>
        </w:tc>
        <w:tc>
          <w:tcPr>
            <w:tcW w:type="dxa" w:w="1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Medium</w:t>
            </w:r>
          </w:p>
        </w:tc>
        <w:tc>
          <w:tcPr>
            <w:tcW w:type="dxa" w:w="12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Medium</w:t>
            </w:r>
          </w:p>
        </w:tc>
        <w:tc>
          <w:tcPr>
            <w:tcW w:type="dxa" w:w="4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Generic 'Other' crop category, admin self-service crop addition, field agent feedback loop</w:t>
            </w:r>
          </w:p>
        </w:tc>
      </w:tr>
    </w:tbl>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16. Advanced &amp; Future-Ready Features</w:t>
      </w:r>
    </w:p>
    <w:p>
      <w:pPr>
        <w:pStyle w:val="Heading2"/>
        <w:spacing w:after="160" w:before="320"/>
      </w:pPr>
      <w:r>
        <w:rPr>
          <w:rFonts w:ascii="Arial" w:cs="Arial" w:eastAsia="Arial" w:hAnsi="Arial"/>
          <w:b/>
          <w:bCs/>
          <w:color w:val="2D6A4F"/>
          <w:sz w:val="28"/>
          <w:szCs w:val="28"/>
        </w:rPr>
        <w:t xml:space="preserve">16.1 AI Crop Advisory Engine</w:t>
      </w:r>
    </w:p>
    <w:p>
      <w:pPr>
        <w:spacing w:after="80" w:before="80"/>
      </w:pPr>
      <w:r>
        <w:rPr>
          <w:rFonts w:ascii="Arial" w:cs="Arial" w:eastAsia="Arial" w:hAnsi="Arial"/>
          <w:color w:val="212529"/>
          <w:sz w:val="22"/>
          <w:szCs w:val="22"/>
        </w:rPr>
        <w:t xml:space="preserve">Integration with OpenAI / Google Vertex AI to provide personalized crop advisory to agents during survey capture. Based on crop stage, observed data (pest type, moisture, phenology), and historical program data, the AI suggests: recommended action, input dosage, and expected outcome. Delivered as a chat-style advisory within the survey flow.</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16.2 AI Disease Detection from Images</w:t>
      </w:r>
    </w:p>
    <w:p>
      <w:pPr>
        <w:spacing w:after="80" w:before="80"/>
      </w:pPr>
      <w:r>
        <w:rPr>
          <w:rFonts w:ascii="Arial" w:cs="Arial" w:eastAsia="Arial" w:hAnsi="Arial"/>
          <w:color w:val="212529"/>
          <w:sz w:val="22"/>
          <w:szCs w:val="22"/>
        </w:rPr>
        <w:t xml:space="preserve">Field agents photograph crop diseases; an on-device or cloud ML model (fine-tuned on agri disease datasets) identifies the disease, confidence score, and recommended treatment. This data is captured as a structured survey response, not just a photo.</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16.3 Satellite Crop Monitoring</w:t>
      </w:r>
    </w:p>
    <w:p>
      <w:pPr>
        <w:spacing w:after="80" w:before="80"/>
      </w:pPr>
      <w:r>
        <w:rPr>
          <w:rFonts w:ascii="Arial" w:cs="Arial" w:eastAsia="Arial" w:hAnsi="Arial"/>
          <w:color w:val="212529"/>
          <w:sz w:val="22"/>
          <w:szCs w:val="22"/>
        </w:rPr>
        <w:t xml:space="preserve">Integration with ESA Sentinel-2 or Planet satellite APIs to pull NDVI (Normalized Difference Vegetation Index) data for enrolled farms. NDVI is correlated with crop health and shown as a farm health score in the manager dashboard. Anomalies (sudden NDVI drop) trigger automatic alerts to the cluster manager.</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16.4 Voice-Based Data Entry</w:t>
      </w:r>
    </w:p>
    <w:p>
      <w:pPr>
        <w:spacing w:after="80" w:before="80"/>
      </w:pPr>
      <w:r>
        <w:rPr>
          <w:rFonts w:ascii="Arial" w:cs="Arial" w:eastAsia="Arial" w:hAnsi="Arial"/>
          <w:color w:val="212529"/>
          <w:sz w:val="22"/>
          <w:szCs w:val="22"/>
        </w:rPr>
        <w:t xml:space="preserve">For low-literacy agents, a voice-first survey mode allows agents to answer questions by speaking. Speech-to-text (in regional languages using Bhashini API or Google Cloud Speech) converts audio to structured form responses. The agent confirms the transcription before submission.</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16.5 WhatsApp Integration</w:t>
      </w:r>
    </w:p>
    <w:p>
      <w:pPr>
        <w:spacing w:after="80" w:before="80"/>
      </w:pPr>
      <w:r>
        <w:rPr>
          <w:rFonts w:ascii="Arial" w:cs="Arial" w:eastAsia="Arial" w:hAnsi="Arial"/>
          <w:color w:val="212529"/>
          <w:sz w:val="22"/>
          <w:szCs w:val="22"/>
        </w:rPr>
        <w:t xml:space="preserve">Farmers receive procurement confirmation, GRN PDF, and crop advisory via WhatsApp. The WhatsApp Business API integration uses template messages approved by Meta. No login required by farmers — they interact entirely via WhatsApp conversations.</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16.6 Geo-Fencing &amp; Territory Intelligence</w:t>
      </w:r>
    </w:p>
    <w:p>
      <w:pPr>
        <w:spacing w:after="80" w:before="80"/>
      </w:pPr>
      <w:r>
        <w:rPr>
          <w:rFonts w:ascii="Arial" w:cs="Arial" w:eastAsia="Arial" w:hAnsi="Arial"/>
          <w:color w:val="212529"/>
          <w:sz w:val="22"/>
          <w:szCs w:val="22"/>
        </w:rPr>
        <w:t xml:space="preserve">Strict geo-fencing enforces that agents can only onboard farmers within their assigned territory polygons. Territory polygons are admin-configurable using a map-based polygon drawing tool. Violations are logged, and repeat violators trigger a compliance escalation workflow.</w:t>
      </w:r>
    </w:p>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17. API Design Reference</w:t>
      </w:r>
    </w:p>
    <w:p>
      <w:pPr>
        <w:pStyle w:val="Heading2"/>
        <w:spacing w:after="160" w:before="320"/>
      </w:pPr>
      <w:r>
        <w:rPr>
          <w:rFonts w:ascii="Arial" w:cs="Arial" w:eastAsia="Arial" w:hAnsi="Arial"/>
          <w:b/>
          <w:bCs/>
          <w:color w:val="2D6A4F"/>
          <w:sz w:val="28"/>
          <w:szCs w:val="28"/>
        </w:rPr>
        <w:t xml:space="preserve">17.1 API Standards</w:t>
      </w:r>
    </w:p>
    <w:p>
      <w:pPr>
        <w:pStyle w:val="ListParagraph"/>
        <w:numPr>
          <w:ilvl w:val="0"/>
          <w:numId w:val="2"/>
        </w:numPr>
        <w:spacing w:after="60" w:before="60"/>
      </w:pPr>
      <w:r>
        <w:rPr>
          <w:rFonts w:ascii="Arial" w:cs="Arial" w:eastAsia="Arial" w:hAnsi="Arial"/>
          <w:color w:val="212529"/>
          <w:sz w:val="22"/>
          <w:szCs w:val="22"/>
        </w:rPr>
        <w:t xml:space="preserve">RESTful JSON APIs with consistent response envelope: { success, data, error, meta }</w:t>
      </w:r>
    </w:p>
    <w:p>
      <w:pPr>
        <w:pStyle w:val="ListParagraph"/>
        <w:numPr>
          <w:ilvl w:val="0"/>
          <w:numId w:val="2"/>
        </w:numPr>
        <w:spacing w:after="60" w:before="60"/>
      </w:pPr>
      <w:r>
        <w:rPr>
          <w:rFonts w:ascii="Arial" w:cs="Arial" w:eastAsia="Arial" w:hAnsi="Arial"/>
          <w:color w:val="212529"/>
          <w:sz w:val="22"/>
          <w:szCs w:val="22"/>
        </w:rPr>
        <w:t xml:space="preserve">Versioning via URL path: /api/v1/...</w:t>
      </w:r>
    </w:p>
    <w:p>
      <w:pPr>
        <w:pStyle w:val="ListParagraph"/>
        <w:numPr>
          <w:ilvl w:val="0"/>
          <w:numId w:val="2"/>
        </w:numPr>
        <w:spacing w:after="60" w:before="60"/>
      </w:pPr>
      <w:r>
        <w:rPr>
          <w:rFonts w:ascii="Arial" w:cs="Arial" w:eastAsia="Arial" w:hAnsi="Arial"/>
          <w:color w:val="212529"/>
          <w:sz w:val="22"/>
          <w:szCs w:val="22"/>
        </w:rPr>
        <w:t xml:space="preserve">Pagination: cursor-based for large datasets, offset-based for dashboard queries</w:t>
      </w:r>
    </w:p>
    <w:p>
      <w:pPr>
        <w:pStyle w:val="ListParagraph"/>
        <w:numPr>
          <w:ilvl w:val="0"/>
          <w:numId w:val="2"/>
        </w:numPr>
        <w:spacing w:after="60" w:before="60"/>
      </w:pPr>
      <w:r>
        <w:rPr>
          <w:rFonts w:ascii="Arial" w:cs="Arial" w:eastAsia="Arial" w:hAnsi="Arial"/>
          <w:color w:val="212529"/>
          <w:sz w:val="22"/>
          <w:szCs w:val="22"/>
        </w:rPr>
        <w:t xml:space="preserve">Filtering: query params (?status=active&amp;crop_id=X)</w:t>
      </w:r>
    </w:p>
    <w:p>
      <w:pPr>
        <w:pStyle w:val="ListParagraph"/>
        <w:numPr>
          <w:ilvl w:val="0"/>
          <w:numId w:val="2"/>
        </w:numPr>
        <w:spacing w:after="60" w:before="60"/>
      </w:pPr>
      <w:r>
        <w:rPr>
          <w:rFonts w:ascii="Arial" w:cs="Arial" w:eastAsia="Arial" w:hAnsi="Arial"/>
          <w:color w:val="212529"/>
          <w:sz w:val="22"/>
          <w:szCs w:val="22"/>
        </w:rPr>
        <w:t xml:space="preserve">Sorting: ?sort=created_at:desc</w:t>
      </w:r>
    </w:p>
    <w:p>
      <w:pPr>
        <w:pStyle w:val="ListParagraph"/>
        <w:numPr>
          <w:ilvl w:val="0"/>
          <w:numId w:val="2"/>
        </w:numPr>
        <w:spacing w:after="60" w:before="60"/>
      </w:pPr>
      <w:r>
        <w:rPr>
          <w:rFonts w:ascii="Arial" w:cs="Arial" w:eastAsia="Arial" w:hAnsi="Arial"/>
          <w:color w:val="212529"/>
          <w:sz w:val="22"/>
          <w:szCs w:val="22"/>
        </w:rPr>
        <w:t xml:space="preserve">All timestamps in ISO 8601 UTC format</w:t>
      </w:r>
    </w:p>
    <w:p>
      <w:pPr>
        <w:spacing w:after="120" w:before="120"/>
      </w:pPr>
      <w:r>
        <w:t xml:space="preserve"/>
      </w:r>
    </w:p>
    <w:p>
      <w:pPr>
        <w:pStyle w:val="Heading2"/>
        <w:spacing w:after="160" w:before="320"/>
      </w:pPr>
      <w:r>
        <w:rPr>
          <w:rFonts w:ascii="Arial" w:cs="Arial" w:eastAsia="Arial" w:hAnsi="Arial"/>
          <w:b/>
          <w:bCs/>
          <w:color w:val="2D6A4F"/>
          <w:sz w:val="28"/>
          <w:szCs w:val="28"/>
        </w:rPr>
        <w:t xml:space="preserve">17.2 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6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/api/v1/auth/otp</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Send OTP to mobile number</w:t>
            </w:r>
          </w:p>
        </w:tc>
      </w:tr>
      <w:tr>
        <w:tc>
          <w:tcPr>
            <w:tcW w:type="dxa" w:w="9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POST</w:t>
            </w:r>
          </w:p>
        </w:tc>
        <w:tc>
          <w:tcPr>
            <w:tcW w:type="dxa" w:w="3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/api/v1/auth/verify</w:t>
            </w:r>
          </w:p>
        </w:tc>
        <w:tc>
          <w:tcPr>
            <w:tcW w:type="dxa" w:w="46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Verify OTP, return JWT token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/api/v1/users/me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Get current user profile + permissions</w:t>
            </w:r>
          </w:p>
        </w:tc>
      </w:tr>
      <w:tr>
        <w:tc>
          <w:tcPr>
            <w:tcW w:type="dxa" w:w="9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POST</w:t>
            </w:r>
          </w:p>
        </w:tc>
        <w:tc>
          <w:tcPr>
            <w:tcW w:type="dxa" w:w="3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/api/v1/farmers</w:t>
            </w:r>
          </w:p>
        </w:tc>
        <w:tc>
          <w:tcPr>
            <w:tcW w:type="dxa" w:w="46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Create farmer (works offline, sync later)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/api/v1/farmers?agent_id=X</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List farmers assigned to agent</w:t>
            </w:r>
          </w:p>
        </w:tc>
      </w:tr>
      <w:tr>
        <w:tc>
          <w:tcPr>
            <w:tcW w:type="dxa" w:w="9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POST</w:t>
            </w:r>
          </w:p>
        </w:tc>
        <w:tc>
          <w:tcPr>
            <w:tcW w:type="dxa" w:w="3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/api/v1/farms</w:t>
            </w:r>
          </w:p>
        </w:tc>
        <w:tc>
          <w:tcPr>
            <w:tcW w:type="dxa" w:w="46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Create farm with GPS polygon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/api/v1/crop-enrollments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Enroll crop on farm for program</w:t>
            </w:r>
          </w:p>
        </w:tc>
      </w:tr>
      <w:tr>
        <w:tc>
          <w:tcPr>
            <w:tcW w:type="dxa" w:w="9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GET</w:t>
            </w:r>
          </w:p>
        </w:tc>
        <w:tc>
          <w:tcPr>
            <w:tcW w:type="dxa" w:w="3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/api/v1/surveys?crop_stage_id=X</w:t>
            </w:r>
          </w:p>
        </w:tc>
        <w:tc>
          <w:tcPr>
            <w:tcW w:type="dxa" w:w="46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Get survey template for crop stage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/api/v1/survey-responses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Submit survey response</w:t>
            </w:r>
          </w:p>
        </w:tc>
      </w:tr>
      <w:tr>
        <w:tc>
          <w:tcPr>
            <w:tcW w:type="dxa" w:w="9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POST</w:t>
            </w:r>
          </w:p>
        </w:tc>
        <w:tc>
          <w:tcPr>
            <w:tcW w:type="dxa" w:w="3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/api/v1/procurements</w:t>
            </w:r>
          </w:p>
        </w:tc>
        <w:tc>
          <w:tcPr>
            <w:tcW w:type="dxa" w:w="46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Create procurement entry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/api/v1/grns/generate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Auto-generate GRN for procurement</w:t>
            </w:r>
          </w:p>
        </w:tc>
      </w:tr>
      <w:tr>
        <w:tc>
          <w:tcPr>
            <w:tcW w:type="dxa" w:w="9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GET</w:t>
            </w:r>
          </w:p>
        </w:tc>
        <w:tc>
          <w:tcPr>
            <w:tcW w:type="dxa" w:w="3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/api/v1/grns/{id}/pdf</w:t>
            </w:r>
          </w:p>
        </w:tc>
        <w:tc>
          <w:tcPr>
            <w:tcW w:type="dxa" w:w="46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Download GRN as PDF</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/api/v1/dispatches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Create dispatch record</w:t>
            </w:r>
          </w:p>
        </w:tc>
      </w:tr>
      <w:tr>
        <w:tc>
          <w:tcPr>
            <w:tcW w:type="dxa" w:w="9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POST</w:t>
            </w:r>
          </w:p>
        </w:tc>
        <w:tc>
          <w:tcPr>
            <w:tcW w:type="dxa" w:w="3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/api/v1/dispatches/{id}/confirm</w:t>
            </w:r>
          </w:p>
        </w:tc>
        <w:tc>
          <w:tcPr>
            <w:tcW w:type="dxa" w:w="46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Vendor confirms delivery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/api/v1/trace/{lot_id}</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Get full traceability chain for lot</w:t>
            </w:r>
          </w:p>
        </w:tc>
      </w:tr>
      <w:tr>
        <w:tc>
          <w:tcPr>
            <w:tcW w:type="dxa" w:w="9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POST</w:t>
            </w:r>
          </w:p>
        </w:tc>
        <w:tc>
          <w:tcPr>
            <w:tcW w:type="dxa" w:w="3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/api/v1/sync/batch</w:t>
            </w:r>
          </w:p>
        </w:tc>
        <w:tc>
          <w:tcPr>
            <w:tcW w:type="dxa" w:w="46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Submit offline batch sync payload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/api/v1/analytics/dashboard?role=X</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Get role-specific dashboard data</w:t>
            </w:r>
          </w:p>
        </w:tc>
      </w:tr>
    </w:tbl>
    <w:p>
      <w:r>
        <w:br w:type="page"/>
      </w:r>
    </w:p>
    <w:p>
      <w:pPr>
        <w:pStyle w:val="Heading1"/>
        <w:pBdr>
          <w:bottom w:val="single" w:color="2D6A4F" w:sz="6" w:space="4"/>
        </w:pBdr>
        <w:spacing w:after="200" w:before="400"/>
      </w:pPr>
      <w:r>
        <w:rPr>
          <w:rFonts w:ascii="Arial" w:cs="Arial" w:eastAsia="Arial" w:hAnsi="Arial"/>
          <w:b/>
          <w:bCs/>
          <w:color w:val="1B4332"/>
          <w:sz w:val="36"/>
          <w:szCs w:val="36"/>
        </w:rPr>
        <w:t xml:space="preserve">Appendix: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FSP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Farm Service Provider — a field agent working directly with farmers</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POP</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Package of Practices — a set of recommended agronomic practices for a crop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GRN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Goods Receipt Note — a document confirming the receipt and quality of purchased goods</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Lot</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An aggregated unit of procured crop from one or more farmers, treated as a single traceable unit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KYC</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Know Your Customer — the process of verifying a farmer's identity and documents</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NDVI</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Normalized Difference Vegetation Index — a satellite-derived measure of crop health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CRDT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Conflict-free Replicated Data Type — a data structure enabling offline-first sync without data loss</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FPO</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Farmer Producer Organization — a collective of farmers operating as a business entity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Geo-tagging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529"/>
                <w:sz w:val="20"/>
                <w:szCs w:val="20"/>
              </w:rPr>
              <w:t xml:space="preserve">Capturing GPS coordinates to associate a record with a specific geographic location</w:t>
            </w:r>
          </w:p>
        </w:tc>
      </w:tr>
      <w:tr>
        <w:tc>
          <w:tcPr>
            <w:tcW w:type="dxa" w:w="2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Cluster</w:t>
            </w:r>
          </w:p>
        </w:tc>
        <w:tc>
          <w:tcPr>
            <w:tcW w:type="dxa" w:w="656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12529"/>
                <w:sz w:val="20"/>
                <w:szCs w:val="20"/>
              </w:rPr>
              <w:t xml:space="preserve">A geographic grouping of villages assigned to a Cluster Manager</w:t>
            </w:r>
          </w:p>
        </w:tc>
      </w:tr>
    </w:tbl>
    <w:p>
      <w:pPr>
        <w:spacing w:after="200" w:before="200"/>
      </w:pPr>
      <w:r>
        <w:t xml:space="preserve"/>
      </w:r>
    </w:p>
    <w:p>
      <w:pPr>
        <w:spacing w:after="80" w:before="80"/>
      </w:pPr>
      <w:r>
        <w:rPr>
          <w:rFonts w:ascii="Arial" w:cs="Arial" w:eastAsia="Arial" w:hAnsi="Arial"/>
          <w:b/>
          <w:bCs/>
          <w:color w:val="495057"/>
          <w:sz w:val="22"/>
          <w:szCs w:val="22"/>
        </w:rPr>
        <w:t xml:space="preserve">Document Version: 1.0 | Classification: Confidential | Prepared: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4"/>
      </w:pBdr>
    </w:pPr>
    <w:r>
      <w:rPr>
        <w:rFonts w:ascii="Arial" w:cs="Arial" w:eastAsia="Arial" w:hAnsi="Arial"/>
        <w:color w:val="495057"/>
        <w:sz w:val="16"/>
        <w:szCs w:val="16"/>
      </w:rPr>
      <w:t xml:space="preserve">AgriTrack Universal Agriculture Platform  |  Page </w:t>
    </w:r>
    <w:r>
      <w:rPr>
        <w:rFonts w:ascii="Arial" w:cs="Arial" w:eastAsia="Arial" w:hAnsi="Arial"/>
        <w:color w:val="4950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4"/>
      </w:pBdr>
    </w:pPr>
    <w:r>
      <w:rPr>
        <w:rFonts w:ascii="Arial" w:cs="Arial" w:eastAsia="Arial" w:hAnsi="Arial"/>
        <w:b/>
        <w:bCs/>
        <w:color w:val="1B4332"/>
        <w:sz w:val="18"/>
        <w:szCs w:val="18"/>
      </w:rPr>
      <w:t xml:space="preserve">AgriTrack — Product Requirements Document </w:t>
    </w:r>
    <w:r>
      <w:rPr>
        <w:rFonts w:ascii="Arial" w:cs="Arial" w:eastAsia="Arial" w:hAnsi="Arial"/>
        <w:color w:val="495057"/>
        <w:sz w:val="18"/>
        <w:szCs w:val="18"/>
      </w:rPr>
      <w:t xml:space="preserve">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95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2026-05-13T23:48:36.825Z</dcterms:created>
  <dcterms:modified xsi:type="dcterms:W3CDTF">2026-05-13T23:48:36.826Z</dcterms:modified>
</cp:coreProperties>
</file>

<file path=docProps/custom.xml><?xml version="1.0" encoding="utf-8"?>
<Properties xmlns="http://schemas.openxmlformats.org/officeDocument/2006/custom-properties" xmlns:vt="http://schemas.openxmlformats.org/officeDocument/2006/docPropsVTypes"/>
</file>