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374A" w14:textId="4C9A5B8B" w:rsidR="006D4DE1" w:rsidRDefault="00300FFE">
      <w:r>
        <w:t xml:space="preserve">Empresa: </w:t>
      </w:r>
      <w:proofErr w:type="spellStart"/>
      <w:r>
        <w:t>Swexato</w:t>
      </w:r>
      <w:proofErr w:type="spellEnd"/>
      <w:r>
        <w:t xml:space="preserve"> </w:t>
      </w:r>
      <w:proofErr w:type="spellStart"/>
      <w:r>
        <w:t>HomeCare</w:t>
      </w:r>
      <w:proofErr w:type="spellEnd"/>
    </w:p>
    <w:p w14:paraId="7CA5D43C" w14:textId="77777777" w:rsidR="00300FFE" w:rsidRPr="00300FFE" w:rsidRDefault="00300FFE" w:rsidP="00300FFE">
      <w:r>
        <w:t xml:space="preserve">Problema: </w:t>
      </w:r>
      <w:r w:rsidRPr="00300FFE">
        <w:t>O IMC ou Índice de Massa Corporal é uma medida internacionalmente reconhecida que auxilia na avaliação do estado</w:t>
      </w:r>
      <w:r w:rsidRPr="00300FFE">
        <w:br/>
        <w:t xml:space="preserve"> nutricional de uma pessoa. É considerado um importante indicador, pois leva em consideração a altura e o peso da pessoa.</w:t>
      </w:r>
    </w:p>
    <w:p w14:paraId="00CBED8C" w14:textId="77777777" w:rsidR="00300FFE" w:rsidRPr="00300FFE" w:rsidRDefault="00300FFE" w:rsidP="00300FFE">
      <w:r w:rsidRPr="00300FFE">
        <w:t>O IMC é calculado por meio da divisão do peso do indivíduo pela estatura, em metros, ao quadrado. De forma simplificada,</w:t>
      </w:r>
      <w:r w:rsidRPr="00300FFE">
        <w:br/>
        <w:t xml:space="preserve"> temos: peso</w:t>
      </w:r>
      <w:proofErr w:type="gramStart"/>
      <w:r w:rsidRPr="00300FFE">
        <w:t>/(</w:t>
      </w:r>
      <w:proofErr w:type="gramEnd"/>
      <w:r w:rsidRPr="00300FFE">
        <w:t>altura x altura).</w:t>
      </w:r>
    </w:p>
    <w:p w14:paraId="2A64CF21" w14:textId="77777777" w:rsidR="00300FFE" w:rsidRPr="00300FFE" w:rsidRDefault="00300FFE" w:rsidP="00300FFE">
      <w:r w:rsidRPr="00300FFE">
        <w:t xml:space="preserve">Implemente um sistema que calcule o IMC de uma pessoa e que informe o resultado do IMC com a análise. </w:t>
      </w:r>
    </w:p>
    <w:p w14:paraId="786AF276" w14:textId="77777777" w:rsidR="00300FFE" w:rsidRPr="00300FFE" w:rsidRDefault="00300FFE" w:rsidP="00300FFE">
      <w:r w:rsidRPr="00300FFE">
        <w:t>O sistema deverá informar o nome, o IMC calculado e a análise do IMC da pessoa.</w:t>
      </w:r>
    </w:p>
    <w:p w14:paraId="256CEB5F" w14:textId="22FA1A2F" w:rsidR="00300FFE" w:rsidRDefault="00300FFE"/>
    <w:p w14:paraId="6BD1DE1E" w14:textId="77777777" w:rsidR="00300FFE" w:rsidRDefault="00300FFE">
      <w:r w:rsidRPr="00300FFE">
        <w:rPr>
          <w:b/>
          <w:bCs/>
        </w:rPr>
        <w:t>Entendimento</w:t>
      </w:r>
      <w:r>
        <w:t xml:space="preserve">: </w:t>
      </w:r>
    </w:p>
    <w:p w14:paraId="6FCB4E98" w14:textId="6D431AFC" w:rsidR="00300FFE" w:rsidRDefault="00300FFE">
      <w:r>
        <w:t xml:space="preserve">A empresa </w:t>
      </w:r>
      <w:proofErr w:type="spellStart"/>
      <w:r>
        <w:t>Swexato</w:t>
      </w:r>
      <w:proofErr w:type="spellEnd"/>
      <w:r>
        <w:t xml:space="preserve"> necessita de cadastrar seus pacientes e a cada período aferir o IMC do paciente. </w:t>
      </w:r>
    </w:p>
    <w:p w14:paraId="426F1994" w14:textId="34997719" w:rsidR="00300FFE" w:rsidRDefault="00300FFE">
      <w:r>
        <w:t xml:space="preserve">Para calcular o IMC deve-se utilizar a seguinte fórmula: </w:t>
      </w:r>
      <w:r w:rsidRPr="00300FFE">
        <w:t>peso</w:t>
      </w:r>
      <w:r>
        <w:t xml:space="preserve"> </w:t>
      </w:r>
      <w:r w:rsidRPr="00300FFE">
        <w:t>/</w:t>
      </w:r>
      <w:r>
        <w:t xml:space="preserve"> </w:t>
      </w:r>
      <w:r w:rsidRPr="00300FFE">
        <w:t>(altura x altura)</w:t>
      </w:r>
      <w:r>
        <w:t>.</w:t>
      </w:r>
    </w:p>
    <w:p w14:paraId="7E7AD0EC" w14:textId="225702D0" w:rsidR="00300FFE" w:rsidRDefault="00300FFE">
      <w:r>
        <w:t>Também é necessário a partir no IMC aferido, informar a faixa de analise do respectivo IMC, conforme segue abaixo:</w:t>
      </w:r>
    </w:p>
    <w:p w14:paraId="6A92FFAF" w14:textId="77777777" w:rsidR="00300FFE" w:rsidRPr="00300FFE" w:rsidRDefault="00300FFE" w:rsidP="00300FFE">
      <w:pPr>
        <w:numPr>
          <w:ilvl w:val="0"/>
          <w:numId w:val="1"/>
        </w:numPr>
      </w:pPr>
      <w:r w:rsidRPr="00300FFE">
        <w:rPr>
          <w:b/>
          <w:bCs/>
        </w:rPr>
        <w:t>IMC &lt;18,5kg/m2: baixo peso</w:t>
      </w:r>
      <w:r w:rsidRPr="00300FFE">
        <w:t>. É recomendado procurar um médico para avaliação criteriosa do resultado. Pode indicar um estado de consumo do organismo, com poucas reservas e riscos associados.</w:t>
      </w:r>
    </w:p>
    <w:p w14:paraId="2467DF07" w14:textId="77777777" w:rsidR="00300FFE" w:rsidRPr="00300FFE" w:rsidRDefault="00300FFE" w:rsidP="00300FFE">
      <w:pPr>
        <w:numPr>
          <w:ilvl w:val="0"/>
          <w:numId w:val="1"/>
        </w:numPr>
      </w:pPr>
      <w:r w:rsidRPr="00300FFE">
        <w:rPr>
          <w:b/>
          <w:bCs/>
        </w:rPr>
        <w:t>IMC &gt;18,5 até 24,9kg/m2</w:t>
      </w:r>
      <w:r w:rsidRPr="00300FFE">
        <w:t>: peso adequado. Tudo indica que está tudo bem, mas é importante avaliar outros parâmetros da composição corporal, para compreender se estão dentro do recomendado. Algumas pessoas apresentam IMC dentro da normalidade, mas têm circunferência abdominal maior que a recomendada e/ou quantidade de massa gorda acima do ideal.</w:t>
      </w:r>
    </w:p>
    <w:p w14:paraId="3FE3CC16" w14:textId="77777777" w:rsidR="00300FFE" w:rsidRPr="00300FFE" w:rsidRDefault="00300FFE" w:rsidP="00300FFE">
      <w:pPr>
        <w:numPr>
          <w:ilvl w:val="0"/>
          <w:numId w:val="1"/>
        </w:numPr>
      </w:pPr>
      <w:r w:rsidRPr="00300FFE">
        <w:rPr>
          <w:b/>
          <w:bCs/>
        </w:rPr>
        <w:t>IMC ≥25 até 29,9kg/m2</w:t>
      </w:r>
      <w:r w:rsidRPr="00300FFE">
        <w:t>: sobrepeso. O sobrepeso está associado ao risco de doenças como diabetes e hipertensão. Então, atenção! Consulte um médico e reveja hábitos para reverter o quadro. Também é importante avaliar outros parâmetros, como a circunferência abdominal.</w:t>
      </w:r>
    </w:p>
    <w:p w14:paraId="211938D8" w14:textId="77777777" w:rsidR="00300FFE" w:rsidRPr="00300FFE" w:rsidRDefault="00300FFE" w:rsidP="00300FFE">
      <w:pPr>
        <w:numPr>
          <w:ilvl w:val="0"/>
          <w:numId w:val="1"/>
        </w:numPr>
      </w:pPr>
      <w:r w:rsidRPr="00300FFE">
        <w:rPr>
          <w:b/>
          <w:bCs/>
        </w:rPr>
        <w:t>IMC de 30,0- 34,9kg/m2</w:t>
      </w:r>
      <w:r w:rsidRPr="00300FFE">
        <w:t>: obesidade grau I. É importante buscar orientação médica e nutricional para entender melhor o seu caso, mesmo que os exames (colesterol e glicemia, por exemplo) estejam normais.</w:t>
      </w:r>
    </w:p>
    <w:p w14:paraId="5FA66991" w14:textId="77777777" w:rsidR="00300FFE" w:rsidRPr="00300FFE" w:rsidRDefault="00300FFE" w:rsidP="00300FFE">
      <w:pPr>
        <w:numPr>
          <w:ilvl w:val="0"/>
          <w:numId w:val="1"/>
        </w:numPr>
      </w:pPr>
      <w:r w:rsidRPr="00300FFE">
        <w:rPr>
          <w:b/>
          <w:bCs/>
        </w:rPr>
        <w:t>IMC de 35,0- 39,9kg/m2</w:t>
      </w:r>
      <w:r w:rsidRPr="00300FFE">
        <w:t>: obesidade grau II. Indica um quadro de obesidade mais evoluído em relação à classificação anterior e, mesmo com exames laboratoriais dentro da normalidade, não se deve atrasar a busca por orientação médica e nutricional.</w:t>
      </w:r>
    </w:p>
    <w:p w14:paraId="0E2CDB3C" w14:textId="77777777" w:rsidR="00300FFE" w:rsidRPr="00300FFE" w:rsidRDefault="00300FFE" w:rsidP="00300FFE">
      <w:pPr>
        <w:numPr>
          <w:ilvl w:val="0"/>
          <w:numId w:val="1"/>
        </w:numPr>
      </w:pPr>
      <w:r w:rsidRPr="00300FFE">
        <w:rPr>
          <w:b/>
          <w:bCs/>
        </w:rPr>
        <w:t>IMC ≥ 40,0kg/m2</w:t>
      </w:r>
      <w:r w:rsidRPr="00300FFE">
        <w:t>: obesidade grau III. Nesse ponto, a chance de já estarmos diante de outras doenças associadas é mais elevada. É fundamental buscar orientação médica.</w:t>
      </w:r>
    </w:p>
    <w:p w14:paraId="7F13AD6A" w14:textId="77777777" w:rsidR="00300FFE" w:rsidRDefault="00300FFE"/>
    <w:sectPr w:rsidR="00300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868EE"/>
    <w:multiLevelType w:val="hybridMultilevel"/>
    <w:tmpl w:val="9D288672"/>
    <w:lvl w:ilvl="0" w:tplc="4BAA44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2E0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342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7E56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E630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607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CA3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E6A6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E612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FE"/>
    <w:rsid w:val="00300FFE"/>
    <w:rsid w:val="006D4DE1"/>
    <w:rsid w:val="0098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7BEE"/>
  <w15:chartTrackingRefBased/>
  <w15:docId w15:val="{99A2470B-A081-4690-898D-2B8DBEFE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9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4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Alves da Silva</dc:creator>
  <cp:keywords/>
  <dc:description/>
  <cp:lastModifiedBy>Denys Alves da Silva</cp:lastModifiedBy>
  <cp:revision>2</cp:revision>
  <dcterms:created xsi:type="dcterms:W3CDTF">2025-04-03T23:32:00Z</dcterms:created>
  <dcterms:modified xsi:type="dcterms:W3CDTF">2025-04-04T00:37:00Z</dcterms:modified>
</cp:coreProperties>
</file>