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CHAPTER TWO</w:t>
      </w:r>
    </w:p>
    <w:p>
      <w:pPr>
        <w:pStyle w:val="Normal"/>
        <w:bidi w:val="0"/>
        <w:jc w:val="left"/>
        <w:rPr/>
      </w:pPr>
      <w:r>
        <w:rPr/>
        <w:t>When the going gets tough, the tough keeps going.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11</Words>
  <Characters>51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2022-07-05T12:46:50Z</dcterms:created>
  <dc:creator/>
  <dc:description/>
  <dc:language>en-NG</dc:language>
  <cp:lastModifiedBy/>
  <dcterms:modified xsi:type="dcterms:W3CDTF">2022-07-05T13:33:31Z</dcterms:modified>
  <cp:revision>5</cp:revision>
  <dc:subject/>
  <dc:title/>
</cp:coreProperties>
</file>