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B7C93"/>
          <w:sz w:val="13"/>
          <w:szCs w:val="13"/>
        </w:rPr>
        <w:t xml:space="preserve">TEYZIX CORE INTERNSHIP PROGRAM · TASK ML-2</w:t>
      </w:r>
    </w:p>
    <w:p>
      <w:pPr>
        <w:spacing w:after="16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3C5E"/>
          <w:sz w:val="34"/>
          <w:szCs w:val="34"/>
        </w:rPr>
        <w:t xml:space="preserve">Self-Assessment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B7C93"/>
          <w:sz w:val="17"/>
          <w:szCs w:val="17"/>
        </w:rPr>
        <w:t xml:space="preserve">Sara Ahmad  ·  Virtual University of Pakistan  ·  June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Intern Name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D3D"/>
                <w:sz w:val="18"/>
                <w:szCs w:val="18"/>
              </w:rPr>
              <w:t xml:space="preserve">Sara Ahmad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University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D3D"/>
                <w:sz w:val="18"/>
                <w:szCs w:val="18"/>
              </w:rPr>
              <w:t xml:space="preserve">Virtual University of Pakistan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D3D"/>
                <w:sz w:val="18"/>
                <w:szCs w:val="18"/>
              </w:rPr>
              <w:t xml:space="preserve">ML-2 — Customer Churn Prediction System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Domain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D3D"/>
                <w:sz w:val="18"/>
                <w:szCs w:val="18"/>
              </w:rPr>
              <w:t xml:space="preserve">Machine Learning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Submission Date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D3D"/>
                <w:sz w:val="18"/>
                <w:szCs w:val="18"/>
              </w:rPr>
              <w:t xml:space="preserve">June 2026</w:t>
            </w:r>
          </w:p>
        </w:tc>
      </w:tr>
    </w:tbl>
    <w:p>
      <w:pPr>
        <w:pStyle w:val="Heading1"/>
        <w:pBdr>
          <w:bottom w:val="single" w:color="2E75B6" w:sz="8" w:space="2"/>
        </w:pBdr>
        <w:spacing w:after="8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3C5E"/>
          <w:sz w:val="26"/>
          <w:szCs w:val="26"/>
        </w:rPr>
        <w:t xml:space="preserve">1. Learning Outcomes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D3D"/>
          <w:sz w:val="20"/>
          <w:szCs w:val="20"/>
        </w:rPr>
        <w:t xml:space="preserve">Working on this task significantly expanded my practical machine learning skills. Key outcomes include: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D3D"/>
          <w:sz w:val="19"/>
          <w:szCs w:val="19"/>
        </w:rPr>
        <w:t xml:space="preserve">Built a complete end-to-end ML pipeline from scratch — data collection, cleaning, feature engineering, model training, evaluation, and deployment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D3D"/>
          <w:sz w:val="19"/>
          <w:szCs w:val="19"/>
        </w:rPr>
        <w:t xml:space="preserve">Gained hands-on experience with four classification algorithms and understood their trade-offs in terms of accuracy, interpretability, and complexity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D3D"/>
          <w:sz w:val="19"/>
          <w:szCs w:val="19"/>
        </w:rPr>
        <w:t xml:space="preserve">Learned how to apply GridSearchCV for hyperparameter tuning and cross-validation to ensure model generalisation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D3D"/>
          <w:sz w:val="19"/>
          <w:szCs w:val="19"/>
        </w:rPr>
        <w:t xml:space="preserve">Implemented SHAP (SHapley Additive exPlanations) for the first time, which gave me a clear understanding of how to make black-box models interpretable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D3D"/>
          <w:sz w:val="19"/>
          <w:szCs w:val="19"/>
        </w:rPr>
        <w:t xml:space="preserve">Understood how K-Means clustering can be applied in a business context to segment customers by behaviour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D3D"/>
          <w:sz w:val="19"/>
          <w:szCs w:val="19"/>
        </w:rPr>
        <w:t xml:space="preserve">Developed a production-ready Streamlit dashboard with real-time predictions, EDA visualisations, and a model information page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D3D"/>
          <w:sz w:val="19"/>
          <w:szCs w:val="19"/>
        </w:rPr>
        <w:t xml:space="preserve">Improved my ability to write clean, well-structured, and documented Python code</w:t>
      </w:r>
    </w:p>
    <w:p>
      <w:pPr>
        <w:pStyle w:val="Heading1"/>
        <w:pBdr>
          <w:bottom w:val="single" w:color="2E75B6" w:sz="8" w:space="2"/>
        </w:pBdr>
        <w:spacing w:after="8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3C5E"/>
          <w:sz w:val="26"/>
          <w:szCs w:val="26"/>
        </w:rPr>
        <w:t xml:space="preserve">2. Strengths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D3D"/>
          <w:sz w:val="20"/>
          <w:szCs w:val="20"/>
        </w:rPr>
        <w:t xml:space="preserve">Areas where I performed well during this task: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D3D"/>
          <w:sz w:val="19"/>
          <w:szCs w:val="19"/>
        </w:rPr>
        <w:t xml:space="preserve">Dataset design — created a realistic 1,500+ record dataset with meaningful features and natural churn patterns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D3D"/>
          <w:sz w:val="19"/>
          <w:szCs w:val="19"/>
        </w:rPr>
        <w:t xml:space="preserve">Feature engineering — derived four new behavioural features that improved model performance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D3D"/>
          <w:sz w:val="19"/>
          <w:szCs w:val="19"/>
        </w:rPr>
        <w:t xml:space="preserve">Bonus coverage — completed all six bonus features including SHAP, K-Means, GridSearchCV, cross-validation, risk dashboard, and multi-model comparison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D3D"/>
          <w:sz w:val="19"/>
          <w:szCs w:val="19"/>
        </w:rPr>
        <w:t xml:space="preserve">Dashboard quality — the Streamlit app includes a polished dark-themed UI, risk banding, business recommendations, and live metrics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D3D"/>
          <w:sz w:val="19"/>
          <w:szCs w:val="19"/>
        </w:rPr>
        <w:t xml:space="preserve">Documentation — README is detailed and covers dataset schema, pipeline steps, evaluation criteria, and run instructions</w:t>
      </w:r>
    </w:p>
    <w:p>
      <w:pPr>
        <w:pStyle w:val="Heading1"/>
        <w:pBdr>
          <w:bottom w:val="single" w:color="2E75B6" w:sz="8" w:space="2"/>
        </w:pBdr>
        <w:spacing w:after="8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3C5E"/>
          <w:sz w:val="26"/>
          <w:szCs w:val="26"/>
        </w:rPr>
        <w:t xml:space="preserve">3. Challenges &amp; How I Addressed Them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Challenge</w:t>
            </w:r>
          </w:p>
        </w:tc>
        <w:tc>
          <w:tcPr>
            <w:tcW w:type="dxa" w:w="468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How I Resolved It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SHAP integration with scaled data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D3D"/>
                <w:sz w:val="18"/>
                <w:szCs w:val="18"/>
              </w:rPr>
              <w:t xml:space="preserve">Used TreeExplainer directly on the scaled test array and passed feature names explicitly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Feature column alignment between training and app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D3D"/>
                <w:sz w:val="18"/>
                <w:szCs w:val="18"/>
              </w:rPr>
              <w:t xml:space="preserve">Carefully matched the 14-column scaler input in app.py to the exact order used during training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Streamlit dark theme on white background controls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D3D"/>
                <w:sz w:val="18"/>
                <w:szCs w:val="18"/>
              </w:rPr>
              <w:t xml:space="preserve">Used custom CSS with CSS variables to override default Streamlit widget styles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Choosing the optimal k for K-Means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D3D"/>
                <w:sz w:val="18"/>
                <w:szCs w:val="18"/>
              </w:rPr>
              <w:t xml:space="preserve">Implemented the elbow method to plot inertia across k=2 to k=8 and selected k=4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GridSearchCV runtime with large param grid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D3D"/>
                <w:sz w:val="18"/>
                <w:szCs w:val="18"/>
              </w:rPr>
              <w:t xml:space="preserve">Used n_jobs=-1 to parallelise and reduced the grid to the most impactful parameters</w:t>
            </w:r>
          </w:p>
        </w:tc>
      </w:tr>
    </w:tbl>
    <w:p>
      <w:pPr>
        <w:pStyle w:val="Heading1"/>
        <w:pBdr>
          <w:bottom w:val="single" w:color="2E75B6" w:sz="8" w:space="2"/>
        </w:pBdr>
        <w:spacing w:after="8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3C5E"/>
          <w:sz w:val="26"/>
          <w:szCs w:val="26"/>
        </w:rPr>
        <w:t xml:space="preserve">4. Areas for Improvement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D3D"/>
          <w:sz w:val="19"/>
          <w:szCs w:val="19"/>
        </w:rPr>
        <w:t xml:space="preserve">Deep learning models (LSTM, neural networks) for churn prediction could be explored in future tasks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D3D"/>
          <w:sz w:val="19"/>
          <w:szCs w:val="19"/>
        </w:rPr>
        <w:t xml:space="preserve">Real-time data pipelines using APIs or databases instead of static CSV files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D3D"/>
          <w:sz w:val="19"/>
          <w:szCs w:val="19"/>
        </w:rPr>
        <w:t xml:space="preserve">More advanced SHAP visualisations such as force plots and dependence plots per customer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D3D"/>
          <w:sz w:val="19"/>
          <w:szCs w:val="19"/>
        </w:rPr>
        <w:t xml:space="preserve">Deployment to a live cloud platform (Streamlit Cloud or Hugging Face Spaces) for a public demo link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D3D"/>
          <w:sz w:val="19"/>
          <w:szCs w:val="19"/>
        </w:rPr>
        <w:t xml:space="preserve">Unit testing the ML pipeline to ensure robustness when data schema changes</w:t>
      </w:r>
    </w:p>
    <w:p>
      <w:pPr>
        <w:pStyle w:val="Heading1"/>
        <w:pBdr>
          <w:bottom w:val="single" w:color="2E75B6" w:sz="8" w:space="2"/>
        </w:pBdr>
        <w:spacing w:after="8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3C5E"/>
          <w:sz w:val="26"/>
          <w:szCs w:val="26"/>
        </w:rPr>
        <w:t xml:space="preserve">5. Overall Self-Rating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328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Self-Rating (/10)</w:t>
            </w:r>
          </w:p>
        </w:tc>
        <w:tc>
          <w:tcPr>
            <w:tcW w:type="dxa" w:w="328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D3D"/>
                <w:sz w:val="18"/>
                <w:szCs w:val="18"/>
              </w:rPr>
              <w:t xml:space="preserve">Dataset Quality &amp; Feature Engineering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D3D"/>
                <w:sz w:val="18"/>
                <w:szCs w:val="18"/>
              </w:rPr>
              <w:t xml:space="preserve">9/10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2D3D"/>
                <w:sz w:val="18"/>
                <w:szCs w:val="18"/>
              </w:rPr>
              <w:t xml:space="preserve">Realistic dataset with 4 engineered features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D3D"/>
                <w:sz w:val="18"/>
                <w:szCs w:val="18"/>
              </w:rPr>
              <w:t xml:space="preserve">Model Training &amp; Evaluation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D3D"/>
                <w:sz w:val="18"/>
                <w:szCs w:val="18"/>
              </w:rPr>
              <w:t xml:space="preserve">9/10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2D3D"/>
                <w:sz w:val="18"/>
                <w:szCs w:val="18"/>
              </w:rPr>
              <w:t xml:space="preserve">4 models, tuning, CV, ROC — fully covered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D3D"/>
                <w:sz w:val="18"/>
                <w:szCs w:val="18"/>
              </w:rPr>
              <w:t xml:space="preserve">Bonus Features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D3D"/>
                <w:sz w:val="18"/>
                <w:szCs w:val="18"/>
              </w:rPr>
              <w:t xml:space="preserve">10/10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2D3D"/>
                <w:sz w:val="18"/>
                <w:szCs w:val="18"/>
              </w:rPr>
              <w:t xml:space="preserve">All 6 bonus features completed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D3D"/>
                <w:sz w:val="18"/>
                <w:szCs w:val="18"/>
              </w:rPr>
              <w:t xml:space="preserve">Dashboard &amp; Deployment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D3D"/>
                <w:sz w:val="18"/>
                <w:szCs w:val="18"/>
              </w:rPr>
              <w:t xml:space="preserve">8/10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2D3D"/>
                <w:sz w:val="18"/>
                <w:szCs w:val="18"/>
              </w:rPr>
              <w:t xml:space="preserve">Streamlit app works well; live deploy pending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D3D"/>
                <w:sz w:val="18"/>
                <w:szCs w:val="18"/>
              </w:rPr>
              <w:t xml:space="preserve">Code Quality &amp; Documentation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D3D"/>
                <w:sz w:val="18"/>
                <w:szCs w:val="18"/>
              </w:rPr>
              <w:t xml:space="preserve">9/10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2D3D"/>
                <w:sz w:val="18"/>
                <w:szCs w:val="18"/>
              </w:rPr>
              <w:t xml:space="preserve">Well-commented, sectioned, detailed README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Overall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9/10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2D3D"/>
                <w:sz w:val="18"/>
                <w:szCs w:val="18"/>
              </w:rPr>
              <w:t xml:space="preserve">Exceeded requirements; minor improvements possible</w:t>
            </w:r>
          </w:p>
        </w:tc>
      </w:tr>
    </w:tbl>
    <w:p>
      <w:pPr>
        <w:spacing w:after="120" w:before="0"/>
        <w:jc w:val="left"/>
      </w:pPr>
    </w:p>
    <w:p>
      <w:pPr>
        <w:spacing w:after="200" w:before="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B7C93"/>
          <w:sz w:val="19"/>
          <w:szCs w:val="19"/>
        </w:rPr>
        <w:t xml:space="preserve">I found this task highly valuable and practical. It gave me a solid foundation in applied machine learning, explainability, and dashboard development. I am confident the skills gained here will directly contribute to my professional growth as a machine learning engineer.</w:t>
      </w:r>
    </w:p>
    <w:p>
      <w:pPr>
        <w:pBdr>
          <w:top w:val="single" w:color="CCCCCC" w:sz="4" w:space="4"/>
        </w:pBdr>
        <w:spacing w:before="10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B7C93"/>
          <w:sz w:val="15"/>
          <w:szCs w:val="15"/>
        </w:rPr>
        <w:t xml:space="preserve">Sara Ahmad  ·  Task ML-2  ·  Teyzix Core Internship 2026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6B7C93"/>
        <w:sz w:val="15"/>
        <w:szCs w:val="15"/>
      </w:rPr>
      <w:t xml:space="preserve">Page </w:t>
    </w:r>
    <w:r>
      <w:rPr>
        <w:color w:val="6B7C93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6B7C93"/>
        <w:sz w:val="15"/>
        <w:szCs w:val="15"/>
      </w:rPr>
      <w:t xml:space="preserve"> of </w:t>
    </w:r>
    <w:r>
      <w:rPr>
        <w:color w:val="6B7C93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D3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80"/>
      <w:outlineLvl w:val="0"/>
    </w:pPr>
    <w:rPr>
      <w:rFonts w:ascii="Calibri" w:cs="Calibri" w:eastAsia="Calibri" w:hAnsi="Calibri"/>
      <w:b/>
      <w:bCs/>
      <w:color w:val="1A3C5E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Calibri" w:cs="Calibri" w:eastAsia="Calibri" w:hAnsi="Calibri"/>
      <w:b/>
      <w:bCs/>
      <w:color w:val="2E75B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2026-06-21T01:14:55.674Z</dcterms:created>
  <dcterms:modified xsi:type="dcterms:W3CDTF">2026-06-21T01:14:55.689Z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