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A3715" w14:textId="0E973C50" w:rsidR="00B47574" w:rsidRDefault="003C54ED">
      <w:r>
        <w:t xml:space="preserve">Academy of </w:t>
      </w:r>
      <w:proofErr w:type="spellStart"/>
      <w:r>
        <w:t>Py</w:t>
      </w:r>
      <w:proofErr w:type="spellEnd"/>
      <w:r>
        <w:t xml:space="preserve"> Analysis</w:t>
      </w:r>
    </w:p>
    <w:p w14:paraId="5AF17B6A" w14:textId="7D186DBE" w:rsidR="003C54ED" w:rsidRDefault="003C54ED"/>
    <w:p w14:paraId="2D3702DE" w14:textId="30F38D1F" w:rsidR="003C54ED" w:rsidRDefault="003C54ED">
      <w:r>
        <w:t xml:space="preserve">One conclusion we can draw from the data from </w:t>
      </w:r>
      <w:proofErr w:type="spellStart"/>
      <w:r>
        <w:t>Pyschools</w:t>
      </w:r>
      <w:proofErr w:type="spellEnd"/>
      <w:r>
        <w:t xml:space="preserve"> is that Charter Schools have a higher percent of passing math and reading scores than District Schools.</w:t>
      </w:r>
    </w:p>
    <w:p w14:paraId="3810FEA2" w14:textId="7F054FFC" w:rsidR="003C54ED" w:rsidRDefault="003C54ED"/>
    <w:p w14:paraId="09DA6D29" w14:textId="648FDBD3" w:rsidR="003C54ED" w:rsidRDefault="003C54ED">
      <w:r>
        <w:t xml:space="preserve">A second conclusion we can draw from the data from </w:t>
      </w:r>
      <w:proofErr w:type="spellStart"/>
      <w:r>
        <w:t>Pyschools</w:t>
      </w:r>
      <w:proofErr w:type="spellEnd"/>
      <w:r>
        <w:t xml:space="preserve"> is that small and medium size schools have a similar percent of overall passing rate while large schools have a much lower percent of overall passing rate.</w:t>
      </w:r>
    </w:p>
    <w:sectPr w:rsidR="003C54ED" w:rsidSect="0085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ED"/>
    <w:rsid w:val="003C54ED"/>
    <w:rsid w:val="0085327C"/>
    <w:rsid w:val="00B4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3370"/>
  <w15:chartTrackingRefBased/>
  <w15:docId w15:val="{BD0BCDF3-CD2E-6D47-97ED-A5731028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Parzyck</dc:creator>
  <cp:keywords/>
  <dc:description/>
  <cp:lastModifiedBy>Sarah Parzyck</cp:lastModifiedBy>
  <cp:revision>1</cp:revision>
  <dcterms:created xsi:type="dcterms:W3CDTF">2020-06-05T02:57:00Z</dcterms:created>
  <dcterms:modified xsi:type="dcterms:W3CDTF">2020-06-05T03:05:00Z</dcterms:modified>
</cp:coreProperties>
</file>