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5D" w:rsidRPr="001A4D5D" w:rsidRDefault="001A4D5D" w:rsidP="001A4D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A4D5D">
        <w:rPr>
          <w:rFonts w:ascii="Times New Roman" w:eastAsia="Times New Roman" w:hAnsi="Times New Roman" w:cs="Times New Roman"/>
          <w:b/>
          <w:sz w:val="32"/>
          <w:szCs w:val="32"/>
        </w:rPr>
        <w:t>Title: Adult Census Income Prediction Analysis</w:t>
      </w:r>
    </w:p>
    <w:p w:rsidR="001A4D5D" w:rsidRPr="001A4D5D" w:rsidRDefault="001A4D5D" w:rsidP="001A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A4D5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 Adult Census Income dataset from </w:t>
      </w: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 is used to predict whether an individual's income exceeds $50,000 per year based on census data. This binary classification problem involves analyzing various demographic and employment-related features to determine income levels.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4D5D" w:rsidRPr="001A4D5D" w:rsidRDefault="001A4D5D" w:rsidP="001A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</w:t>
      </w:r>
    </w:p>
    <w:p w:rsidR="001A4D5D" w:rsidRPr="001A4D5D" w:rsidRDefault="001A4D5D" w:rsidP="001A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Dataset Overview:</w:t>
      </w:r>
    </w:p>
    <w:p w:rsidR="001A4D5D" w:rsidRPr="001A4D5D" w:rsidRDefault="001A4D5D" w:rsidP="001A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Initial shape: 32,561 rows and 15 columns</w:t>
      </w:r>
    </w:p>
    <w:p w:rsidR="001A4D5D" w:rsidRPr="001A4D5D" w:rsidRDefault="001A4D5D" w:rsidP="001A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Features include age, </w:t>
      </w: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>, education, marital status, occupation, race, gender, hours per week, and more</w:t>
      </w:r>
    </w:p>
    <w:p w:rsidR="001A4D5D" w:rsidRPr="001A4D5D" w:rsidRDefault="001A4D5D" w:rsidP="001A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Target variable: income (&gt;50K or &lt;=50K)</w:t>
      </w:r>
    </w:p>
    <w:p w:rsidR="001A4D5D" w:rsidRPr="001A4D5D" w:rsidRDefault="001A4D5D" w:rsidP="001A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Data Cleaning:</w:t>
      </w:r>
    </w:p>
    <w:p w:rsidR="001A4D5D" w:rsidRPr="001A4D5D" w:rsidRDefault="001A4D5D" w:rsidP="001A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Handled missing values represented as '?' in </w:t>
      </w: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>, occupation, and native country columns</w:t>
      </w:r>
    </w:p>
    <w:p w:rsidR="001A4D5D" w:rsidRPr="001A4D5D" w:rsidRDefault="001A4D5D" w:rsidP="001A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Replaced '?' with mode values: 'Private' for </w:t>
      </w: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>, 'Prof-specialty' for occupation, and 'United-States' for native country</w:t>
      </w:r>
    </w:p>
    <w:p w:rsidR="001A4D5D" w:rsidRPr="001A4D5D" w:rsidRDefault="001A4D5D" w:rsidP="001A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Removed 24 duplicate rows, resulting in 32,537 unique entries</w:t>
      </w:r>
    </w:p>
    <w:p w:rsidR="001A4D5D" w:rsidRPr="001A4D5D" w:rsidRDefault="001A4D5D" w:rsidP="001A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Feature Engineering:</w:t>
      </w:r>
    </w:p>
    <w:p w:rsidR="001A4D5D" w:rsidRPr="001A4D5D" w:rsidRDefault="001A4D5D" w:rsidP="001A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Simplified education categories (e.g., combined 'Masters', 'Doctorate' into 'graduate')</w:t>
      </w:r>
    </w:p>
    <w:p w:rsidR="001A4D5D" w:rsidRPr="001A4D5D" w:rsidRDefault="001A4D5D" w:rsidP="001A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Grouped marital status categories (e.g., combined different marriage types into 'married')</w:t>
      </w:r>
    </w:p>
    <w:p w:rsidR="001A4D5D" w:rsidRPr="001A4D5D" w:rsidRDefault="001A4D5D" w:rsidP="001A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Renamed some columns for clarity (e.g., 'sex' to 'gender', '</w:t>
      </w: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fnlwgt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>' to '</w:t>
      </w: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sampleweight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>')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4D5D" w:rsidRPr="001A4D5D" w:rsidRDefault="001A4D5D" w:rsidP="001A4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Exploratory Data Analysis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(Insights and Observation)</w:t>
      </w:r>
    </w:p>
    <w:p w:rsidR="001A4D5D" w:rsidRPr="001A4D5D" w:rsidRDefault="001A4D5D" w:rsidP="001A4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Age distribution shows most people are between 19-50 years old, with a peak around 50</w:t>
      </w:r>
    </w:p>
    <w:p w:rsidR="001A4D5D" w:rsidRPr="001A4D5D" w:rsidRDefault="001A4D5D" w:rsidP="001A4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Most people work 35-40 hours per week</w:t>
      </w:r>
    </w:p>
    <w:p w:rsidR="001A4D5D" w:rsidRPr="001A4D5D" w:rsidRDefault="001A4D5D" w:rsidP="001A4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Majority </w:t>
      </w:r>
      <w:r>
        <w:rPr>
          <w:rFonts w:ascii="Times New Roman" w:eastAsia="Times New Roman" w:hAnsi="Times New Roman" w:cs="Times New Roman"/>
          <w:sz w:val="24"/>
          <w:szCs w:val="24"/>
        </w:rPr>
        <w:t>peopl</w:t>
      </w:r>
      <w:r w:rsidRPr="001A4D5D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A4D5D">
        <w:rPr>
          <w:rFonts w:ascii="Times New Roman" w:eastAsia="Times New Roman" w:hAnsi="Times New Roman" w:cs="Times New Roman"/>
          <w:sz w:val="24"/>
          <w:szCs w:val="24"/>
        </w:rPr>
        <w:t>arn less than $50K per year</w:t>
      </w:r>
    </w:p>
    <w:p w:rsidR="001A4D5D" w:rsidRPr="001A4D5D" w:rsidRDefault="001A4D5D" w:rsidP="001A4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 xml:space="preserve">Outliers observed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Pr="001A4D5D">
        <w:rPr>
          <w:rFonts w:ascii="Times New Roman" w:eastAsia="Times New Roman" w:hAnsi="Times New Roman" w:cs="Times New Roman"/>
          <w:sz w:val="24"/>
          <w:szCs w:val="24"/>
        </w:rPr>
        <w:t>in capital gain and loss variables</w:t>
      </w:r>
    </w:p>
    <w:p w:rsidR="001A4D5D" w:rsidRPr="001A4D5D" w:rsidRDefault="001A4D5D" w:rsidP="001A4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Education: Most common are high school graduates and those with some college or associate degrees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who have higher counts in both earning less and more than 50 K</w:t>
      </w:r>
    </w:p>
    <w:p w:rsidR="001A4D5D" w:rsidRPr="001A4D5D" w:rsidRDefault="001A4D5D" w:rsidP="001A4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Gender: More males than females across all education levels</w:t>
      </w:r>
    </w:p>
    <w:p w:rsidR="001A4D5D" w:rsidRPr="001A4D5D" w:rsidRDefault="001A4D5D" w:rsidP="001A4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D5D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1A4D5D">
        <w:rPr>
          <w:rFonts w:ascii="Times New Roman" w:eastAsia="Times New Roman" w:hAnsi="Times New Roman" w:cs="Times New Roman"/>
          <w:sz w:val="24"/>
          <w:szCs w:val="24"/>
        </w:rPr>
        <w:t>: Private sector employees are the majority, followed by self-employed and government workers</w:t>
      </w:r>
    </w:p>
    <w:p w:rsidR="001A4D5D" w:rsidRPr="001A4D5D" w:rsidRDefault="001A4D5D" w:rsidP="001A4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lastRenderedPageBreak/>
        <w:t>Race: White individuals are the most represented 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earned more than black and Asian </w:t>
      </w:r>
    </w:p>
    <w:p w:rsidR="001A4D5D" w:rsidRPr="001A4D5D" w:rsidRDefault="001A4D5D" w:rsidP="001A4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Marital Status: Married individuals are more likely to earn &gt;$50K</w:t>
      </w:r>
    </w:p>
    <w:p w:rsidR="001A4D5D" w:rsidRPr="001A4D5D" w:rsidRDefault="001A4D5D" w:rsidP="001A4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b/>
          <w:sz w:val="24"/>
          <w:szCs w:val="24"/>
        </w:rPr>
        <w:t>Key Findings</w:t>
      </w:r>
    </w:p>
    <w:p w:rsidR="001A4D5D" w:rsidRPr="001A4D5D" w:rsidRDefault="001A4D5D" w:rsidP="001A4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Higher education levels (undergraduate and above) correlate with higher incomes</w:t>
      </w:r>
    </w:p>
    <w:p w:rsidR="001A4D5D" w:rsidRPr="001A4D5D" w:rsidRDefault="001A4D5D" w:rsidP="001A4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Males are more represented in both income categories, especially in the &gt;$50K group</w:t>
      </w:r>
    </w:p>
    <w:p w:rsidR="001A4D5D" w:rsidRPr="001A4D5D" w:rsidRDefault="001A4D5D" w:rsidP="001A4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Married individuals are more likely to ea</w:t>
      </w:r>
      <w:bookmarkStart w:id="0" w:name="_GoBack"/>
      <w:bookmarkEnd w:id="0"/>
      <w:r w:rsidRPr="001A4D5D">
        <w:rPr>
          <w:rFonts w:ascii="Times New Roman" w:eastAsia="Times New Roman" w:hAnsi="Times New Roman" w:cs="Times New Roman"/>
          <w:sz w:val="24"/>
          <w:szCs w:val="24"/>
        </w:rPr>
        <w:t>rn &gt;$50K compared to other marital statuses</w:t>
      </w:r>
    </w:p>
    <w:p w:rsidR="001A4D5D" w:rsidRPr="001A4D5D" w:rsidRDefault="001A4D5D" w:rsidP="001A4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Private sector employees have the highest representation in both income categories</w:t>
      </w:r>
    </w:p>
    <w:p w:rsidR="001A4D5D" w:rsidRPr="001A4D5D" w:rsidRDefault="001A4D5D" w:rsidP="001A4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White individuals have the highest representation in both income categories</w:t>
      </w:r>
    </w:p>
    <w:p w:rsidR="001A4D5D" w:rsidRPr="001A4D5D" w:rsidRDefault="001A4D5D" w:rsidP="001A4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5D">
        <w:rPr>
          <w:rFonts w:ascii="Times New Roman" w:eastAsia="Times New Roman" w:hAnsi="Times New Roman" w:cs="Times New Roman"/>
          <w:sz w:val="24"/>
          <w:szCs w:val="24"/>
        </w:rPr>
        <w:t>Professional and executive occupations are associated with higher incomes</w:t>
      </w:r>
    </w:p>
    <w:p w:rsidR="002A6D10" w:rsidRDefault="002A6D10"/>
    <w:sectPr w:rsidR="002A6D10" w:rsidSect="001A4D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386C"/>
    <w:multiLevelType w:val="multilevel"/>
    <w:tmpl w:val="AA6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48AF"/>
    <w:multiLevelType w:val="multilevel"/>
    <w:tmpl w:val="329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2A04"/>
    <w:multiLevelType w:val="multilevel"/>
    <w:tmpl w:val="312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5B77"/>
    <w:multiLevelType w:val="multilevel"/>
    <w:tmpl w:val="4C5A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B5D2A"/>
    <w:multiLevelType w:val="multilevel"/>
    <w:tmpl w:val="B036B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45EB4"/>
    <w:multiLevelType w:val="multilevel"/>
    <w:tmpl w:val="DA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21B37"/>
    <w:multiLevelType w:val="multilevel"/>
    <w:tmpl w:val="7F82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57DF2"/>
    <w:multiLevelType w:val="multilevel"/>
    <w:tmpl w:val="200CC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B3B45"/>
    <w:multiLevelType w:val="multilevel"/>
    <w:tmpl w:val="F0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5D"/>
    <w:rsid w:val="001A4D5D"/>
    <w:rsid w:val="002A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4445"/>
  <w15:chartTrackingRefBased/>
  <w15:docId w15:val="{4807778D-FA73-446E-90F6-3E0C488D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1A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2024-07-05T05:40:00Z</dcterms:created>
  <dcterms:modified xsi:type="dcterms:W3CDTF">2024-07-05T05:48:00Z</dcterms:modified>
</cp:coreProperties>
</file>