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urnip_learning_1_minute_pitch_guide"/>
      <w:r>
        <w:rPr>
          <w:b/>
          <w:sz w:val="56"/>
        </w:rPr>
        <w:t xml:space="preserve">Turnip Learning: 1-Minute Pitch Guide</w:t>
      </w:r>
      <w:bookmarkEnd w:id="0"/>
    </w:p>
    <w:p>
      <w:pPr>
        <w:spacing w:line="271" w:before="240" w:lineRule="auto"/>
      </w:pPr>
      <w:bookmarkStart w:id="1" w:name="the_1_minute_pitch_pattern"/>
      <w:r>
        <w:rPr>
          <w:b/>
          <w:sz w:val="42"/>
        </w:rPr>
        <w:t xml:space="preserve">The 1-Minute Pitch Pattern</w:t>
      </w:r>
      <w:bookmarkEnd w:id="1"/>
    </w:p>
    <w:p>
      <w:pPr>
        <w:spacing w:after="210" w:lineRule="auto"/>
      </w:pPr>
      <w:r>
        <w:rPr>
          <w:rFonts w:eastAsia="Georgia" w:cs="Georgia" w:ascii="Georgia" w:hAnsi="Georgia"/>
        </w:rPr>
        <w:t xml:space="preserve">Strong 1-minute pitches follow this structure (130–160 words total, ~60 seconds at conversational pace):</w:t>
      </w:r>
    </w:p>
    <w:p>
      <w:pPr>
        <w:numPr>
          <w:ilvl w:val="0"/>
          <w:numId w:val="1"/>
        </w:numPr>
        <w:spacing w:lineRule="auto"/>
      </w:pPr>
      <w:r>
        <w:rPr>
          <w:b/>
        </w:rPr>
        <w:t xml:space="preserve">Hook (1–2 sentences)</w:t>
      </w:r>
      <w:r>
        <w:rPr>
          <w:rFonts w:eastAsia="Georgia" w:cs="Georgia" w:ascii="Georgia" w:hAnsi="Georgia"/>
        </w:rPr>
        <w:t xml:space="preserve"> – Short, vivid line that makes the listener lean in (personal moment or startling fact)</w:t>
      </w:r>
    </w:p>
    <w:p>
      <w:pPr>
        <w:numPr>
          <w:ilvl w:val="0"/>
          <w:numId w:val="1"/>
        </w:numPr>
        <w:spacing w:lineRule="auto"/>
      </w:pPr>
      <w:r>
        <w:rPr>
          <w:b/>
        </w:rPr>
        <w:t xml:space="preserve">One-liner of what you do</w:t>
      </w:r>
      <w:r>
        <w:rPr>
          <w:rFonts w:eastAsia="Georgia" w:cs="Georgia" w:ascii="Georgia" w:hAnsi="Georgia"/>
        </w:rPr>
        <w:t xml:space="preserve"> – "My company, X, is developing Y for Z so they can A/B/C"</w:t>
      </w:r>
    </w:p>
    <w:p>
      <w:pPr>
        <w:numPr>
          <w:ilvl w:val="0"/>
          <w:numId w:val="1"/>
        </w:numPr>
        <w:spacing w:lineRule="auto"/>
      </w:pPr>
      <w:r>
        <w:rPr>
          <w:b/>
        </w:rPr>
        <w:t xml:space="preserve">Problem (why the status quo is bad)</w:t>
      </w:r>
      <w:r>
        <w:rPr>
          <w:rFonts w:eastAsia="Georgia" w:cs="Georgia" w:ascii="Georgia" w:hAnsi="Georgia"/>
        </w:rPr>
        <w:t xml:space="preserve"> – One sentence, specific: who hurts and how</w:t>
      </w:r>
    </w:p>
    <w:p>
      <w:pPr>
        <w:numPr>
          <w:ilvl w:val="0"/>
          <w:numId w:val="1"/>
        </w:numPr>
        <w:spacing w:lineRule="auto"/>
      </w:pPr>
      <w:r>
        <w:rPr>
          <w:b/>
        </w:rPr>
        <w:t xml:space="preserve">Solution &amp; why now</w:t>
      </w:r>
      <w:r>
        <w:rPr>
          <w:rFonts w:eastAsia="Georgia" w:cs="Georgia" w:ascii="Georgia" w:hAnsi="Georgia"/>
        </w:rPr>
        <w:t xml:space="preserve"> – How you solve it, what's unique or timely (tech shift, regulation, market proof)</w:t>
      </w:r>
    </w:p>
    <w:p>
      <w:pPr>
        <w:numPr>
          <w:ilvl w:val="0"/>
          <w:numId w:val="1"/>
        </w:numPr>
        <w:spacing w:lineRule="auto"/>
      </w:pPr>
      <w:r>
        <w:rPr>
          <w:b/>
        </w:rPr>
        <w:t xml:space="preserve">Proof you're the right person</w:t>
      </w:r>
      <w:r>
        <w:rPr>
          <w:rFonts w:eastAsia="Georgia" w:cs="Georgia" w:ascii="Georgia" w:hAnsi="Georgia"/>
        </w:rPr>
        <w:t xml:space="preserve"> – 1–2 quick credibility points: lived problem, built something, traction</w:t>
      </w:r>
    </w:p>
    <w:p>
      <w:pPr>
        <w:numPr>
          <w:ilvl w:val="0"/>
          <w:numId w:val="1"/>
        </w:numPr>
        <w:spacing w:lineRule="auto"/>
      </w:pPr>
      <w:r>
        <w:rPr>
          <w:b/>
        </w:rPr>
        <w:t xml:space="preserve">Vision + ask</w:t>
      </w:r>
      <w:r>
        <w:rPr>
          <w:rFonts w:eastAsia="Georgia" w:cs="Georgia" w:ascii="Georgia" w:hAnsi="Georgia"/>
        </w:rPr>
        <w:t xml:space="preserve"> – Short "future if we win" plus what you want (intro, feedback, funding, partner)</w:t>
      </w:r>
    </w:p>
    <w:p>
      <w:pPr>
        <w:spacing w:after="210" w:lineRule="auto"/>
      </w:pPr>
      <w:r>
        <w:rPr>
          <w:b/>
        </w:rPr>
        <w:t xml:space="preserve">Key Principles:</w:t>
      </w:r>
    </w:p>
    <w:p>
      <w:pPr>
        <w:numPr>
          <w:ilvl w:val="0"/>
          <w:numId w:val="2"/>
        </w:numPr>
        <w:spacing w:lineRule="auto"/>
      </w:pPr>
      <w:r>
        <w:rPr/>
        <w:t xml:space="preserve">Keep it conversational, not scripted</w:t>
      </w:r>
    </w:p>
    <w:p>
      <w:pPr>
        <w:numPr>
          <w:ilvl w:val="0"/>
          <w:numId w:val="2"/>
        </w:numPr>
        <w:spacing w:lineRule="auto"/>
      </w:pPr>
      <w:r>
        <w:rPr/>
        <w:t xml:space="preserve">Use specific, vivid details over generic claims</w:t>
      </w:r>
    </w:p>
    <w:p>
      <w:pPr>
        <w:numPr>
          <w:ilvl w:val="0"/>
          <w:numId w:val="2"/>
        </w:numPr>
        <w:spacing w:lineRule="auto"/>
      </w:pPr>
      <w:r>
        <w:rPr/>
        <w:t xml:space="preserve">Lead with emotion or surprise, not features</w:t>
      </w:r>
    </w:p>
    <w:p>
      <w:pPr>
        <w:numPr>
          <w:ilvl w:val="0"/>
          <w:numId w:val="2"/>
        </w:numPr>
        <w:spacing w:lineRule="auto"/>
      </w:pPr>
      <w:r>
        <w:rPr/>
        <w:t xml:space="preserve">End with a clear, actionable ask</w:t>
      </w:r>
    </w:p>
    <w:p>
      <w:pPr>
        <w:numPr>
          <w:ilvl w:val="0"/>
          <w:numId w:val="2"/>
        </w:numPr>
        <w:spacing w:lineRule="auto"/>
      </w:pPr>
      <w:r>
        <w:rPr/>
        <w:t xml:space="preserve">Practice until it feels natural at 60 seconds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option_a_parent_first_emotional_hook"/>
      <w:r>
        <w:rPr>
          <w:b/>
          <w:sz w:val="42"/>
        </w:rPr>
        <w:t xml:space="preserve">Option A: Parent-First, Emotional Hook</w:t>
      </w:r>
      <w:bookmarkEnd w:id="2"/>
    </w:p>
    <w:p>
      <w:pPr>
        <w:spacing w:after="210" w:lineRule="auto"/>
      </w:pPr>
      <w:r>
        <w:rPr>
          <w:i/>
        </w:rPr>
        <w:t xml:space="preserve">Best for: Audience-voted contests, parent-focused events, community gatherings</w:t>
      </w:r>
    </w:p>
    <w:p>
      <w:pPr>
        <w:spacing w:after="210" w:lineRule="auto"/>
      </w:pPr>
      <w:r>
        <w:rPr>
          <w:rFonts w:eastAsia="Georgia" w:cs="Georgia" w:ascii="Georgia" w:hAnsi="Georgia"/>
        </w:rPr>
        <w:t xml:space="preserve">"I'm Sarah, a millennial iPad parent who loves that my daughter can learn anything on a screen—and hates that I have to hand her straight into YouTube to do it.</w:t>
      </w:r>
    </w:p>
    <w:p>
      <w:pPr>
        <w:spacing w:after="210" w:lineRule="auto"/>
      </w:pPr>
      <w:r>
        <w:rPr>
          <w:rFonts w:eastAsia="Georgia" w:cs="Georgia" w:ascii="Georgia" w:hAnsi="Georgia"/>
        </w:rPr>
        <w:t xml:space="preserve">Turnip Learning is a safe, curated video platform where young kids can explore deep interests—animals, engines, dance, science—without being one click away from something they shouldn't see.</w:t>
      </w:r>
    </w:p>
    <w:p>
      <w:pPr>
        <w:spacing w:after="210" w:lineRule="auto"/>
      </w:pPr>
      <w:r>
        <w:rPr/>
        <w:t xml:space="preserve">We know families will pay for better learning: teachers have earned over 1.5 billion dollars selling digital resources on Teachers Pay Teachers, and investors have valued companies like Outschool in the billions for kids' online learning.</w:t>
      </w:r>
    </w:p>
    <w:p>
      <w:pPr>
        <w:spacing w:after="210" w:lineRule="auto"/>
      </w:pPr>
      <w:r>
        <w:rPr>
          <w:rFonts w:eastAsia="Georgia" w:cs="Georgia" w:ascii="Georgia" w:hAnsi="Georgia"/>
        </w:rPr>
        <w:t xml:space="preserve">I built and tested an early version of Turnip with teachers, then taught myself to code and used AI tools to ship a new prototype that turns high-quality creators—like the Jack Hartmanns and Emily Calandrellis of the world—into safe discovery journeys for kids.</w:t>
      </w:r>
    </w:p>
    <w:p>
      <w:pPr>
        <w:spacing w:after="210" w:lineRule="auto"/>
      </w:pPr>
      <w:r>
        <w:rPr/>
        <w:t xml:space="preserve">Our vision is simple: when a parent says 'screen time,' they should feel relief, not guilt. I'm looking for investors and partners who want to build the default safe video destination for kids."</w:t>
      </w:r>
    </w:p>
    <w:p>
      <w:pPr>
        <w:spacing w:after="210" w:lineRule="auto"/>
      </w:pPr>
      <w:r>
        <w:rPr>
          <w:b/>
        </w:rPr>
        <w:t xml:space="preserve">Why this version works:</w:t>
      </w:r>
    </w:p>
    <w:p>
      <w:pPr>
        <w:numPr>
          <w:ilvl w:val="0"/>
          <w:numId w:val="3"/>
        </w:numPr>
        <w:spacing w:lineRule="auto"/>
      </w:pPr>
      <w:r>
        <w:rPr/>
        <w:t xml:space="preserve">Opens with relatable parent pain point</w:t>
      </w:r>
    </w:p>
    <w:p>
      <w:pPr>
        <w:numPr>
          <w:ilvl w:val="0"/>
          <w:numId w:val="3"/>
        </w:numPr>
        <w:spacing w:lineRule="auto"/>
      </w:pPr>
      <w:r>
        <w:rPr/>
        <w:t xml:space="preserve">Emotional hook (love/hate tension)</w:t>
      </w:r>
    </w:p>
    <w:p>
      <w:pPr>
        <w:numPr>
          <w:ilvl w:val="0"/>
          <w:numId w:val="3"/>
        </w:numPr>
        <w:spacing w:lineRule="auto"/>
      </w:pPr>
      <w:r>
        <w:rPr/>
        <w:t xml:space="preserve">Market validation through concrete numbers</w:t>
      </w:r>
    </w:p>
    <w:p>
      <w:pPr>
        <w:numPr>
          <w:ilvl w:val="0"/>
          <w:numId w:val="3"/>
        </w:numPr>
        <w:spacing w:lineRule="auto"/>
      </w:pPr>
      <w:r>
        <w:rPr/>
        <w:t xml:space="preserve">Personal credibility (built, tested, shipped)</w:t>
      </w:r>
    </w:p>
    <w:p>
      <w:pPr>
        <w:numPr>
          <w:ilvl w:val="0"/>
          <w:numId w:val="3"/>
        </w:numPr>
        <w:spacing w:lineRule="auto"/>
      </w:pPr>
      <w:r>
        <w:rPr/>
        <w:t xml:space="preserve">Clear vision statement</w:t>
      </w:r>
    </w:p>
    <w:p>
      <w:pPr>
        <w:numPr>
          <w:ilvl w:val="0"/>
          <w:numId w:val="3"/>
        </w:numPr>
        <w:spacing w:lineRule="auto"/>
      </w:pPr>
      <w:r>
        <w:rPr/>
        <w:t xml:space="preserve">Direct ask for partners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option_b_contest_optimized_tonigh_7d69dc"/>
      <w:r>
        <w:rPr>
          <w:b/>
          <w:sz w:val="42"/>
        </w:rPr>
        <w:t xml:space="preserve">Option B: Contest-Optimized (Tonight's Pitch)</w:t>
      </w:r>
      <w:bookmarkEnd w:id="3"/>
    </w:p>
    <w:p>
      <w:pPr>
        <w:spacing w:after="210" w:lineRule="auto"/>
      </w:pPr>
      <w:r>
        <w:rPr>
          <w:i/>
        </w:rPr>
        <w:t xml:space="preserve">Best for: Team formation events, startup competitions where you need collaborators</w:t>
      </w:r>
    </w:p>
    <w:p>
      <w:pPr>
        <w:spacing w:after="210" w:lineRule="auto"/>
      </w:pPr>
      <w:r>
        <w:rPr>
          <w:rFonts w:eastAsia="Georgia" w:cs="Georgia" w:ascii="Georgia" w:hAnsi="Georgia"/>
        </w:rPr>
        <w:t xml:space="preserve">"I'm Sarah, a millennial iPad parent who loves that my daughter can learn anything on a screen—and hates that I have to hand her into YouTube to do it.</w:t>
      </w:r>
    </w:p>
    <w:p>
      <w:pPr>
        <w:spacing w:after="210" w:lineRule="auto"/>
      </w:pPr>
      <w:r>
        <w:rPr>
          <w:rFonts w:eastAsia="Georgia" w:cs="Georgia" w:ascii="Georgia" w:hAnsi="Georgia"/>
        </w:rPr>
        <w:t xml:space="preserve">Turnip Learning is a safe video platform where young kids can explore what they're obsessed with—animals, engines, dance, science—through curated, age-appropriate content instead of random algorithm rabbit holes.</w:t>
      </w:r>
    </w:p>
    <w:p>
      <w:pPr>
        <w:spacing w:after="210" w:lineRule="auto"/>
      </w:pPr>
      <w:r>
        <w:rPr/>
        <w:t xml:space="preserve">We already know parents want better digital learning: teachers have earned over a billion dollars selling educational resources online, and companies like Outschool have been valued in the billions for kids' learning experiences. That demand is not the question.</w:t>
      </w:r>
    </w:p>
    <w:p>
      <w:pPr>
        <w:spacing w:after="210" w:lineRule="auto"/>
      </w:pPr>
      <w:r>
        <w:rPr/>
        <w:t xml:space="preserve">The problem is the default is still YouTube, a platform built for engagement, not for kids, and parents feel guilty every time we tap 'play.'</w:t>
      </w:r>
    </w:p>
    <w:p>
      <w:pPr>
        <w:spacing w:after="210" w:lineRule="auto"/>
      </w:pPr>
      <w:r>
        <w:rPr>
          <w:rFonts w:eastAsia="Georgia" w:cs="Georgia" w:ascii="Georgia" w:hAnsi="Georgia"/>
        </w:rPr>
        <w:t xml:space="preserve">I've already built and tested early versions of Turnip with teachers and used AI tools to ship a new working prototype. Tonight I'm looking for designers, engineers, and educators who want to help build the 'next Sesame Street' for a fully digital world—so kids can binge the good stuff while parents actually feel good about it.</w:t>
      </w:r>
    </w:p>
    <w:p>
      <w:pPr>
        <w:spacing w:after="210" w:lineRule="auto"/>
      </w:pPr>
      <w:r>
        <w:rPr/>
        <w:t xml:space="preserve">If you want to work on something meaningful that real families will use, come find me after this and let's build Turnip Learning together."</w:t>
      </w:r>
    </w:p>
    <w:p>
      <w:pPr>
        <w:spacing w:after="210" w:lineRule="auto"/>
      </w:pPr>
      <w:r>
        <w:rPr>
          <w:b/>
        </w:rPr>
        <w:t xml:space="preserve">Why this version works:</w:t>
      </w:r>
    </w:p>
    <w:p>
      <w:pPr>
        <w:numPr>
          <w:ilvl w:val="0"/>
          <w:numId w:val="4"/>
        </w:numPr>
        <w:spacing w:lineRule="auto"/>
      </w:pPr>
      <w:r>
        <w:rPr/>
        <w:t xml:space="preserve">Same emotional hook but pivots quickly to team formation</w:t>
      </w:r>
    </w:p>
    <w:p>
      <w:pPr>
        <w:numPr>
          <w:ilvl w:val="0"/>
          <w:numId w:val="4"/>
        </w:numPr>
        <w:spacing w:lineRule="auto"/>
      </w:pPr>
      <w:r>
        <w:rPr/>
        <w:t xml:space="preserve">Validates market without getting lost in numbers</w:t>
      </w:r>
    </w:p>
    <w:p>
      <w:pPr>
        <w:numPr>
          <w:ilvl w:val="0"/>
          <w:numId w:val="4"/>
        </w:numPr>
        <w:spacing w:lineRule="auto"/>
      </w:pPr>
      <w:r>
        <w:rPr/>
        <w:t xml:space="preserve">Emphasizes traction (already built, tested, shipped)</w:t>
      </w:r>
    </w:p>
    <w:p>
      <w:pPr>
        <w:numPr>
          <w:ilvl w:val="0"/>
          <w:numId w:val="4"/>
        </w:numPr>
        <w:spacing w:lineRule="auto"/>
      </w:pPr>
      <w:r>
        <w:rPr/>
        <w:t xml:space="preserve">Direct call to action for specific roles (designers, engineers, educators)</w:t>
      </w:r>
    </w:p>
    <w:p>
      <w:pPr>
        <w:numPr>
          <w:ilvl w:val="0"/>
          <w:numId w:val="4"/>
        </w:numPr>
        <w:spacing w:lineRule="auto"/>
      </w:pPr>
      <w:r>
        <w:rPr/>
        <w:t xml:space="preserve">"Come find me" creates immediate next step</w:t>
      </w:r>
    </w:p>
    <w:p>
      <w:pPr>
        <w:numPr>
          <w:ilvl w:val="0"/>
          <w:numId w:val="4"/>
        </w:numPr>
        <w:spacing w:lineRule="auto"/>
      </w:pPr>
      <w:r>
        <w:rPr/>
        <w:t xml:space="preserve">Frames project as meaningful and family-oriented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option_c_vision_heavy_next_sesame_3b2aa9"/>
      <w:r>
        <w:rPr>
          <w:b/>
          <w:sz w:val="42"/>
        </w:rPr>
        <w:t xml:space="preserve">Option C: Vision-Heavy, "Next Sesame Street" Angle</w:t>
      </w:r>
      <w:bookmarkEnd w:id="4"/>
    </w:p>
    <w:p>
      <w:pPr>
        <w:spacing w:after="210" w:lineRule="auto"/>
      </w:pPr>
      <w:r>
        <w:rPr>
          <w:i/>
        </w:rPr>
        <w:t xml:space="preserve">Best for: Investor pitches, accelerator applications, mission-driven audiences</w:t>
      </w:r>
    </w:p>
    <w:p>
      <w:pPr>
        <w:spacing w:after="210" w:lineRule="auto"/>
      </w:pPr>
      <w:r>
        <w:rPr/>
        <w:t xml:space="preserve">"My name is Sarah, and I grew up learning from floppy-disk encyclopedias; my daughter is growing up learning from YouTube.</w:t>
      </w:r>
    </w:p>
    <w:p>
      <w:pPr>
        <w:spacing w:after="210" w:lineRule="auto"/>
      </w:pPr>
      <w:r>
        <w:rPr/>
        <w:t xml:space="preserve">Turnip Learning is building the modern equivalent of Sesame Street: an edtech video platform where kids can safely dive into rich visual explanations of everything from wildlife to engines to cookie decorating.</w:t>
      </w:r>
    </w:p>
    <w:p>
      <w:pPr>
        <w:spacing w:after="210" w:lineRule="auto"/>
      </w:pPr>
      <w:r>
        <w:rPr/>
        <w:t xml:space="preserve">The demand is obvious: teachers have generated over 1.5 billion dollars on Teachers Pay Teachers, and companies like Outschool have been backed at billion-plus valuations. Parents and investors are already voting for better digital learning experiences.</w:t>
      </w:r>
    </w:p>
    <w:p>
      <w:pPr>
        <w:spacing w:after="210" w:lineRule="auto"/>
      </w:pPr>
      <w:r>
        <w:rPr/>
        <w:t xml:space="preserve">But today, most of that discovery still happens on a platform that was built for engagement, not child development. Parents are stuck between 'limit screens' and 'let the algorithm babysit.'</w:t>
      </w:r>
    </w:p>
    <w:p>
      <w:pPr>
        <w:spacing w:after="210" w:lineRule="auto"/>
      </w:pPr>
      <w:r>
        <w:rPr/>
        <w:t xml:space="preserve">I've spent years building and testing early versions of Turnip with teachers and recently used AI coding tools to create a new prototype focused on safe, interest-driven journeys instead of random autoplay.</w:t>
      </w:r>
    </w:p>
    <w:p>
      <w:pPr>
        <w:spacing w:after="210" w:lineRule="auto"/>
      </w:pPr>
      <w:r>
        <w:rPr/>
        <w:t xml:space="preserve">Our goal is that in ten years, when people think about kids' learning video, they think 'Turnip' the way previous generations thought 'Sesame Street.' I'm looking for partners who want to help define that standard."</w:t>
      </w:r>
    </w:p>
    <w:p>
      <w:pPr>
        <w:spacing w:after="210" w:lineRule="auto"/>
      </w:pPr>
      <w:r>
        <w:rPr>
          <w:b/>
        </w:rPr>
        <w:t xml:space="preserve">Why this version works:</w:t>
      </w:r>
    </w:p>
    <w:p>
      <w:pPr>
        <w:numPr>
          <w:ilvl w:val="0"/>
          <w:numId w:val="5"/>
        </w:numPr>
        <w:spacing w:lineRule="auto"/>
      </w:pPr>
      <w:r>
        <w:rPr/>
        <w:t xml:space="preserve">Generational contrast creates immediate context</w:t>
      </w:r>
    </w:p>
    <w:p>
      <w:pPr>
        <w:numPr>
          <w:ilvl w:val="0"/>
          <w:numId w:val="5"/>
        </w:numPr>
        <w:spacing w:lineRule="auto"/>
      </w:pPr>
      <w:r>
        <w:rPr/>
        <w:t xml:space="preserve">"Next Sesame Street" is memorable positioning</w:t>
      </w:r>
    </w:p>
    <w:p>
      <w:pPr>
        <w:numPr>
          <w:ilvl w:val="0"/>
          <w:numId w:val="5"/>
        </w:numPr>
        <w:spacing w:lineRule="auto"/>
      </w:pPr>
      <w:r>
        <w:rPr/>
        <w:t xml:space="preserve">Market validation with specific numbers</w:t>
      </w:r>
    </w:p>
    <w:p>
      <w:pPr>
        <w:numPr>
          <w:ilvl w:val="0"/>
          <w:numId w:val="5"/>
        </w:numPr>
        <w:spacing w:lineRule="auto"/>
      </w:pPr>
      <w:r>
        <w:rPr/>
        <w:t xml:space="preserve">Frames problem as systemic (engagement vs. development)</w:t>
      </w:r>
    </w:p>
    <w:p>
      <w:pPr>
        <w:numPr>
          <w:ilvl w:val="0"/>
          <w:numId w:val="5"/>
        </w:numPr>
        <w:spacing w:lineRule="auto"/>
      </w:pPr>
      <w:r>
        <w:rPr/>
        <w:t xml:space="preserve">Long-term vision statement is inspiring</w:t>
      </w:r>
    </w:p>
    <w:p>
      <w:pPr>
        <w:numPr>
          <w:ilvl w:val="0"/>
          <w:numId w:val="5"/>
        </w:numPr>
        <w:spacing w:lineRule="auto"/>
      </w:pPr>
      <w:r>
        <w:rPr/>
        <w:t xml:space="preserve">Ask positions listener as part of defining the category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fact_checked_market_references"/>
      <w:r>
        <w:rPr>
          <w:b/>
          <w:sz w:val="42"/>
        </w:rPr>
        <w:t xml:space="preserve">Fact-Checked Market References</w:t>
      </w:r>
      <w:bookmarkEnd w:id="5"/>
    </w:p>
    <w:p>
      <w:pPr>
        <w:spacing w:after="210" w:lineRule="auto"/>
      </w:pPr>
      <w:r>
        <w:rPr/>
        <w:t xml:space="preserve">Use these accurate statements in your pitch:</w:t>
      </w:r>
    </w:p>
    <w:p>
      <w:pPr>
        <w:spacing w:after="210" w:lineRule="auto"/>
      </w:pPr>
      <w:r>
        <w:rPr>
          <w:b/>
        </w:rPr>
        <w:t xml:space="preserve">Teachers Pay Teachers:</w:t>
      </w:r>
    </w:p>
    <w:p>
      <w:pPr>
        <w:numPr>
          <w:ilvl w:val="0"/>
          <w:numId w:val="6"/>
        </w:numPr>
        <w:spacing w:lineRule="auto"/>
      </w:pPr>
      <w:r>
        <w:rPr>
          <w:rFonts w:eastAsia="Georgia" w:cs="Georgia" w:ascii="Georgia" w:hAnsi="Georgia"/>
        </w:rPr>
        <w:t xml:space="preserve">✅ CORRECT: "Teachers have earned over 1.5 billion dollars selling resources on Teachers Pay Teachers" (cumulative creator earnings)</w:t>
      </w:r>
    </w:p>
    <w:p>
      <w:pPr>
        <w:numPr>
          <w:ilvl w:val="0"/>
          <w:numId w:val="6"/>
        </w:numPr>
        <w:spacing w:lineRule="auto"/>
      </w:pPr>
      <w:r>
        <w:rPr>
          <w:rFonts w:eastAsia="Georgia" w:cs="Georgia" w:ascii="Georgia" w:hAnsi="Georgia"/>
        </w:rPr>
        <w:t xml:space="preserve">❌ WRONG: "Teachers Pay Teachers has 1 billion in revenue" (company revenue is lower, in hundreds of millions)</w:t>
      </w:r>
    </w:p>
    <w:p>
      <w:pPr>
        <w:spacing w:after="210" w:lineRule="auto"/>
      </w:pPr>
      <w:r>
        <w:rPr>
          <w:b/>
        </w:rPr>
        <w:t xml:space="preserve">Outschool:</w:t>
      </w:r>
    </w:p>
    <w:p>
      <w:pPr>
        <w:numPr>
          <w:ilvl w:val="0"/>
          <w:numId w:val="7"/>
        </w:numPr>
        <w:spacing w:lineRule="auto"/>
      </w:pPr>
      <w:r>
        <w:rPr>
          <w:rFonts w:eastAsia="Georgia" w:cs="Georgia" w:ascii="Georgia" w:hAnsi="Georgia"/>
        </w:rPr>
        <w:t xml:space="preserve">✅ CORRECT: "Outschool has been valued in the billions of dollars by investors" or "Outschool valued at $3B"</w:t>
      </w:r>
    </w:p>
    <w:p>
      <w:pPr>
        <w:numPr>
          <w:ilvl w:val="0"/>
          <w:numId w:val="7"/>
        </w:numPr>
        <w:spacing w:lineRule="auto"/>
      </w:pPr>
      <w:r>
        <w:rPr>
          <w:rFonts w:eastAsia="Georgia" w:cs="Georgia" w:ascii="Georgia" w:hAnsi="Georgia"/>
        </w:rPr>
        <w:t xml:space="preserve">✅ CORRECT: "Outschool reached unicorn status" (became unicorn at $1.3B in 2021, later $3B in Series D)</w:t>
      </w:r>
    </w:p>
    <w:p>
      <w:pPr>
        <w:spacing w:after="210" w:lineRule="auto"/>
      </w:pPr>
      <w:r>
        <w:rPr>
          <w:b/>
        </w:rPr>
        <w:t xml:space="preserve">Other safe references:</w:t>
      </w:r>
    </w:p>
    <w:p>
      <w:pPr>
        <w:numPr>
          <w:ilvl w:val="0"/>
          <w:numId w:val="8"/>
        </w:numPr>
        <w:spacing w:lineRule="auto"/>
      </w:pPr>
      <w:r>
        <w:rPr/>
        <w:t xml:space="preserve">Nearpod sold for $650M to Renaissance in 2021</w:t>
      </w:r>
    </w:p>
    <w:p>
      <w:pPr>
        <w:numPr>
          <w:ilvl w:val="0"/>
          <w:numId w:val="8"/>
        </w:numPr>
        <w:spacing w:lineRule="auto"/>
      </w:pPr>
      <w:r>
        <w:rPr/>
        <w:t xml:space="preserve">Discovery Education generates approximately $238M in annual revenue</w:t>
      </w:r>
    </w:p>
    <w:p>
      <w:pPr>
        <w:numPr>
          <w:ilvl w:val="0"/>
          <w:numId w:val="8"/>
        </w:numPr>
        <w:spacing w:lineRule="auto"/>
      </w:pPr>
      <w:hyperlink r:id="rId5">
        <w:r>
          <w:rPr>
            <w:color w:val="4472C4"/>
          </w:rPr>
          <w:t xml:space="preserve">Kidoodle.TV</w:t>
        </w:r>
      </w:hyperlink>
      <w:r>
        <w:rPr/>
        <w:t xml:space="preserve"> reaches millions of homes globally with approximately $20M in revenue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delivery_tips_for_tonight"/>
      <w:r>
        <w:rPr>
          <w:b/>
          <w:sz w:val="42"/>
        </w:rPr>
        <w:t xml:space="preserve">Delivery Tips for Tonight</w:t>
      </w:r>
      <w:bookmarkEnd w:id="6"/>
    </w:p>
    <w:p>
      <w:pPr>
        <w:spacing w:after="210" w:lineRule="auto"/>
      </w:pPr>
      <w:r>
        <w:rPr>
          <w:b/>
        </w:rPr>
        <w:t xml:space="preserve">Before you pitch:</w:t>
      </w:r>
    </w:p>
    <w:p>
      <w:pPr>
        <w:numPr>
          <w:ilvl w:val="0"/>
          <w:numId w:val="9"/>
        </w:numPr>
        <w:spacing w:lineRule="auto"/>
      </w:pPr>
      <w:r>
        <w:rPr/>
        <w:t xml:space="preserve">Practice out loud 3-5 times to get comfortable with flow</w:t>
      </w:r>
    </w:p>
    <w:p>
      <w:pPr>
        <w:numPr>
          <w:ilvl w:val="0"/>
          <w:numId w:val="9"/>
        </w:numPr>
        <w:spacing w:lineRule="auto"/>
      </w:pPr>
      <w:r>
        <w:rPr>
          <w:rFonts w:eastAsia="Georgia" w:cs="Georgia" w:ascii="Georgia" w:hAnsi="Georgia"/>
        </w:rPr>
        <w:t xml:space="preserve">Time yourself – aim for 55-65 seconds to leave buffer</w:t>
      </w:r>
    </w:p>
    <w:p>
      <w:pPr>
        <w:numPr>
          <w:ilvl w:val="0"/>
          <w:numId w:val="9"/>
        </w:numPr>
        <w:spacing w:lineRule="auto"/>
      </w:pPr>
      <w:r>
        <w:rPr/>
        <w:t xml:space="preserve">Identify your 2-3 most important points if you need to cut on the fly</w:t>
      </w:r>
    </w:p>
    <w:p>
      <w:pPr>
        <w:numPr>
          <w:ilvl w:val="0"/>
          <w:numId w:val="9"/>
        </w:numPr>
        <w:spacing w:lineRule="auto"/>
      </w:pPr>
      <w:r>
        <w:rPr/>
        <w:t xml:space="preserve">Prepare for "what are you building specifically?" follow-up questions</w:t>
      </w:r>
    </w:p>
    <w:p>
      <w:pPr>
        <w:spacing w:after="210" w:lineRule="auto"/>
      </w:pPr>
      <w:r>
        <w:rPr>
          <w:b/>
        </w:rPr>
        <w:t xml:space="preserve">During your pitch:</w:t>
      </w:r>
    </w:p>
    <w:p>
      <w:pPr>
        <w:numPr>
          <w:ilvl w:val="0"/>
          <w:numId w:val="10"/>
        </w:numPr>
        <w:spacing w:lineRule="auto"/>
      </w:pPr>
      <w:r>
        <w:rPr/>
        <w:t xml:space="preserve">Make eye contact with different sections of the room</w:t>
      </w:r>
    </w:p>
    <w:p>
      <w:pPr>
        <w:numPr>
          <w:ilvl w:val="0"/>
          <w:numId w:val="10"/>
        </w:numPr>
        <w:spacing w:lineRule="auto"/>
      </w:pPr>
      <w:r>
        <w:rPr/>
        <w:t xml:space="preserve">Slow down on the market validation numbers so people catch them</w:t>
      </w:r>
    </w:p>
    <w:p>
      <w:pPr>
        <w:numPr>
          <w:ilvl w:val="0"/>
          <w:numId w:val="10"/>
        </w:numPr>
        <w:spacing w:lineRule="auto"/>
      </w:pPr>
      <w:r>
        <w:rPr/>
        <w:t xml:space="preserve">Emphasize "come find me" at the end with a physical gesture</w:t>
      </w:r>
    </w:p>
    <w:p>
      <w:pPr>
        <w:numPr>
          <w:ilvl w:val="0"/>
          <w:numId w:val="10"/>
        </w:numPr>
        <w:spacing w:lineRule="auto"/>
      </w:pPr>
      <w:r>
        <w:rPr/>
        <w:t xml:space="preserve">Smile when you talk about your daughter or kids using the platform</w:t>
      </w:r>
    </w:p>
    <w:p>
      <w:pPr>
        <w:spacing w:after="210" w:lineRule="auto"/>
      </w:pPr>
      <w:r>
        <w:rPr>
          <w:b/>
        </w:rPr>
        <w:t xml:space="preserve">After your pitch:</w:t>
      </w:r>
    </w:p>
    <w:p>
      <w:pPr>
        <w:numPr>
          <w:ilvl w:val="0"/>
          <w:numId w:val="11"/>
        </w:numPr>
        <w:spacing w:lineRule="auto"/>
      </w:pPr>
      <w:r>
        <w:rPr/>
        <w:t xml:space="preserve">Stand in an accessible spot, not hidden in a corner</w:t>
      </w:r>
    </w:p>
    <w:p>
      <w:pPr>
        <w:numPr>
          <w:ilvl w:val="0"/>
          <w:numId w:val="11"/>
        </w:numPr>
        <w:spacing w:lineRule="auto"/>
      </w:pPr>
      <w:r>
        <w:rPr/>
        <w:t xml:space="preserve">Have a 10-second version ready: "Safe video platform for kids to explore interests without YouTube's algorithm"</w:t>
      </w:r>
    </w:p>
    <w:p>
      <w:pPr>
        <w:numPr>
          <w:ilvl w:val="0"/>
          <w:numId w:val="11"/>
        </w:numPr>
        <w:spacing w:lineRule="auto"/>
      </w:pPr>
      <w:r>
        <w:rPr/>
        <w:t xml:space="preserve">Ask people what role they'd be most excited to play (design, engineering, content curation, education)</w:t>
      </w:r>
    </w:p>
    <w:p>
      <w:pPr>
        <w:numPr>
          <w:ilvl w:val="0"/>
          <w:numId w:val="11"/>
        </w:numPr>
        <w:spacing w:lineRule="auto"/>
      </w:pPr>
      <w:r>
        <w:rPr/>
        <w:t xml:space="preserve">Collect contact info from anyone interested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quick_competitive_positioning_lines"/>
      <w:r>
        <w:rPr>
          <w:b/>
          <w:sz w:val="42"/>
        </w:rPr>
        <w:t xml:space="preserve">Quick Competitive Positioning Lines</w:t>
      </w:r>
      <w:bookmarkEnd w:id="7"/>
    </w:p>
    <w:p>
      <w:pPr>
        <w:spacing w:after="210" w:lineRule="auto"/>
      </w:pPr>
      <w:r>
        <w:rPr/>
        <w:t xml:space="preserve">If someone asks "how is this different from YouTube Kids or [competitor]," use these:</w:t>
      </w:r>
    </w:p>
    <w:p>
      <w:pPr>
        <w:spacing w:after="210" w:lineRule="auto"/>
      </w:pPr>
      <w:r>
        <w:rPr>
          <w:b/>
        </w:rPr>
        <w:t xml:space="preserve">vs. YouTube Kids:</w:t>
      </w:r>
      <w:r>
        <w:rPr/>
        <w:br w:type="textWrapping"/>
      </w:r>
      <w:r>
        <w:rPr>
          <w:rFonts w:eastAsia="Georgia" w:cs="Georgia" w:ascii="Georgia" w:hAnsi="Georgia"/>
        </w:rPr>
        <w:t xml:space="preserve">"YouTube Kids still uses the same engagement algorithm—it's just filtered. Turnip is built around interest-based learning journeys, not keeping kids watching as long as possible."</w:t>
      </w:r>
    </w:p>
    <w:p>
      <w:pPr>
        <w:spacing w:after="210" w:lineRule="auto"/>
      </w:pPr>
      <w:r>
        <w:rPr>
          <w:b/>
        </w:rPr>
        <w:t xml:space="preserve">vs. </w:t>
      </w:r>
      <w:hyperlink r:id="rId6">
        <w:r>
          <w:rPr>
            <w:b/>
            <w:color w:val="4472C4"/>
          </w:rPr>
          <w:t xml:space="preserve">Kidoodle.TV/Sensical:</w:t>
        </w:r>
      </w:hyperlink>
      <w:r>
        <w:rPr/>
        <w:br w:type="textWrapping"/>
      </w:r>
      <w:r>
        <w:rPr>
          <w:rFonts w:eastAsia="Georgia" w:cs="Georgia" w:ascii="Georgia" w:hAnsi="Georgia"/>
        </w:rPr>
        <w:t xml:space="preserve">"Those are great TV-style catalogs of shows, but Turnip is a discovery engine where kids can explore specific interests deeply—like a guided Wikipedia for video."</w:t>
      </w:r>
    </w:p>
    <w:p>
      <w:pPr>
        <w:spacing w:after="210" w:lineRule="auto"/>
      </w:pPr>
      <w:r>
        <w:rPr>
          <w:b/>
        </w:rPr>
        <w:t xml:space="preserve">vs. Discovery Education/Boclips:</w:t>
      </w:r>
      <w:r>
        <w:rPr/>
        <w:br w:type="textWrapping"/>
      </w:r>
      <w:r>
        <w:rPr/>
        <w:t xml:space="preserve">"Those are school-only, curriculum-locked libraries. Turnip bridges home and school, letting kids explore what they're genuinely curious about."</w:t>
      </w:r>
    </w:p>
    <w:p>
      <w:pPr>
        <w:spacing w:after="210" w:lineRule="auto"/>
      </w:pPr>
      <w:r>
        <w:rPr>
          <w:b/>
        </w:rPr>
        <w:t xml:space="preserve">vs. Nearpod/Edpuzzle:</w:t>
      </w:r>
      <w:r>
        <w:rPr/>
        <w:br w:type="textWrapping"/>
      </w:r>
      <w:r>
        <w:rPr/>
        <w:t xml:space="preserve">"Those are teacher-driven lesson tools that wrap quizzes around videos. Turnip is student-driven exploration that works whether a teacher assigns it or a kid discovers it on a car ride."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the_why_you_answer"/>
      <w:r>
        <w:rPr>
          <w:b/>
          <w:sz w:val="42"/>
        </w:rPr>
        <w:t xml:space="preserve">The "Why You?" Answer</w:t>
      </w:r>
      <w:bookmarkEnd w:id="8"/>
    </w:p>
    <w:p>
      <w:pPr>
        <w:spacing w:after="210" w:lineRule="auto"/>
      </w:pPr>
      <w:r>
        <w:rPr/>
        <w:t xml:space="preserve">Have a crisp 15-20 second answer ready for "why are you the right person to build this?":</w:t>
      </w:r>
    </w:p>
    <w:p>
      <w:pPr>
        <w:spacing w:after="210" w:lineRule="auto"/>
      </w:pPr>
      <w:r>
        <w:rPr/>
        <w:t xml:space="preserve">"I'm a product manager who's spent the last decade building digital tools and AI integrations. I originally built and tested a prototype of Turnip with teachers 10 years ago when mobile apps were expensive to make. I've lived this problem as a parent watching my daughter learn on YouTube, and I've taught myself to code multiple times to keep shipping new versions. Most recently, I used AI tools like Claude to build a working prototype that I can iterate on quickly. I've been preparing for this moment for a decade."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final_recommendation_for_tonight"/>
      <w:r>
        <w:rPr>
          <w:b/>
          <w:sz w:val="42"/>
        </w:rPr>
        <w:t xml:space="preserve">Final Recommendation for Tonight</w:t>
      </w:r>
      <w:bookmarkEnd w:id="9"/>
    </w:p>
    <w:p>
      <w:pPr>
        <w:spacing w:after="210" w:lineRule="auto"/>
      </w:pPr>
      <w:r>
        <w:rPr>
          <w:b/>
        </w:rPr>
        <w:t xml:space="preserve">Use Option B (Contest-Optimized)</w:t>
      </w:r>
      <w:r>
        <w:rPr/>
        <w:t xml:space="preserve"> for the main pitch, but have the emotional hook from Option A and the vision statement from Option C ready as modular pieces you can swap in based on room energy.</w:t>
      </w:r>
    </w:p>
    <w:p>
      <w:pPr>
        <w:spacing w:after="210" w:lineRule="auto"/>
      </w:pPr>
      <w:r>
        <w:rPr>
          <w:b/>
        </w:rPr>
        <w:t xml:space="preserve">Good luck tonight! You've got a compelling story, validated market, and clear traction. Own the room.</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Kidoodle.TV" TargetMode="External"/><Relationship Id="rId6" Type="http://schemas.openxmlformats.org/officeDocument/2006/relationships/hyperlink" Target="http://Kidoodle.TV/Sensica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2026-03-27T18:34:21.358Z</dcterms:created>
  <dcterms:modified xsi:type="dcterms:W3CDTF">2026-03-27T18:34:21.358Z</dcterms:modified>
</cp:coreProperties>
</file>