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EA751" w14:textId="77777777" w:rsidR="008F7B0D" w:rsidRPr="00BB3BC7" w:rsidRDefault="008F7B0D" w:rsidP="008F7B0D">
      <w:pPr>
        <w:rPr>
          <w:rtl/>
          <w:lang w:bidi="ar-IQ"/>
        </w:rPr>
      </w:pPr>
    </w:p>
    <w:p w14:paraId="6DF57F80" w14:textId="77777777" w:rsidR="008F7B0D" w:rsidRPr="00BB3BC7" w:rsidRDefault="008F7B0D" w:rsidP="008F7B0D">
      <w:pPr>
        <w:jc w:val="right"/>
        <w:rPr>
          <w:lang w:bidi="ar-SY"/>
        </w:rPr>
      </w:pPr>
      <w:r w:rsidRPr="00BB3BC7">
        <w:rPr>
          <w:rFonts w:hint="cs"/>
          <w:rtl/>
          <w:lang w:bidi="ar-SY"/>
        </w:rPr>
        <w:t>نص الاستماع:</w:t>
      </w:r>
    </w:p>
    <w:p w14:paraId="7E2950BA" w14:textId="77777777" w:rsidR="008F7B0D" w:rsidRPr="00BB3BC7" w:rsidRDefault="008F7B0D" w:rsidP="008F7B0D">
      <w:pPr>
        <w:jc w:val="right"/>
        <w:rPr>
          <w:lang w:bidi="ar-IQ"/>
        </w:rPr>
      </w:pPr>
      <w:r w:rsidRPr="00BB3BC7">
        <w:rPr>
          <w:rFonts w:hint="cs"/>
          <w:rtl/>
          <w:lang w:bidi="ar-IQ"/>
        </w:rPr>
        <w:t xml:space="preserve">في حالة أزمة صحية أو أمنية خلال الترحال والسفر، هل تعرفون كيف تتصرفون؟  هذه قائمة أرقام الطوارئ في بعض الدول العربية وننصحكم أن تحفظوها في الهواتف المحولة قبل السفر.  دمتم سالمين!  </w:t>
      </w:r>
    </w:p>
    <w:tbl>
      <w:tblPr>
        <w:tblStyle w:val="TableGrid"/>
        <w:tblW w:w="0" w:type="auto"/>
        <w:jc w:val="center"/>
        <w:shd w:val="clear" w:color="auto" w:fill="FFC000"/>
        <w:tblLook w:val="04A0" w:firstRow="1" w:lastRow="0" w:firstColumn="1" w:lastColumn="0" w:noHBand="0" w:noVBand="1"/>
      </w:tblPr>
      <w:tblGrid>
        <w:gridCol w:w="2597"/>
        <w:gridCol w:w="2597"/>
        <w:gridCol w:w="2597"/>
      </w:tblGrid>
      <w:tr w:rsidR="008F7B0D" w:rsidRPr="00BB3BC7" w14:paraId="4F238926" w14:textId="77777777" w:rsidTr="00983B12">
        <w:trPr>
          <w:trHeight w:val="319"/>
          <w:jc w:val="center"/>
        </w:trPr>
        <w:tc>
          <w:tcPr>
            <w:tcW w:w="2597" w:type="dxa"/>
            <w:shd w:val="clear" w:color="auto" w:fill="auto"/>
          </w:tcPr>
          <w:p w14:paraId="120AD9E6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  <w:lang w:bidi="ar-IQ"/>
              </w:rPr>
              <w:t>999</w:t>
            </w:r>
          </w:p>
        </w:tc>
        <w:tc>
          <w:tcPr>
            <w:tcW w:w="2597" w:type="dxa"/>
            <w:shd w:val="clear" w:color="auto" w:fill="auto"/>
          </w:tcPr>
          <w:p w14:paraId="4555F671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al-</w:t>
            </w:r>
            <w:proofErr w:type="spellStart"/>
            <w:r w:rsidRPr="00BB3BC7">
              <w:rPr>
                <w:rFonts w:cs="Helvetica"/>
                <w:sz w:val="21"/>
                <w:shd w:val="clear" w:color="auto" w:fill="FFFFFF"/>
              </w:rPr>
              <w:t>imaaraat</w:t>
            </w:r>
            <w:proofErr w:type="spellEnd"/>
          </w:p>
        </w:tc>
        <w:tc>
          <w:tcPr>
            <w:tcW w:w="2597" w:type="dxa"/>
            <w:shd w:val="clear" w:color="auto" w:fill="auto"/>
          </w:tcPr>
          <w:p w14:paraId="0DDC1523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  <w:rtl/>
              </w:rPr>
              <w:t>الإمارات</w:t>
            </w:r>
          </w:p>
        </w:tc>
      </w:tr>
      <w:tr w:rsidR="008F7B0D" w:rsidRPr="00BB3BC7" w14:paraId="2B077542" w14:textId="77777777" w:rsidTr="00983B12">
        <w:trPr>
          <w:trHeight w:val="319"/>
          <w:jc w:val="center"/>
        </w:trPr>
        <w:tc>
          <w:tcPr>
            <w:tcW w:w="2597" w:type="dxa"/>
            <w:shd w:val="clear" w:color="auto" w:fill="auto"/>
          </w:tcPr>
          <w:p w14:paraId="215161CE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</w:rPr>
              <w:t>999</w:t>
            </w:r>
          </w:p>
        </w:tc>
        <w:tc>
          <w:tcPr>
            <w:tcW w:w="2597" w:type="dxa"/>
            <w:shd w:val="clear" w:color="auto" w:fill="auto"/>
          </w:tcPr>
          <w:p w14:paraId="4A21DDFF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al-</w:t>
            </w:r>
            <w:proofErr w:type="spellStart"/>
            <w:r w:rsidRPr="00BB3BC7">
              <w:rPr>
                <w:rFonts w:cs="Helvetica"/>
                <w:sz w:val="21"/>
                <w:shd w:val="clear" w:color="auto" w:fill="FFFFFF"/>
              </w:rPr>
              <w:t>baHrain</w:t>
            </w:r>
            <w:proofErr w:type="spellEnd"/>
          </w:p>
        </w:tc>
        <w:tc>
          <w:tcPr>
            <w:tcW w:w="2597" w:type="dxa"/>
            <w:shd w:val="clear" w:color="auto" w:fill="auto"/>
          </w:tcPr>
          <w:p w14:paraId="104E6864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  <w:rtl/>
              </w:rPr>
              <w:t>البحرين</w:t>
            </w:r>
          </w:p>
        </w:tc>
      </w:tr>
      <w:tr w:rsidR="008F7B0D" w:rsidRPr="00BB3BC7" w14:paraId="12046556" w14:textId="77777777" w:rsidTr="00983B12">
        <w:trPr>
          <w:trHeight w:val="319"/>
          <w:jc w:val="center"/>
        </w:trPr>
        <w:tc>
          <w:tcPr>
            <w:tcW w:w="2597" w:type="dxa"/>
            <w:shd w:val="clear" w:color="auto" w:fill="auto"/>
          </w:tcPr>
          <w:p w14:paraId="582A2FE7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</w:rPr>
              <w:t>190</w:t>
            </w:r>
          </w:p>
        </w:tc>
        <w:tc>
          <w:tcPr>
            <w:tcW w:w="2597" w:type="dxa"/>
            <w:shd w:val="clear" w:color="auto" w:fill="auto"/>
          </w:tcPr>
          <w:p w14:paraId="657CA355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proofErr w:type="spellStart"/>
            <w:r w:rsidRPr="00BB3BC7">
              <w:rPr>
                <w:rFonts w:cs="Helvetica"/>
                <w:sz w:val="21"/>
                <w:shd w:val="clear" w:color="auto" w:fill="FFFFFF"/>
              </w:rPr>
              <w:t>tuunis</w:t>
            </w:r>
            <w:proofErr w:type="spellEnd"/>
          </w:p>
        </w:tc>
        <w:tc>
          <w:tcPr>
            <w:tcW w:w="2597" w:type="dxa"/>
            <w:shd w:val="clear" w:color="auto" w:fill="auto"/>
          </w:tcPr>
          <w:p w14:paraId="7992DBBA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  <w:rtl/>
              </w:rPr>
              <w:t>تونس</w:t>
            </w:r>
          </w:p>
        </w:tc>
      </w:tr>
      <w:tr w:rsidR="008F7B0D" w:rsidRPr="00BB3BC7" w14:paraId="2A66B822" w14:textId="77777777" w:rsidTr="00983B12">
        <w:trPr>
          <w:trHeight w:val="319"/>
          <w:jc w:val="center"/>
        </w:trPr>
        <w:tc>
          <w:tcPr>
            <w:tcW w:w="2597" w:type="dxa"/>
            <w:shd w:val="clear" w:color="auto" w:fill="auto"/>
          </w:tcPr>
          <w:p w14:paraId="4DB043F9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</w:rPr>
              <w:t>199</w:t>
            </w:r>
          </w:p>
        </w:tc>
        <w:tc>
          <w:tcPr>
            <w:tcW w:w="2597" w:type="dxa"/>
            <w:shd w:val="clear" w:color="auto" w:fill="auto"/>
          </w:tcPr>
          <w:p w14:paraId="7E2C75FA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al-</w:t>
            </w:r>
            <w:proofErr w:type="spellStart"/>
            <w:r w:rsidRPr="00BB3BC7">
              <w:rPr>
                <w:rFonts w:cs="Helvetica"/>
                <w:sz w:val="21"/>
                <w:shd w:val="clear" w:color="auto" w:fill="FFFFFF"/>
              </w:rPr>
              <w:t>urdun</w:t>
            </w:r>
            <w:proofErr w:type="spellEnd"/>
          </w:p>
        </w:tc>
        <w:tc>
          <w:tcPr>
            <w:tcW w:w="2597" w:type="dxa"/>
            <w:shd w:val="clear" w:color="auto" w:fill="auto"/>
          </w:tcPr>
          <w:p w14:paraId="0AB705D0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  <w:rtl/>
              </w:rPr>
              <w:t>الأردن</w:t>
            </w:r>
          </w:p>
        </w:tc>
      </w:tr>
      <w:tr w:rsidR="008F7B0D" w:rsidRPr="00BB3BC7" w14:paraId="5118E8B6" w14:textId="77777777" w:rsidTr="00983B12">
        <w:trPr>
          <w:trHeight w:val="319"/>
          <w:jc w:val="center"/>
        </w:trPr>
        <w:tc>
          <w:tcPr>
            <w:tcW w:w="2597" w:type="dxa"/>
            <w:shd w:val="clear" w:color="auto" w:fill="auto"/>
          </w:tcPr>
          <w:p w14:paraId="41B2B356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999</w:t>
            </w:r>
          </w:p>
        </w:tc>
        <w:tc>
          <w:tcPr>
            <w:tcW w:w="2597" w:type="dxa"/>
            <w:shd w:val="clear" w:color="auto" w:fill="auto"/>
          </w:tcPr>
          <w:p w14:paraId="7F96D2EA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as-</w:t>
            </w:r>
            <w:proofErr w:type="spellStart"/>
            <w:r w:rsidRPr="00BB3BC7">
              <w:rPr>
                <w:rFonts w:cs="Helvetica"/>
                <w:sz w:val="21"/>
                <w:shd w:val="clear" w:color="auto" w:fill="FFFFFF"/>
              </w:rPr>
              <w:t>sa</w:t>
            </w:r>
            <w:proofErr w:type="spellEnd"/>
            <w:r w:rsidRPr="00BB3BC7">
              <w:rPr>
                <w:rFonts w:cs="Helvetica"/>
                <w:sz w:val="21"/>
                <w:shd w:val="clear" w:color="auto" w:fill="FFFFFF"/>
              </w:rPr>
              <w:t xml:space="preserve"> ͨ</w:t>
            </w:r>
            <w:proofErr w:type="spellStart"/>
            <w:r w:rsidRPr="00BB3BC7">
              <w:rPr>
                <w:rFonts w:cs="Helvetica"/>
                <w:sz w:val="21"/>
                <w:shd w:val="clear" w:color="auto" w:fill="FFFFFF"/>
              </w:rPr>
              <w:t>uudiya</w:t>
            </w:r>
            <w:proofErr w:type="spellEnd"/>
          </w:p>
        </w:tc>
        <w:tc>
          <w:tcPr>
            <w:tcW w:w="2597" w:type="dxa"/>
            <w:shd w:val="clear" w:color="auto" w:fill="auto"/>
          </w:tcPr>
          <w:p w14:paraId="582651B1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  <w:rtl/>
              </w:rPr>
              <w:t>السعودية</w:t>
            </w:r>
          </w:p>
        </w:tc>
      </w:tr>
      <w:tr w:rsidR="008F7B0D" w:rsidRPr="00BB3BC7" w14:paraId="6DD2DCE0" w14:textId="77777777" w:rsidTr="00983B12">
        <w:trPr>
          <w:trHeight w:val="319"/>
          <w:jc w:val="center"/>
        </w:trPr>
        <w:tc>
          <w:tcPr>
            <w:tcW w:w="2597" w:type="dxa"/>
            <w:shd w:val="clear" w:color="auto" w:fill="auto"/>
          </w:tcPr>
          <w:p w14:paraId="43A48028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999</w:t>
            </w:r>
          </w:p>
        </w:tc>
        <w:tc>
          <w:tcPr>
            <w:tcW w:w="2597" w:type="dxa"/>
            <w:shd w:val="clear" w:color="auto" w:fill="auto"/>
          </w:tcPr>
          <w:p w14:paraId="18D569E8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ͨ</w:t>
            </w:r>
            <w:proofErr w:type="spellStart"/>
            <w:r w:rsidRPr="00BB3BC7">
              <w:rPr>
                <w:rFonts w:cs="Helvetica"/>
                <w:sz w:val="21"/>
                <w:shd w:val="clear" w:color="auto" w:fill="FFFFFF"/>
              </w:rPr>
              <w:t>uman</w:t>
            </w:r>
            <w:proofErr w:type="spellEnd"/>
          </w:p>
        </w:tc>
        <w:tc>
          <w:tcPr>
            <w:tcW w:w="2597" w:type="dxa"/>
            <w:shd w:val="clear" w:color="auto" w:fill="auto"/>
          </w:tcPr>
          <w:p w14:paraId="4E4CA7EC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  <w:rtl/>
              </w:rPr>
              <w:t>عُمان</w:t>
            </w:r>
          </w:p>
        </w:tc>
      </w:tr>
      <w:tr w:rsidR="008F7B0D" w:rsidRPr="00BB3BC7" w14:paraId="6B555198" w14:textId="77777777" w:rsidTr="00983B12">
        <w:trPr>
          <w:trHeight w:val="319"/>
          <w:jc w:val="center"/>
        </w:trPr>
        <w:tc>
          <w:tcPr>
            <w:tcW w:w="2597" w:type="dxa"/>
            <w:shd w:val="clear" w:color="auto" w:fill="auto"/>
          </w:tcPr>
          <w:p w14:paraId="4D707CE7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999</w:t>
            </w:r>
          </w:p>
        </w:tc>
        <w:tc>
          <w:tcPr>
            <w:tcW w:w="2597" w:type="dxa"/>
            <w:shd w:val="clear" w:color="auto" w:fill="auto"/>
          </w:tcPr>
          <w:p w14:paraId="6F7489C0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proofErr w:type="spellStart"/>
            <w:r w:rsidRPr="00BB3BC7">
              <w:rPr>
                <w:rFonts w:cs="Helvetica"/>
                <w:sz w:val="21"/>
                <w:shd w:val="clear" w:color="auto" w:fill="FFFFFF"/>
              </w:rPr>
              <w:t>qatar</w:t>
            </w:r>
            <w:proofErr w:type="spellEnd"/>
          </w:p>
        </w:tc>
        <w:tc>
          <w:tcPr>
            <w:tcW w:w="2597" w:type="dxa"/>
            <w:shd w:val="clear" w:color="auto" w:fill="auto"/>
          </w:tcPr>
          <w:p w14:paraId="64D570CD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  <w:rtl/>
              </w:rPr>
              <w:t>قطر</w:t>
            </w:r>
          </w:p>
        </w:tc>
      </w:tr>
      <w:tr w:rsidR="008F7B0D" w:rsidRPr="00BB3BC7" w14:paraId="25561538" w14:textId="77777777" w:rsidTr="00983B12">
        <w:trPr>
          <w:trHeight w:val="319"/>
          <w:jc w:val="center"/>
        </w:trPr>
        <w:tc>
          <w:tcPr>
            <w:tcW w:w="2597" w:type="dxa"/>
            <w:shd w:val="clear" w:color="auto" w:fill="auto"/>
          </w:tcPr>
          <w:p w14:paraId="43282E5A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112</w:t>
            </w:r>
          </w:p>
        </w:tc>
        <w:tc>
          <w:tcPr>
            <w:tcW w:w="2597" w:type="dxa"/>
            <w:shd w:val="clear" w:color="auto" w:fill="auto"/>
          </w:tcPr>
          <w:p w14:paraId="77870F87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al-</w:t>
            </w:r>
            <w:proofErr w:type="spellStart"/>
            <w:r w:rsidRPr="00BB3BC7">
              <w:rPr>
                <w:rFonts w:cs="Helvetica"/>
                <w:sz w:val="21"/>
                <w:shd w:val="clear" w:color="auto" w:fill="FFFFFF"/>
              </w:rPr>
              <w:t>kuwayt</w:t>
            </w:r>
            <w:proofErr w:type="spellEnd"/>
          </w:p>
        </w:tc>
        <w:tc>
          <w:tcPr>
            <w:tcW w:w="2597" w:type="dxa"/>
            <w:shd w:val="clear" w:color="auto" w:fill="auto"/>
          </w:tcPr>
          <w:p w14:paraId="136BB045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  <w:rtl/>
              </w:rPr>
              <w:t>الكويت</w:t>
            </w:r>
          </w:p>
        </w:tc>
      </w:tr>
      <w:tr w:rsidR="008F7B0D" w:rsidRPr="00BB3BC7" w14:paraId="09E2266A" w14:textId="77777777" w:rsidTr="00983B12">
        <w:trPr>
          <w:trHeight w:val="319"/>
          <w:jc w:val="center"/>
        </w:trPr>
        <w:tc>
          <w:tcPr>
            <w:tcW w:w="2597" w:type="dxa"/>
            <w:shd w:val="clear" w:color="auto" w:fill="auto"/>
          </w:tcPr>
          <w:p w14:paraId="7278CA20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125</w:t>
            </w:r>
          </w:p>
        </w:tc>
        <w:tc>
          <w:tcPr>
            <w:tcW w:w="2597" w:type="dxa"/>
            <w:shd w:val="clear" w:color="auto" w:fill="auto"/>
          </w:tcPr>
          <w:p w14:paraId="1EEF2417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proofErr w:type="spellStart"/>
            <w:r w:rsidRPr="00BB3BC7">
              <w:rPr>
                <w:rFonts w:cs="Helvetica"/>
                <w:sz w:val="21"/>
                <w:shd w:val="clear" w:color="auto" w:fill="FFFFFF"/>
              </w:rPr>
              <w:t>lubnaan</w:t>
            </w:r>
            <w:proofErr w:type="spellEnd"/>
          </w:p>
        </w:tc>
        <w:tc>
          <w:tcPr>
            <w:tcW w:w="2597" w:type="dxa"/>
            <w:shd w:val="clear" w:color="auto" w:fill="auto"/>
          </w:tcPr>
          <w:p w14:paraId="57484093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  <w:rtl/>
              </w:rPr>
              <w:t>لبنان</w:t>
            </w:r>
          </w:p>
        </w:tc>
      </w:tr>
      <w:tr w:rsidR="008F7B0D" w:rsidRPr="00BB3BC7" w14:paraId="0D6B70C7" w14:textId="77777777" w:rsidTr="00983B12">
        <w:trPr>
          <w:trHeight w:val="319"/>
          <w:jc w:val="center"/>
        </w:trPr>
        <w:tc>
          <w:tcPr>
            <w:tcW w:w="2597" w:type="dxa"/>
            <w:shd w:val="clear" w:color="auto" w:fill="auto"/>
          </w:tcPr>
          <w:p w14:paraId="43E87046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123</w:t>
            </w:r>
          </w:p>
        </w:tc>
        <w:tc>
          <w:tcPr>
            <w:tcW w:w="2597" w:type="dxa"/>
            <w:shd w:val="clear" w:color="auto" w:fill="auto"/>
          </w:tcPr>
          <w:p w14:paraId="4727F702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proofErr w:type="spellStart"/>
            <w:r w:rsidRPr="00BB3BC7">
              <w:rPr>
                <w:rFonts w:cs="Helvetica"/>
                <w:sz w:val="21"/>
                <w:shd w:val="clear" w:color="auto" w:fill="FFFFFF"/>
              </w:rPr>
              <w:t>miSr</w:t>
            </w:r>
            <w:proofErr w:type="spellEnd"/>
          </w:p>
        </w:tc>
        <w:tc>
          <w:tcPr>
            <w:tcW w:w="2597" w:type="dxa"/>
            <w:shd w:val="clear" w:color="auto" w:fill="auto"/>
          </w:tcPr>
          <w:p w14:paraId="633BEFCD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  <w:rtl/>
              </w:rPr>
              <w:t>مصر</w:t>
            </w:r>
          </w:p>
        </w:tc>
      </w:tr>
      <w:tr w:rsidR="008F7B0D" w:rsidRPr="00BB3BC7" w14:paraId="12EBAC36" w14:textId="77777777" w:rsidTr="00983B12">
        <w:trPr>
          <w:trHeight w:val="319"/>
          <w:jc w:val="center"/>
        </w:trPr>
        <w:tc>
          <w:tcPr>
            <w:tcW w:w="2597" w:type="dxa"/>
            <w:shd w:val="clear" w:color="auto" w:fill="auto"/>
          </w:tcPr>
          <w:p w14:paraId="6DD24BF2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15</w:t>
            </w:r>
          </w:p>
        </w:tc>
        <w:tc>
          <w:tcPr>
            <w:tcW w:w="2597" w:type="dxa"/>
            <w:shd w:val="clear" w:color="auto" w:fill="auto"/>
          </w:tcPr>
          <w:p w14:paraId="37B871F5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al-maghrib</w:t>
            </w:r>
          </w:p>
        </w:tc>
        <w:tc>
          <w:tcPr>
            <w:tcW w:w="2597" w:type="dxa"/>
            <w:shd w:val="clear" w:color="auto" w:fill="auto"/>
          </w:tcPr>
          <w:p w14:paraId="39F8A556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  <w:rtl/>
              </w:rPr>
              <w:t>المغرب</w:t>
            </w:r>
          </w:p>
        </w:tc>
      </w:tr>
      <w:tr w:rsidR="008F7B0D" w:rsidRPr="00BB3BC7" w14:paraId="0532D89F" w14:textId="77777777" w:rsidTr="00983B12">
        <w:trPr>
          <w:trHeight w:val="319"/>
          <w:jc w:val="center"/>
        </w:trPr>
        <w:tc>
          <w:tcPr>
            <w:tcW w:w="2597" w:type="dxa"/>
            <w:shd w:val="clear" w:color="auto" w:fill="auto"/>
          </w:tcPr>
          <w:p w14:paraId="763A5088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rFonts w:cs="Helvetica"/>
                <w:sz w:val="21"/>
                <w:shd w:val="clear" w:color="auto" w:fill="FFFFFF"/>
              </w:rPr>
              <w:t>191</w:t>
            </w:r>
          </w:p>
        </w:tc>
        <w:tc>
          <w:tcPr>
            <w:tcW w:w="2597" w:type="dxa"/>
            <w:shd w:val="clear" w:color="auto" w:fill="auto"/>
          </w:tcPr>
          <w:p w14:paraId="36306519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proofErr w:type="spellStart"/>
            <w:r w:rsidRPr="00BB3BC7">
              <w:rPr>
                <w:rFonts w:cs="Helvetica"/>
                <w:sz w:val="21"/>
                <w:shd w:val="clear" w:color="auto" w:fill="FFFFFF"/>
              </w:rPr>
              <w:t>liibiya</w:t>
            </w:r>
            <w:proofErr w:type="spellEnd"/>
          </w:p>
        </w:tc>
        <w:tc>
          <w:tcPr>
            <w:tcW w:w="2597" w:type="dxa"/>
            <w:shd w:val="clear" w:color="auto" w:fill="auto"/>
          </w:tcPr>
          <w:p w14:paraId="79A334F0" w14:textId="77777777" w:rsidR="008F7B0D" w:rsidRPr="00BB3BC7" w:rsidRDefault="008F7B0D" w:rsidP="00983B12">
            <w:pPr>
              <w:spacing w:line="360" w:lineRule="auto"/>
              <w:jc w:val="center"/>
              <w:rPr>
                <w:rFonts w:cs="Helvetica"/>
                <w:sz w:val="21"/>
                <w:shd w:val="clear" w:color="auto" w:fill="FFFFFF"/>
              </w:rPr>
            </w:pPr>
            <w:r w:rsidRPr="00BB3BC7">
              <w:rPr>
                <w:sz w:val="21"/>
                <w:shd w:val="clear" w:color="auto" w:fill="FFFFFF"/>
                <w:rtl/>
              </w:rPr>
              <w:t>ليبيا</w:t>
            </w:r>
          </w:p>
        </w:tc>
      </w:tr>
    </w:tbl>
    <w:p w14:paraId="0AAD01F0" w14:textId="77777777" w:rsidR="008F7B0D" w:rsidRPr="00BB3BC7" w:rsidRDefault="008F7B0D" w:rsidP="008F7B0D">
      <w:pPr>
        <w:rPr>
          <w:lang w:bidi="ar-SY"/>
        </w:rPr>
      </w:pPr>
    </w:p>
    <w:p w14:paraId="2A30142E" w14:textId="77777777" w:rsidR="008F7B0D" w:rsidRPr="00BB3BC7" w:rsidRDefault="008F7B0D" w:rsidP="008F7B0D">
      <w:pPr>
        <w:rPr>
          <w:lang w:bidi="ar-SY"/>
        </w:rPr>
      </w:pPr>
      <w:r w:rsidRPr="00BB3BC7">
        <w:rPr>
          <w:lang w:bidi="ar-SY"/>
        </w:rPr>
        <w:t>1&lt;</w:t>
      </w:r>
      <w:proofErr w:type="spellStart"/>
      <w:r w:rsidRPr="00BB3BC7">
        <w:rPr>
          <w:lang w:bidi="ar-SY"/>
        </w:rPr>
        <w:t>footnotetext</w:t>
      </w:r>
      <w:proofErr w:type="spellEnd"/>
      <w:r w:rsidRPr="00BB3BC7">
        <w:rPr>
          <w:lang w:bidi="ar-SY"/>
        </w:rPr>
        <w:t>&gt;Sources:</w:t>
      </w:r>
    </w:p>
    <w:p w14:paraId="1182E0D6" w14:textId="77777777" w:rsidR="008F7B0D" w:rsidRPr="00BB3BC7" w:rsidRDefault="008F7B0D" w:rsidP="008F7B0D">
      <w:pPr>
        <w:rPr>
          <w:rtl/>
          <w:lang w:bidi="ar-SY"/>
        </w:rPr>
      </w:pPr>
      <w:r w:rsidRPr="00BB3BC7">
        <w:rPr>
          <w:shd w:val="clear" w:color="auto" w:fill="FFFFFF"/>
        </w:rPr>
        <w:t>http://hellobahrain.com/content/emergency-numbers, h</w:t>
      </w:r>
      <w:r w:rsidRPr="00BB3BC7">
        <w:rPr>
          <w:lang w:bidi="ar-IQ"/>
        </w:rPr>
        <w:t>ttp://www.the-backpacking-site.com/countries/tunisia-overview.html, h</w:t>
      </w:r>
      <w:r w:rsidRPr="00BB3BC7">
        <w:rPr>
          <w:shd w:val="clear" w:color="auto" w:fill="FFFFFF"/>
        </w:rPr>
        <w:t>ttp://www.destinationoman.com/emergency_numbers.html</w:t>
      </w:r>
      <w:r w:rsidRPr="00BB3BC7">
        <w:rPr>
          <w:rStyle w:val="Hyperlink"/>
          <w:rFonts w:ascii="Helvetica" w:hAnsi="Helvetica" w:cs="Helvetica"/>
          <w:sz w:val="16"/>
          <w:szCs w:val="16"/>
          <w:shd w:val="clear" w:color="auto" w:fill="FFFFFF"/>
        </w:rPr>
        <w:t xml:space="preserve">, </w:t>
      </w:r>
      <w:r w:rsidRPr="00BB3BC7">
        <w:rPr>
          <w:shd w:val="clear" w:color="auto" w:fill="FFFFFF"/>
        </w:rPr>
        <w:t xml:space="preserve">http://qatar.angloinfo.com/inside/emergency-numbers/, http://www.e.gov.kw/sites/kgoenglish/portal/Pages/Visitors/TourismInKuwait/EssintialServices_Emergencies777.aspx, </w:t>
      </w:r>
      <w:r w:rsidRPr="00BB3BC7">
        <w:rPr>
          <w:lang w:bidi="ar-IQ"/>
        </w:rPr>
        <w:t>http://matadornetwork.com/abroad/how-to-dial-911-around-the-world/&lt;/footnotetext&gt;</w:t>
      </w:r>
    </w:p>
    <w:p w14:paraId="71A9A483" w14:textId="77777777" w:rsidR="003253AA" w:rsidRDefault="003253AA">
      <w:pPr>
        <w:rPr>
          <w:lang w:bidi="ar-SY"/>
        </w:rPr>
      </w:pPr>
      <w:bookmarkStart w:id="0" w:name="_GoBack"/>
      <w:bookmarkEnd w:id="0"/>
    </w:p>
    <w:sectPr w:rsidR="0032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13C9E"/>
    <w:multiLevelType w:val="hybridMultilevel"/>
    <w:tmpl w:val="6DBC3E80"/>
    <w:lvl w:ilvl="0" w:tplc="30A4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5A7524">
      <w:start w:val="1"/>
      <w:numFmt w:val="lowerLetter"/>
      <w:pStyle w:val="Heading3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0D"/>
    <w:rsid w:val="003253AA"/>
    <w:rsid w:val="003E1E4C"/>
    <w:rsid w:val="0053345F"/>
    <w:rsid w:val="008F7B0D"/>
    <w:rsid w:val="009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A2B5"/>
  <w15:chartTrackingRefBased/>
  <w15:docId w15:val="{E5A52EB6-D746-4CB9-99D9-3F056D60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B0D"/>
    <w:pPr>
      <w:widowControl w:val="0"/>
      <w:spacing w:after="0" w:line="48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BF1"/>
    <w:pPr>
      <w:keepNext/>
      <w:keepLines/>
      <w:numPr>
        <w:ilvl w:val="1"/>
        <w:numId w:val="1"/>
      </w:numPr>
      <w:bidi/>
      <w:spacing w:before="40" w:line="259" w:lineRule="auto"/>
      <w:contextualSpacing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BF1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ar-SY"/>
    </w:rPr>
  </w:style>
  <w:style w:type="table" w:styleId="TableGrid">
    <w:name w:val="Table Grid"/>
    <w:basedOn w:val="TableNormal"/>
    <w:uiPriority w:val="59"/>
    <w:rsid w:val="008F7B0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7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Standish</dc:creator>
  <cp:keywords/>
  <dc:description/>
  <cp:lastModifiedBy>Sarah Standish</cp:lastModifiedBy>
  <cp:revision>1</cp:revision>
  <dcterms:created xsi:type="dcterms:W3CDTF">2020-03-19T21:40:00Z</dcterms:created>
  <dcterms:modified xsi:type="dcterms:W3CDTF">2020-03-19T21:41:00Z</dcterms:modified>
</cp:coreProperties>
</file>