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e-binomial-theorem"/>
      <w:bookmarkEnd w:id="21"/>
      <w:r>
        <w:t xml:space="preserve">The Binomial Theorem</w:t>
      </w:r>
    </w:p>
    <w:p>
      <w:pPr>
        <w:pStyle w:val="FirstParagraph"/>
      </w:pPr>
      <w:r>
        <w:t xml:space="preserve">The Binomial Theorem answers the following question: what is the expanded form of</w:t>
      </w:r>
      <w:r>
        <w:t xml:space="preserve"> </w:t>
      </w:r>
      <m:oMath>
        <m:r>
          <m:t>(</m:t>
        </m:r>
        <m:r>
          <m:t>x</m:t>
        </m:r>
        <m:r>
          <m:t>+</m:t>
        </m:r>
        <m:r>
          <m:t>y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any positive natural number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t xml:space="preserve">We can plug in various values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expand the binomial to try to find a trend.</w:t>
      </w:r>
    </w:p>
    <w:p>
      <w:pPr>
        <w:pStyle w:val="BodyText"/>
      </w:pPr>
      <m:oMath>
        <m:r>
          <m:t>(</m:t>
        </m:r>
        <m:r>
          <m:t>x</m:t>
        </m:r>
        <m:r>
          <m:t>+</m:t>
        </m:r>
        <m:r>
          <m:t>y</m:t>
        </m:r>
        <m:sSup>
          <m:e>
            <m:r>
              <m:t>)</m:t>
            </m:r>
          </m:e>
          <m:sup>
            <m:r>
              <m:t>1</m:t>
            </m:r>
          </m:sup>
        </m:sSup>
        <m:r>
          <m:t>=</m:t>
        </m:r>
        <m:r>
          <m:t>x</m:t>
        </m:r>
        <m:r>
          <m:t>+</m:t>
        </m:r>
        <m:r>
          <m:t>y</m:t>
        </m:r>
      </m:oMath>
    </w:p>
    <w:p>
      <w:pPr>
        <w:pStyle w:val="BodyText"/>
      </w:pPr>
      <m:oMath>
        <m:r>
          <m:t>(</m:t>
        </m:r>
        <m:r>
          <m:t>x</m:t>
        </m:r>
        <m:r>
          <m:t>+</m:t>
        </m:r>
        <m:r>
          <m:t>y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y</m:t>
        </m:r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(</m:t>
        </m:r>
        <m:r>
          <m:t>x</m:t>
        </m:r>
        <m:r>
          <m:t>+</m:t>
        </m:r>
        <m:r>
          <m:t>y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t>+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r>
          <m:t>(</m:t>
        </m:r>
        <m:r>
          <m:t>x</m:t>
        </m:r>
        <m:r>
          <m:t>+</m:t>
        </m:r>
        <m:r>
          <m:t>y</m:t>
        </m:r>
        <m:sSup>
          <m:e>
            <m:r>
              <m:t>)</m:t>
            </m:r>
          </m:e>
          <m:sup>
            <m:r>
              <m:t>4</m:t>
            </m:r>
          </m:sup>
        </m:sSup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4</m:t>
            </m:r>
          </m:sup>
        </m:sSup>
      </m:oMath>
    </w:p>
    <w:p>
      <w:pPr>
        <w:pStyle w:val="BodyText"/>
      </w:pPr>
      <m:oMath>
        <m:r>
          <m:t>(</m:t>
        </m:r>
        <m:r>
          <m:t>x</m:t>
        </m:r>
        <m:r>
          <m:t>+</m:t>
        </m:r>
        <m:r>
          <m:t>y</m:t>
        </m:r>
        <m:sSup>
          <m:e>
            <m:r>
              <m:t>)</m:t>
            </m:r>
          </m:e>
          <m:sup>
            <m:r>
              <m:t>5</m:t>
            </m:r>
          </m:sup>
        </m:sSup>
        <m: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y</m:t>
        </m:r>
        <m:r>
          <m:t>+</m:t>
        </m:r>
        <m:r>
          <m:t>10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10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  <m:r>
          <m:t>+</m:t>
        </m:r>
        <m:r>
          <m:t>5</m:t>
        </m:r>
        <m:r>
          <m:t>x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If we look at the coefficients of each term in the expansion, we get the</w:t>
      </w:r>
      <w:r>
        <w:t xml:space="preserve"> </w:t>
      </w:r>
      <m:oMath>
        <m:r>
          <m:t>n</m:t>
        </m:r>
      </m:oMath>
      <w:r>
        <w:t xml:space="preserve">th row of Pascal's Triangle.</w:t>
      </w:r>
    </w:p>
    <w:p>
      <w:pPr>
        <w:pStyle w:val="BodyText"/>
      </w:pPr>
      <w:r>
        <w:t xml:space="preserve">The</w:t>
      </w:r>
      <w:r>
        <w:t xml:space="preserve"> </w:t>
      </w:r>
      <m:oMath>
        <m:r>
          <m:t>k</m:t>
        </m:r>
      </m:oMath>
      <w:r>
        <w:t xml:space="preserve">th value in the</w:t>
      </w:r>
      <w:r>
        <w:t xml:space="preserve"> </w:t>
      </w:r>
      <m:oMath>
        <m:r>
          <m:t>n</m:t>
        </m:r>
      </m:oMath>
      <w:r>
        <w:t xml:space="preserve">th row of Pascal's Triangle is denoted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t xml:space="preserve">, pronounced "</w:t>
      </w:r>
      <m:oMath>
        <m:r>
          <m:t>n</m:t>
        </m:r>
      </m:oMath>
      <w:r>
        <w:t xml:space="preserve"> </w:t>
      </w:r>
      <w:r>
        <w:t xml:space="preserve">choose</w:t>
      </w:r>
      <w:r>
        <w:t xml:space="preserve"> </w:t>
      </w:r>
      <m:oMath>
        <m:r>
          <m:t>k</m:t>
        </m:r>
      </m:oMath>
      <w:r>
        <w:t xml:space="preserve">". This is covered in more detail in</w:t>
      </w:r>
      <w:r>
        <w:t xml:space="preserve"> </w:t>
      </w:r>
      <w:r>
        <w:rPr>
          <w:i/>
        </w:rPr>
        <w:t xml:space="preserve">Mathematics of Data Management</w:t>
      </w:r>
      <w:r>
        <w:t xml:space="preserve">.</w:t>
      </w:r>
    </w:p>
    <w:p>
      <w:pPr>
        <w:pStyle w:val="BodyText"/>
      </w:pPr>
      <w:r>
        <w:t xml:space="preserve">If we look at the degrees of</w:t>
      </w:r>
      <w:r>
        <w:t xml:space="preserve"> </w:t>
      </w:r>
      <m:oMath>
        <m:r>
          <m:t>x</m:t>
        </m:r>
      </m:oMath>
      <w:r>
        <w:t xml:space="preserve">, it starts at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decreases by 1 each time.</w:t>
      </w:r>
      <w:r>
        <w:t xml:space="preserve"> </w:t>
      </w:r>
      <w:r>
        <w:t xml:space="preserve">If we look at the degrees of</w:t>
      </w:r>
      <w:r>
        <w:t xml:space="preserve"> </w:t>
      </w:r>
      <m:oMath>
        <m:r>
          <m:t>y</m:t>
        </m:r>
      </m:oMath>
      <w:r>
        <w:t xml:space="preserve">, it starts at 0 and increases by 1 each time.</w:t>
      </w:r>
    </w:p>
    <w:p>
      <w:pPr>
        <w:pStyle w:val="BodyText"/>
      </w:pPr>
      <w:r>
        <w:t xml:space="preserve">If we put this all together, we get the Binomial Theorem:</w:t>
      </w:r>
      <w:r>
        <w:t xml:space="preserve"> </w:t>
      </w:r>
      <m:oMath>
        <m:r>
          <m:t>(</m:t>
        </m:r>
        <m:r>
          <m:t>x</m:t>
        </m:r>
        <m:r>
          <m:t>+</m:t>
        </m:r>
        <m:r>
          <m:t>y</m:t>
        </m:r>
        <m:sSup>
          <m:e>
            <m:r>
              <m:t>)</m:t>
            </m:r>
          </m:e>
          <m:sup>
            <m:r>
              <m:t>n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noBar"/>
                  </m:fPr>
                  <m:num>
                    <m:r>
                      <m:t>n</m:t>
                    </m:r>
                  </m:num>
                  <m:den>
                    <m:r>
                      <m:t>i</m:t>
                    </m:r>
                  </m:den>
                </m:f>
              </m:e>
            </m:d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t>−</m:t>
                </m:r>
                <m:r>
                  <m:t>i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i</m:t>
                </m:r>
              </m:sup>
            </m:sSup>
          </m:e>
        </m:nary>
      </m:oMath>
      <w:r>
        <w:t xml:space="preserve">,</w:t>
      </w:r>
      <w:r>
        <w:t xml:space="preserve"> </w:t>
      </w:r>
      <m:oMath>
        <m:r>
          <m:t>n</m:t>
        </m:r>
        <m:r>
          <m:t>≥</m:t>
        </m:r>
        <m:r>
          <m:t>1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cb3b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2016-09-27T17:27:26Z</dcterms:created>
  <dcterms:modified xsi:type="dcterms:W3CDTF">2016-09-27T17:27:26Z</dcterms:modified>
</cp:coreProperties>
</file>