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                     </w:t>
      </w:r>
      <w:r w:rsidDel="00000000" w:rsidR="00000000" w:rsidRPr="00000000">
        <w:rPr>
          <w:b w:val="1"/>
          <w:sz w:val="44"/>
          <w:szCs w:val="44"/>
        </w:rPr>
        <w:drawing>
          <wp:inline distB="114300" distT="114300" distL="114300" distR="114300">
            <wp:extent cx="3015852" cy="17951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5852" cy="1795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                         ALAN TURING </w:t>
      </w:r>
    </w:p>
    <w:p w:rsidR="00000000" w:rsidDel="00000000" w:rsidP="00000000" w:rsidRDefault="00000000" w:rsidRPr="00000000" w14:paraId="00000003">
      <w:pPr>
        <w:shd w:fill="ffffff" w:val="clear"/>
        <w:spacing w:after="100" w:before="100" w:lineRule="auto"/>
        <w:jc w:val="both"/>
        <w:rPr>
          <w:b w:val="1"/>
          <w:color w:val="202122"/>
          <w:sz w:val="21"/>
          <w:szCs w:val="21"/>
        </w:rPr>
      </w:pPr>
      <w:r w:rsidDel="00000000" w:rsidR="00000000" w:rsidRPr="00000000">
        <w:rPr>
          <w:b w:val="1"/>
          <w:color w:val="202122"/>
          <w:sz w:val="21"/>
          <w:szCs w:val="21"/>
          <w:rtl w:val="0"/>
        </w:rPr>
        <w:t xml:space="preserve">Alan Mathison Turing (</w:t>
      </w:r>
      <w:hyperlink r:id="rId7">
        <w:r w:rsidDel="00000000" w:rsidR="00000000" w:rsidRPr="00000000">
          <w:rPr>
            <w:b w:val="1"/>
            <w:color w:val="0645ad"/>
            <w:sz w:val="21"/>
            <w:szCs w:val="21"/>
            <w:rtl w:val="0"/>
          </w:rPr>
          <w:t xml:space="preserve">Paddington</w:t>
        </w:r>
      </w:hyperlink>
      <w:r w:rsidDel="00000000" w:rsidR="00000000" w:rsidRPr="00000000">
        <w:rPr>
          <w:b w:val="1"/>
          <w:color w:val="202122"/>
          <w:sz w:val="21"/>
          <w:szCs w:val="21"/>
          <w:rtl w:val="0"/>
        </w:rPr>
        <w:t xml:space="preserve">, </w:t>
      </w:r>
      <w:hyperlink r:id="rId8">
        <w:r w:rsidDel="00000000" w:rsidR="00000000" w:rsidRPr="00000000">
          <w:rPr>
            <w:b w:val="1"/>
            <w:color w:val="0645ad"/>
            <w:sz w:val="21"/>
            <w:szCs w:val="21"/>
            <w:rtl w:val="0"/>
          </w:rPr>
          <w:t xml:space="preserve">Londres</w:t>
        </w:r>
      </w:hyperlink>
      <w:r w:rsidDel="00000000" w:rsidR="00000000" w:rsidRPr="00000000">
        <w:rPr>
          <w:b w:val="1"/>
          <w:color w:val="202122"/>
          <w:sz w:val="21"/>
          <w:szCs w:val="21"/>
          <w:rtl w:val="0"/>
        </w:rPr>
        <w:t xml:space="preserve">; 23 de junio de 1912-</w:t>
      </w:r>
      <w:hyperlink r:id="rId9">
        <w:r w:rsidDel="00000000" w:rsidR="00000000" w:rsidRPr="00000000">
          <w:rPr>
            <w:b w:val="1"/>
            <w:color w:val="0645ad"/>
            <w:sz w:val="21"/>
            <w:szCs w:val="21"/>
            <w:rtl w:val="0"/>
          </w:rPr>
          <w:t xml:space="preserve">Wilmslow</w:t>
        </w:r>
      </w:hyperlink>
      <w:r w:rsidDel="00000000" w:rsidR="00000000" w:rsidRPr="00000000">
        <w:rPr>
          <w:b w:val="1"/>
          <w:color w:val="202122"/>
          <w:sz w:val="21"/>
          <w:szCs w:val="21"/>
          <w:rtl w:val="0"/>
        </w:rPr>
        <w:t xml:space="preserve">, </w:t>
      </w:r>
      <w:hyperlink r:id="rId10">
        <w:r w:rsidDel="00000000" w:rsidR="00000000" w:rsidRPr="00000000">
          <w:rPr>
            <w:b w:val="1"/>
            <w:color w:val="0645ad"/>
            <w:sz w:val="21"/>
            <w:szCs w:val="21"/>
            <w:rtl w:val="0"/>
          </w:rPr>
          <w:t xml:space="preserve">Cheshire</w:t>
        </w:r>
      </w:hyperlink>
      <w:r w:rsidDel="00000000" w:rsidR="00000000" w:rsidRPr="00000000">
        <w:rPr>
          <w:b w:val="1"/>
          <w:color w:val="202122"/>
          <w:sz w:val="21"/>
          <w:szCs w:val="21"/>
          <w:rtl w:val="0"/>
        </w:rPr>
        <w:t xml:space="preserve">; 7 de junio de 1954) fue un </w:t>
      </w:r>
      <w:hyperlink r:id="rId11">
        <w:r w:rsidDel="00000000" w:rsidR="00000000" w:rsidRPr="00000000">
          <w:rPr>
            <w:b w:val="1"/>
            <w:color w:val="0645ad"/>
            <w:sz w:val="21"/>
            <w:szCs w:val="21"/>
            <w:rtl w:val="0"/>
          </w:rPr>
          <w:t xml:space="preserve">matemático</w:t>
        </w:r>
      </w:hyperlink>
      <w:r w:rsidDel="00000000" w:rsidR="00000000" w:rsidRPr="00000000">
        <w:rPr>
          <w:b w:val="1"/>
          <w:color w:val="202122"/>
          <w:sz w:val="21"/>
          <w:szCs w:val="21"/>
          <w:rtl w:val="0"/>
        </w:rPr>
        <w:t xml:space="preserve">, </w:t>
      </w:r>
      <w:hyperlink r:id="rId12">
        <w:r w:rsidDel="00000000" w:rsidR="00000000" w:rsidRPr="00000000">
          <w:rPr>
            <w:b w:val="1"/>
            <w:color w:val="0645ad"/>
            <w:sz w:val="21"/>
            <w:szCs w:val="21"/>
            <w:rtl w:val="0"/>
          </w:rPr>
          <w:t xml:space="preserve">lógico</w:t>
        </w:r>
      </w:hyperlink>
      <w:r w:rsidDel="00000000" w:rsidR="00000000" w:rsidRPr="00000000">
        <w:rPr>
          <w:b w:val="1"/>
          <w:color w:val="202122"/>
          <w:sz w:val="21"/>
          <w:szCs w:val="21"/>
          <w:rtl w:val="0"/>
        </w:rPr>
        <w:t xml:space="preserve">, </w:t>
      </w:r>
      <w:hyperlink r:id="rId13">
        <w:r w:rsidDel="00000000" w:rsidR="00000000" w:rsidRPr="00000000">
          <w:rPr>
            <w:b w:val="1"/>
            <w:color w:val="0645ad"/>
            <w:sz w:val="21"/>
            <w:szCs w:val="21"/>
            <w:rtl w:val="0"/>
          </w:rPr>
          <w:t xml:space="preserve">informático teórico</w:t>
        </w:r>
      </w:hyperlink>
      <w:r w:rsidDel="00000000" w:rsidR="00000000" w:rsidRPr="00000000">
        <w:rPr>
          <w:b w:val="1"/>
          <w:color w:val="202122"/>
          <w:sz w:val="21"/>
          <w:szCs w:val="21"/>
          <w:rtl w:val="0"/>
        </w:rPr>
        <w:t xml:space="preserve">, </w:t>
      </w:r>
      <w:hyperlink r:id="rId14">
        <w:r w:rsidDel="00000000" w:rsidR="00000000" w:rsidRPr="00000000">
          <w:rPr>
            <w:b w:val="1"/>
            <w:color w:val="0645ad"/>
            <w:sz w:val="21"/>
            <w:szCs w:val="21"/>
            <w:rtl w:val="0"/>
          </w:rPr>
          <w:t xml:space="preserve">criptógrafo</w:t>
        </w:r>
      </w:hyperlink>
      <w:r w:rsidDel="00000000" w:rsidR="00000000" w:rsidRPr="00000000">
        <w:rPr>
          <w:b w:val="1"/>
          <w:color w:val="202122"/>
          <w:sz w:val="21"/>
          <w:szCs w:val="21"/>
          <w:rtl w:val="0"/>
        </w:rPr>
        <w:t xml:space="preserve">, </w:t>
      </w:r>
      <w:hyperlink r:id="rId15">
        <w:r w:rsidDel="00000000" w:rsidR="00000000" w:rsidRPr="00000000">
          <w:rPr>
            <w:b w:val="1"/>
            <w:color w:val="0645ad"/>
            <w:sz w:val="21"/>
            <w:szCs w:val="21"/>
            <w:rtl w:val="0"/>
          </w:rPr>
          <w:t xml:space="preserve">filósofo</w:t>
        </w:r>
      </w:hyperlink>
      <w:r w:rsidDel="00000000" w:rsidR="00000000" w:rsidRPr="00000000">
        <w:rPr>
          <w:b w:val="1"/>
          <w:color w:val="202122"/>
          <w:sz w:val="21"/>
          <w:szCs w:val="21"/>
          <w:rtl w:val="0"/>
        </w:rPr>
        <w:t xml:space="preserve"> y </w:t>
      </w:r>
      <w:hyperlink r:id="rId16">
        <w:r w:rsidDel="00000000" w:rsidR="00000000" w:rsidRPr="00000000">
          <w:rPr>
            <w:b w:val="1"/>
            <w:color w:val="0645ad"/>
            <w:sz w:val="21"/>
            <w:szCs w:val="21"/>
            <w:rtl w:val="0"/>
          </w:rPr>
          <w:t xml:space="preserve">biólogo teórico</w:t>
        </w:r>
      </w:hyperlink>
      <w:r w:rsidDel="00000000" w:rsidR="00000000" w:rsidRPr="00000000">
        <w:rPr>
          <w:b w:val="1"/>
          <w:color w:val="202122"/>
          <w:sz w:val="21"/>
          <w:szCs w:val="21"/>
          <w:rtl w:val="0"/>
        </w:rPr>
        <w:t xml:space="preserve"> </w:t>
      </w:r>
      <w:hyperlink r:id="rId17">
        <w:r w:rsidDel="00000000" w:rsidR="00000000" w:rsidRPr="00000000">
          <w:rPr>
            <w:b w:val="1"/>
            <w:color w:val="0645ad"/>
            <w:sz w:val="21"/>
            <w:szCs w:val="21"/>
            <w:rtl w:val="0"/>
          </w:rPr>
          <w:t xml:space="preserve">británico</w:t>
        </w:r>
      </w:hyperlink>
      <w:r w:rsidDel="00000000" w:rsidR="00000000" w:rsidRPr="00000000">
        <w:rPr>
          <w:b w:val="1"/>
          <w:color w:val="202122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4">
      <w:pPr>
        <w:shd w:fill="ffffff" w:val="clear"/>
        <w:spacing w:after="100" w:before="100" w:lineRule="auto"/>
        <w:jc w:val="both"/>
        <w:rPr>
          <w:b w:val="1"/>
          <w:color w:val="202122"/>
          <w:sz w:val="21"/>
          <w:szCs w:val="21"/>
        </w:rPr>
      </w:pPr>
      <w:r w:rsidDel="00000000" w:rsidR="00000000" w:rsidRPr="00000000">
        <w:rPr>
          <w:b w:val="1"/>
          <w:color w:val="202122"/>
          <w:sz w:val="21"/>
          <w:szCs w:val="21"/>
          <w:rtl w:val="0"/>
        </w:rPr>
        <w:t xml:space="preserve">Está considerado uno de los padres de la </w:t>
      </w:r>
      <w:hyperlink r:id="rId18">
        <w:r w:rsidDel="00000000" w:rsidR="00000000" w:rsidRPr="00000000">
          <w:rPr>
            <w:b w:val="1"/>
            <w:color w:val="0645ad"/>
            <w:sz w:val="21"/>
            <w:szCs w:val="21"/>
            <w:rtl w:val="0"/>
          </w:rPr>
          <w:t xml:space="preserve">ciencia de la computación</w:t>
        </w:r>
      </w:hyperlink>
      <w:r w:rsidDel="00000000" w:rsidR="00000000" w:rsidRPr="00000000">
        <w:rPr>
          <w:b w:val="1"/>
          <w:color w:val="202122"/>
          <w:sz w:val="21"/>
          <w:szCs w:val="21"/>
          <w:rtl w:val="0"/>
        </w:rPr>
        <w:t xml:space="preserve"> y precursor de la </w:t>
      </w:r>
      <w:hyperlink r:id="rId19">
        <w:r w:rsidDel="00000000" w:rsidR="00000000" w:rsidRPr="00000000">
          <w:rPr>
            <w:b w:val="1"/>
            <w:color w:val="0645ad"/>
            <w:sz w:val="21"/>
            <w:szCs w:val="21"/>
            <w:rtl w:val="0"/>
          </w:rPr>
          <w:t xml:space="preserve">informática</w:t>
        </w:r>
      </w:hyperlink>
      <w:r w:rsidDel="00000000" w:rsidR="00000000" w:rsidRPr="00000000">
        <w:rPr>
          <w:b w:val="1"/>
          <w:color w:val="202122"/>
          <w:sz w:val="21"/>
          <w:szCs w:val="21"/>
          <w:rtl w:val="0"/>
        </w:rPr>
        <w:t xml:space="preserve"> moderna. Proporcionó una influyente formalización de los conceptos de </w:t>
      </w:r>
      <w:hyperlink r:id="rId20">
        <w:r w:rsidDel="00000000" w:rsidR="00000000" w:rsidRPr="00000000">
          <w:rPr>
            <w:b w:val="1"/>
            <w:color w:val="0645ad"/>
            <w:sz w:val="21"/>
            <w:szCs w:val="21"/>
            <w:rtl w:val="0"/>
          </w:rPr>
          <w:t xml:space="preserve">algoritmo</w:t>
        </w:r>
      </w:hyperlink>
      <w:r w:rsidDel="00000000" w:rsidR="00000000" w:rsidRPr="00000000">
        <w:rPr>
          <w:b w:val="1"/>
          <w:color w:val="202122"/>
          <w:sz w:val="21"/>
          <w:szCs w:val="21"/>
          <w:rtl w:val="0"/>
        </w:rPr>
        <w:t xml:space="preserve"> y computación: la </w:t>
      </w:r>
      <w:hyperlink r:id="rId21">
        <w:r w:rsidDel="00000000" w:rsidR="00000000" w:rsidRPr="00000000">
          <w:rPr>
            <w:b w:val="1"/>
            <w:color w:val="0645ad"/>
            <w:sz w:val="21"/>
            <w:szCs w:val="21"/>
            <w:rtl w:val="0"/>
          </w:rPr>
          <w:t xml:space="preserve">máquina de Turing</w:t>
        </w:r>
      </w:hyperlink>
      <w:r w:rsidDel="00000000" w:rsidR="00000000" w:rsidRPr="00000000">
        <w:rPr>
          <w:b w:val="1"/>
          <w:color w:val="202122"/>
          <w:sz w:val="21"/>
          <w:szCs w:val="21"/>
          <w:rtl w:val="0"/>
        </w:rPr>
        <w:t xml:space="preserve">. Formuló su propia versión que hoy es ampliamente aceptada como la </w:t>
      </w:r>
      <w:hyperlink r:id="rId22">
        <w:r w:rsidDel="00000000" w:rsidR="00000000" w:rsidRPr="00000000">
          <w:rPr>
            <w:b w:val="1"/>
            <w:color w:val="0645ad"/>
            <w:sz w:val="21"/>
            <w:szCs w:val="21"/>
            <w:rtl w:val="0"/>
          </w:rPr>
          <w:t xml:space="preserve">tesis de Church-Turing</w:t>
        </w:r>
      </w:hyperlink>
      <w:r w:rsidDel="00000000" w:rsidR="00000000" w:rsidRPr="00000000">
        <w:rPr>
          <w:b w:val="1"/>
          <w:color w:val="202122"/>
          <w:sz w:val="21"/>
          <w:szCs w:val="21"/>
          <w:rtl w:val="0"/>
        </w:rPr>
        <w:t xml:space="preserve"> (1936).</w:t>
      </w:r>
    </w:p>
    <w:p w:rsidR="00000000" w:rsidDel="00000000" w:rsidP="00000000" w:rsidRDefault="00000000" w:rsidRPr="00000000" w14:paraId="00000005">
      <w:pPr>
        <w:shd w:fill="ffffff" w:val="clear"/>
        <w:spacing w:after="100" w:before="100" w:lineRule="auto"/>
        <w:jc w:val="both"/>
        <w:rPr>
          <w:b w:val="1"/>
          <w:color w:val="202122"/>
          <w:sz w:val="21"/>
          <w:szCs w:val="21"/>
        </w:rPr>
      </w:pPr>
      <w:r w:rsidDel="00000000" w:rsidR="00000000" w:rsidRPr="00000000">
        <w:rPr>
          <w:b w:val="1"/>
          <w:color w:val="202122"/>
          <w:sz w:val="21"/>
          <w:szCs w:val="21"/>
          <w:rtl w:val="0"/>
        </w:rPr>
        <w:t xml:space="preserve">Durante la </w:t>
      </w:r>
      <w:hyperlink r:id="rId23">
        <w:r w:rsidDel="00000000" w:rsidR="00000000" w:rsidRPr="00000000">
          <w:rPr>
            <w:b w:val="1"/>
            <w:color w:val="0645ad"/>
            <w:sz w:val="21"/>
            <w:szCs w:val="21"/>
            <w:rtl w:val="0"/>
          </w:rPr>
          <w:t xml:space="preserve">segunda guerra mundial</w:t>
        </w:r>
      </w:hyperlink>
      <w:r w:rsidDel="00000000" w:rsidR="00000000" w:rsidRPr="00000000">
        <w:rPr>
          <w:b w:val="1"/>
          <w:color w:val="202122"/>
          <w:sz w:val="21"/>
          <w:szCs w:val="21"/>
          <w:rtl w:val="0"/>
        </w:rPr>
        <w:t xml:space="preserve">, trabajó en descifrar los códigos </w:t>
      </w:r>
      <w:hyperlink r:id="rId24">
        <w:r w:rsidDel="00000000" w:rsidR="00000000" w:rsidRPr="00000000">
          <w:rPr>
            <w:b w:val="1"/>
            <w:color w:val="0645ad"/>
            <w:sz w:val="21"/>
            <w:szCs w:val="21"/>
            <w:rtl w:val="0"/>
          </w:rPr>
          <w:t xml:space="preserve">nazis</w:t>
        </w:r>
      </w:hyperlink>
      <w:r w:rsidDel="00000000" w:rsidR="00000000" w:rsidRPr="00000000">
        <w:rPr>
          <w:b w:val="1"/>
          <w:color w:val="202122"/>
          <w:sz w:val="21"/>
          <w:szCs w:val="21"/>
          <w:rtl w:val="0"/>
        </w:rPr>
        <w:t xml:space="preserve">, particularmente los de la máquina </w:t>
      </w:r>
      <w:hyperlink r:id="rId25">
        <w:r w:rsidDel="00000000" w:rsidR="00000000" w:rsidRPr="00000000">
          <w:rPr>
            <w:b w:val="1"/>
            <w:color w:val="0645ad"/>
            <w:sz w:val="21"/>
            <w:szCs w:val="21"/>
            <w:rtl w:val="0"/>
          </w:rPr>
          <w:t xml:space="preserve">Enigma</w:t>
        </w:r>
      </w:hyperlink>
      <w:r w:rsidDel="00000000" w:rsidR="00000000" w:rsidRPr="00000000">
        <w:rPr>
          <w:b w:val="1"/>
          <w:color w:val="202122"/>
          <w:sz w:val="21"/>
          <w:szCs w:val="21"/>
          <w:rtl w:val="0"/>
        </w:rPr>
        <w:t xml:space="preserve">, y durante un tiempo fue el director de la sección Naval Enigma de </w:t>
      </w:r>
      <w:hyperlink r:id="rId26">
        <w:r w:rsidDel="00000000" w:rsidR="00000000" w:rsidRPr="00000000">
          <w:rPr>
            <w:b w:val="1"/>
            <w:color w:val="0645ad"/>
            <w:sz w:val="21"/>
            <w:szCs w:val="21"/>
            <w:rtl w:val="0"/>
          </w:rPr>
          <w:t xml:space="preserve">Bletchley Park</w:t>
        </w:r>
      </w:hyperlink>
      <w:r w:rsidDel="00000000" w:rsidR="00000000" w:rsidRPr="00000000">
        <w:rPr>
          <w:b w:val="1"/>
          <w:color w:val="202122"/>
          <w:sz w:val="21"/>
          <w:szCs w:val="21"/>
          <w:rtl w:val="0"/>
        </w:rPr>
        <w:t xml:space="preserve">. Se ha estimado que su trabajo acortó la duración de esa guerra entre dos y cuatro años.</w:t>
      </w:r>
      <w:r w:rsidDel="00000000" w:rsidR="00000000" w:rsidRPr="00000000">
        <w:rPr>
          <w:b w:val="1"/>
          <w:color w:val="202122"/>
          <w:sz w:val="21"/>
          <w:szCs w:val="21"/>
          <w:vertAlign w:val="superscript"/>
          <w:rtl w:val="0"/>
        </w:rPr>
        <w:t xml:space="preserve"> </w:t>
      </w:r>
      <w:r w:rsidDel="00000000" w:rsidR="00000000" w:rsidRPr="00000000">
        <w:rPr>
          <w:b w:val="1"/>
          <w:color w:val="202122"/>
          <w:sz w:val="21"/>
          <w:szCs w:val="21"/>
          <w:rtl w:val="0"/>
        </w:rPr>
        <w:t xml:space="preserve">Tras la guerra, diseñó uno de los primeros computadores electrónicos programables digitales en el </w:t>
      </w:r>
      <w:hyperlink r:id="rId27">
        <w:r w:rsidDel="00000000" w:rsidR="00000000" w:rsidRPr="00000000">
          <w:rPr>
            <w:b w:val="1"/>
            <w:color w:val="0645ad"/>
            <w:sz w:val="21"/>
            <w:szCs w:val="21"/>
            <w:rtl w:val="0"/>
          </w:rPr>
          <w:t xml:space="preserve">Laboratorio Nacional de Física</w:t>
        </w:r>
      </w:hyperlink>
      <w:r w:rsidDel="00000000" w:rsidR="00000000" w:rsidRPr="00000000">
        <w:rPr>
          <w:b w:val="1"/>
          <w:color w:val="202122"/>
          <w:sz w:val="21"/>
          <w:szCs w:val="21"/>
          <w:rtl w:val="0"/>
        </w:rPr>
        <w:t xml:space="preserve"> del Reino Unido y poco tiempo después construyó otra de las primeras máquinas en la </w:t>
      </w:r>
      <w:hyperlink r:id="rId28">
        <w:r w:rsidDel="00000000" w:rsidR="00000000" w:rsidRPr="00000000">
          <w:rPr>
            <w:b w:val="1"/>
            <w:color w:val="0645ad"/>
            <w:sz w:val="21"/>
            <w:szCs w:val="21"/>
            <w:rtl w:val="0"/>
          </w:rPr>
          <w:t xml:space="preserve">Universidad de Mánchester</w:t>
        </w:r>
      </w:hyperlink>
      <w:r w:rsidDel="00000000" w:rsidR="00000000" w:rsidRPr="00000000">
        <w:rPr>
          <w:b w:val="1"/>
          <w:color w:val="202122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6">
      <w:pPr>
        <w:shd w:fill="ffffff" w:val="clear"/>
        <w:spacing w:after="100" w:before="100" w:lineRule="auto"/>
        <w:jc w:val="both"/>
        <w:rPr>
          <w:b w:val="1"/>
          <w:color w:val="202122"/>
          <w:sz w:val="21"/>
          <w:szCs w:val="21"/>
        </w:rPr>
      </w:pPr>
      <w:r w:rsidDel="00000000" w:rsidR="00000000" w:rsidRPr="00000000">
        <w:rPr>
          <w:b w:val="1"/>
          <w:color w:val="202122"/>
          <w:sz w:val="21"/>
          <w:szCs w:val="21"/>
          <w:rtl w:val="0"/>
        </w:rPr>
        <w:t xml:space="preserve">En el campo de la </w:t>
      </w:r>
      <w:hyperlink r:id="rId29">
        <w:r w:rsidDel="00000000" w:rsidR="00000000" w:rsidRPr="00000000">
          <w:rPr>
            <w:b w:val="1"/>
            <w:color w:val="0645ad"/>
            <w:sz w:val="21"/>
            <w:szCs w:val="21"/>
            <w:rtl w:val="0"/>
          </w:rPr>
          <w:t xml:space="preserve">inteligencia artificial</w:t>
        </w:r>
      </w:hyperlink>
      <w:r w:rsidDel="00000000" w:rsidR="00000000" w:rsidRPr="00000000">
        <w:rPr>
          <w:b w:val="1"/>
          <w:color w:val="202122"/>
          <w:sz w:val="21"/>
          <w:szCs w:val="21"/>
          <w:rtl w:val="0"/>
        </w:rPr>
        <w:t xml:space="preserve">, es conocido sobre todo por la concepción de la </w:t>
      </w:r>
      <w:hyperlink r:id="rId30">
        <w:r w:rsidDel="00000000" w:rsidR="00000000" w:rsidRPr="00000000">
          <w:rPr>
            <w:b w:val="1"/>
            <w:color w:val="0645ad"/>
            <w:sz w:val="21"/>
            <w:szCs w:val="21"/>
            <w:rtl w:val="0"/>
          </w:rPr>
          <w:t xml:space="preserve">prueba de Turing</w:t>
        </w:r>
      </w:hyperlink>
      <w:r w:rsidDel="00000000" w:rsidR="00000000" w:rsidRPr="00000000">
        <w:rPr>
          <w:b w:val="1"/>
          <w:color w:val="202122"/>
          <w:sz w:val="21"/>
          <w:szCs w:val="21"/>
          <w:rtl w:val="0"/>
        </w:rPr>
        <w:t xml:space="preserve"> (1950), un criterio según el cual puede juzgarse la inteligencia de una máquina si sus respuestas en la prueba son indistinguibles de las de un ser humano.</w:t>
      </w:r>
    </w:p>
    <w:p w:rsidR="00000000" w:rsidDel="00000000" w:rsidP="00000000" w:rsidRDefault="00000000" w:rsidRPr="00000000" w14:paraId="00000007">
      <w:pPr>
        <w:shd w:fill="ffffff" w:val="clear"/>
        <w:spacing w:after="100" w:before="100" w:lineRule="auto"/>
        <w:jc w:val="both"/>
        <w:rPr>
          <w:b w:val="1"/>
          <w:color w:val="202122"/>
          <w:sz w:val="21"/>
          <w:szCs w:val="21"/>
        </w:rPr>
      </w:pPr>
      <w:r w:rsidDel="00000000" w:rsidR="00000000" w:rsidRPr="00000000">
        <w:rPr>
          <w:b w:val="1"/>
          <w:color w:val="202122"/>
          <w:sz w:val="21"/>
          <w:szCs w:val="21"/>
          <w:rtl w:val="0"/>
        </w:rPr>
        <w:t xml:space="preserve">La carrera de Turing terminó súbitamente tras ser procesado por homosexualidad en 1952. Dos años después de su condena, murió —según la versión oficial por suicidio; sin embargo, su muerte ha dado lugar a otras hipótesis, incluida la del envenenamiento accidental —. Después de una campaña pública en 2009, el primer ministro británico, </w:t>
      </w:r>
      <w:hyperlink r:id="rId31">
        <w:r w:rsidDel="00000000" w:rsidR="00000000" w:rsidRPr="00000000">
          <w:rPr>
            <w:b w:val="1"/>
            <w:color w:val="0645ad"/>
            <w:sz w:val="21"/>
            <w:szCs w:val="21"/>
            <w:rtl w:val="0"/>
          </w:rPr>
          <w:t xml:space="preserve">Gordon Brown</w:t>
        </w:r>
      </w:hyperlink>
      <w:r w:rsidDel="00000000" w:rsidR="00000000" w:rsidRPr="00000000">
        <w:rPr>
          <w:b w:val="1"/>
          <w:color w:val="202122"/>
          <w:sz w:val="21"/>
          <w:szCs w:val="21"/>
          <w:rtl w:val="0"/>
        </w:rPr>
        <w:t xml:space="preserve">, se disculpó públicamente en nombre del gobierno británico por «la forma espantosa en que [Turing] había sido tratado». La reina Isabel II le otorgó un indulto póstumo en 2013. El término «</w:t>
      </w:r>
      <w:hyperlink r:id="rId32">
        <w:r w:rsidDel="00000000" w:rsidR="00000000" w:rsidRPr="00000000">
          <w:rPr>
            <w:b w:val="1"/>
            <w:color w:val="0645ad"/>
            <w:sz w:val="21"/>
            <w:szCs w:val="21"/>
            <w:rtl w:val="0"/>
          </w:rPr>
          <w:t xml:space="preserve">ley Alan Turing</w:t>
        </w:r>
      </w:hyperlink>
      <w:r w:rsidDel="00000000" w:rsidR="00000000" w:rsidRPr="00000000">
        <w:rPr>
          <w:b w:val="1"/>
          <w:color w:val="202122"/>
          <w:sz w:val="21"/>
          <w:szCs w:val="21"/>
          <w:rtl w:val="0"/>
        </w:rPr>
        <w:t xml:space="preserve">» ahora se usa de manera informal para referirse a una ley de 2017 en el Reino Unido que perdona retroactivamente a hombres amonestados o condenados en virtud de la legislación que prohibía los actos homosexuales.</w:t>
      </w:r>
    </w:p>
    <w:p w:rsidR="00000000" w:rsidDel="00000000" w:rsidP="00000000" w:rsidRDefault="00000000" w:rsidRPr="00000000" w14:paraId="00000008">
      <w:pPr>
        <w:shd w:fill="ffffff" w:val="clear"/>
        <w:spacing w:after="100" w:before="100" w:lineRule="auto"/>
        <w:jc w:val="both"/>
        <w:rPr>
          <w:b w:val="1"/>
          <w:smallCaps w:val="1"/>
          <w:color w:val="202122"/>
          <w:sz w:val="21"/>
          <w:szCs w:val="21"/>
        </w:rPr>
      </w:pPr>
      <w:r w:rsidDel="00000000" w:rsidR="00000000" w:rsidRPr="00000000">
        <w:rPr>
          <w:b w:val="1"/>
          <w:color w:val="202122"/>
          <w:sz w:val="21"/>
          <w:szCs w:val="21"/>
          <w:rtl w:val="0"/>
        </w:rPr>
        <w:t xml:space="preserve">Turing tiene un extenso legado con estatuas y muchas cosas que llevan su nombre, incluido un </w:t>
      </w:r>
      <w:hyperlink r:id="rId33">
        <w:r w:rsidDel="00000000" w:rsidR="00000000" w:rsidRPr="00000000">
          <w:rPr>
            <w:b w:val="1"/>
            <w:color w:val="0645ad"/>
            <w:sz w:val="21"/>
            <w:szCs w:val="21"/>
            <w:rtl w:val="0"/>
          </w:rPr>
          <w:t xml:space="preserve">premio anual por innovación en informática</w:t>
        </w:r>
      </w:hyperlink>
      <w:r w:rsidDel="00000000" w:rsidR="00000000" w:rsidRPr="00000000">
        <w:rPr>
          <w:b w:val="1"/>
          <w:color w:val="202122"/>
          <w:sz w:val="21"/>
          <w:szCs w:val="21"/>
          <w:rtl w:val="0"/>
        </w:rPr>
        <w:t xml:space="preserve">. Aparece en el billete actual de 50 </w:t>
      </w:r>
      <w:hyperlink r:id="rId34">
        <w:r w:rsidDel="00000000" w:rsidR="00000000" w:rsidRPr="00000000">
          <w:rPr>
            <w:b w:val="1"/>
            <w:color w:val="0645ad"/>
            <w:sz w:val="21"/>
            <w:szCs w:val="21"/>
            <w:rtl w:val="0"/>
          </w:rPr>
          <w:t xml:space="preserve">libras</w:t>
        </w:r>
      </w:hyperlink>
      <w:r w:rsidDel="00000000" w:rsidR="00000000" w:rsidRPr="00000000">
        <w:rPr>
          <w:b w:val="1"/>
          <w:color w:val="202122"/>
          <w:sz w:val="21"/>
          <w:szCs w:val="21"/>
          <w:rtl w:val="0"/>
        </w:rPr>
        <w:t xml:space="preserve"> del </w:t>
      </w:r>
      <w:hyperlink r:id="rId35">
        <w:r w:rsidDel="00000000" w:rsidR="00000000" w:rsidRPr="00000000">
          <w:rPr>
            <w:b w:val="1"/>
            <w:color w:val="0645ad"/>
            <w:sz w:val="21"/>
            <w:szCs w:val="21"/>
            <w:rtl w:val="0"/>
          </w:rPr>
          <w:t xml:space="preserve">Banco de Inglaterra</w:t>
        </w:r>
      </w:hyperlink>
      <w:r w:rsidDel="00000000" w:rsidR="00000000" w:rsidRPr="00000000">
        <w:rPr>
          <w:b w:val="1"/>
          <w:color w:val="202122"/>
          <w:sz w:val="21"/>
          <w:szCs w:val="21"/>
          <w:rtl w:val="0"/>
        </w:rPr>
        <w:t xml:space="preserve">,</w:t>
      </w:r>
      <w:r w:rsidDel="00000000" w:rsidR="00000000" w:rsidRPr="00000000">
        <w:rPr>
          <w:b w:val="1"/>
          <w:color w:val="202122"/>
          <w:sz w:val="21"/>
          <w:szCs w:val="21"/>
          <w:vertAlign w:val="superscript"/>
          <w:rtl w:val="0"/>
        </w:rPr>
        <w:t xml:space="preserve"> </w:t>
      </w:r>
      <w:r w:rsidDel="00000000" w:rsidR="00000000" w:rsidRPr="00000000">
        <w:rPr>
          <w:b w:val="1"/>
          <w:color w:val="202122"/>
          <w:sz w:val="21"/>
          <w:szCs w:val="21"/>
          <w:rtl w:val="0"/>
        </w:rPr>
        <w:t xml:space="preserve">que se lanzó el 23 de junio de 2021, coincidiendo con su cumpleaños. Un programa de la </w:t>
      </w:r>
      <w:hyperlink r:id="rId36">
        <w:r w:rsidDel="00000000" w:rsidR="00000000" w:rsidRPr="00000000">
          <w:rPr>
            <w:b w:val="1"/>
            <w:color w:val="0645ad"/>
            <w:sz w:val="21"/>
            <w:szCs w:val="21"/>
            <w:rtl w:val="0"/>
          </w:rPr>
          <w:t xml:space="preserve">BBC</w:t>
        </w:r>
      </w:hyperlink>
      <w:r w:rsidDel="00000000" w:rsidR="00000000" w:rsidRPr="00000000">
        <w:rPr>
          <w:b w:val="1"/>
          <w:color w:val="202122"/>
          <w:sz w:val="21"/>
          <w:szCs w:val="21"/>
          <w:rtl w:val="0"/>
        </w:rPr>
        <w:t xml:space="preserve"> de 2019, votado por la audiencia, lo nombró la persona más grande del siglo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100" w:before="100" w:lineRule="auto"/>
        <w:jc w:val="both"/>
        <w:rPr>
          <w:b w:val="1"/>
          <w:smallCaps w:val="1"/>
          <w:color w:val="2021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100" w:before="100" w:lineRule="auto"/>
        <w:jc w:val="both"/>
        <w:rPr>
          <w:b w:val="1"/>
          <w:smallCaps w:val="1"/>
          <w:color w:val="2021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100" w:before="100" w:lineRule="auto"/>
        <w:jc w:val="both"/>
        <w:rPr>
          <w:b w:val="1"/>
          <w:smallCaps w:val="1"/>
          <w:color w:val="202122"/>
          <w:sz w:val="33"/>
          <w:szCs w:val="33"/>
        </w:rPr>
      </w:pPr>
      <w:r w:rsidDel="00000000" w:rsidR="00000000" w:rsidRPr="00000000">
        <w:rPr>
          <w:b w:val="1"/>
          <w:smallCaps w:val="1"/>
          <w:color w:val="202122"/>
          <w:sz w:val="33"/>
          <w:szCs w:val="33"/>
          <w:rtl w:val="0"/>
        </w:rPr>
        <w:t xml:space="preserve">ESTADÍSTICA</w:t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 Estadística es un conjunto de los métodos y procedimientos para recoger, clasificar, resumir, hallar regularidades y analizar los datos para poder llegar a conclusiones, y su finalidad es  ayudar en la toma de decisiones</w:t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 mayor importancia es : La estadística estará presente en nuestras vidas y nos permitirá llegar a una información más precisa y clara sobre nuestros temas de interés</w:t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¿sobre que me gustaría encuestar?</w:t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yo quiero encuestar algunos habitantes de mi barrio sobre cual es su mascota y llegar a la conclusión de que variedad de mascotas hay en cada casa y si tienen un buen cuidado</w:t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es.wikipedia.org/wiki/Algoritmo" TargetMode="External"/><Relationship Id="rId22" Type="http://schemas.openxmlformats.org/officeDocument/2006/relationships/hyperlink" Target="https://es.wikipedia.org/wiki/Tesis_de_Church-Turing" TargetMode="External"/><Relationship Id="rId21" Type="http://schemas.openxmlformats.org/officeDocument/2006/relationships/hyperlink" Target="https://es.wikipedia.org/wiki/M%C3%A1quina_de_Turing" TargetMode="External"/><Relationship Id="rId24" Type="http://schemas.openxmlformats.org/officeDocument/2006/relationships/hyperlink" Target="https://es.wikipedia.org/wiki/Nazismo" TargetMode="External"/><Relationship Id="rId23" Type="http://schemas.openxmlformats.org/officeDocument/2006/relationships/hyperlink" Target="https://es.wikipedia.org/wiki/Segunda_guerra_mundia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s.wikipedia.org/wiki/Wilmslow" TargetMode="External"/><Relationship Id="rId26" Type="http://schemas.openxmlformats.org/officeDocument/2006/relationships/hyperlink" Target="https://es.wikipedia.org/wiki/Bletchley_Park" TargetMode="External"/><Relationship Id="rId25" Type="http://schemas.openxmlformats.org/officeDocument/2006/relationships/hyperlink" Target="https://es.wikipedia.org/wiki/Enigma_(m%C3%A1quina)" TargetMode="External"/><Relationship Id="rId28" Type="http://schemas.openxmlformats.org/officeDocument/2006/relationships/hyperlink" Target="https://es.wikipedia.org/wiki/Universidad_de_M%C3%A1nchester" TargetMode="External"/><Relationship Id="rId27" Type="http://schemas.openxmlformats.org/officeDocument/2006/relationships/hyperlink" Target="https://es.wikipedia.org/wiki/Laboratorio_Nacional_de_F%C3%ADsica_(Reino_Unido)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s://es.wikipedia.org/wiki/Inteligencia_artificial" TargetMode="External"/><Relationship Id="rId7" Type="http://schemas.openxmlformats.org/officeDocument/2006/relationships/hyperlink" Target="https://es.wikipedia.org/wiki/Paddington" TargetMode="External"/><Relationship Id="rId8" Type="http://schemas.openxmlformats.org/officeDocument/2006/relationships/hyperlink" Target="https://es.wikipedia.org/wiki/Londres" TargetMode="External"/><Relationship Id="rId31" Type="http://schemas.openxmlformats.org/officeDocument/2006/relationships/hyperlink" Target="https://es.wikipedia.org/wiki/Gordon_Brown" TargetMode="External"/><Relationship Id="rId30" Type="http://schemas.openxmlformats.org/officeDocument/2006/relationships/hyperlink" Target="https://es.wikipedia.org/wiki/Prueba_de_Turing" TargetMode="External"/><Relationship Id="rId11" Type="http://schemas.openxmlformats.org/officeDocument/2006/relationships/hyperlink" Target="https://es.wikipedia.org/wiki/Matem%C3%A1tico" TargetMode="External"/><Relationship Id="rId33" Type="http://schemas.openxmlformats.org/officeDocument/2006/relationships/hyperlink" Target="https://es.wikipedia.org/wiki/Premio_Turing" TargetMode="External"/><Relationship Id="rId10" Type="http://schemas.openxmlformats.org/officeDocument/2006/relationships/hyperlink" Target="https://es.wikipedia.org/wiki/Cheshire" TargetMode="External"/><Relationship Id="rId32" Type="http://schemas.openxmlformats.org/officeDocument/2006/relationships/hyperlink" Target="https://es.wikipedia.org/wiki/Ley_Alan_Turing" TargetMode="External"/><Relationship Id="rId13" Type="http://schemas.openxmlformats.org/officeDocument/2006/relationships/hyperlink" Target="https://es.wikipedia.org/wiki/Inform%C3%A1tico_te%C3%B3rico" TargetMode="External"/><Relationship Id="rId35" Type="http://schemas.openxmlformats.org/officeDocument/2006/relationships/hyperlink" Target="https://es.wikipedia.org/wiki/Banco_de_Inglaterra" TargetMode="External"/><Relationship Id="rId12" Type="http://schemas.openxmlformats.org/officeDocument/2006/relationships/hyperlink" Target="https://es.wikipedia.org/wiki/L%C3%B3gico" TargetMode="External"/><Relationship Id="rId34" Type="http://schemas.openxmlformats.org/officeDocument/2006/relationships/hyperlink" Target="https://es.wikipedia.org/wiki/Libra_esterlina" TargetMode="External"/><Relationship Id="rId15" Type="http://schemas.openxmlformats.org/officeDocument/2006/relationships/hyperlink" Target="https://es.wikipedia.org/wiki/Fil%C3%B3sofo" TargetMode="External"/><Relationship Id="rId14" Type="http://schemas.openxmlformats.org/officeDocument/2006/relationships/hyperlink" Target="https://es.wikipedia.org/wiki/Cript%C3%B3grafo" TargetMode="External"/><Relationship Id="rId36" Type="http://schemas.openxmlformats.org/officeDocument/2006/relationships/hyperlink" Target="https://es.wikipedia.org/wiki/BBC" TargetMode="External"/><Relationship Id="rId17" Type="http://schemas.openxmlformats.org/officeDocument/2006/relationships/hyperlink" Target="https://es.wikipedia.org/wiki/Reino_Unido" TargetMode="External"/><Relationship Id="rId16" Type="http://schemas.openxmlformats.org/officeDocument/2006/relationships/hyperlink" Target="https://es.wikipedia.org/wiki/Biolog%C3%ADa_te%C3%B3rica" TargetMode="External"/><Relationship Id="rId19" Type="http://schemas.openxmlformats.org/officeDocument/2006/relationships/hyperlink" Target="https://es.wikipedia.org/wiki/Inform%C3%A1tica" TargetMode="External"/><Relationship Id="rId18" Type="http://schemas.openxmlformats.org/officeDocument/2006/relationships/hyperlink" Target="https://es.wikipedia.org/wiki/Ciencias_de_la_computaci%C3%B3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