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DA7F" w14:textId="5B117537" w:rsidR="00097E3B" w:rsidRPr="004D6E05" w:rsidRDefault="004C3715" w:rsidP="002377C4">
      <w:pPr>
        <w:pStyle w:val="Heading1"/>
      </w:pPr>
      <w:bookmarkStart w:id="0" w:name="_Hlk207377483"/>
      <w:r w:rsidRPr="004D6E05">
        <w:t xml:space="preserve">CURE </w:t>
      </w:r>
      <w:r w:rsidR="00097E3B" w:rsidRPr="004D6E05">
        <w:t>CODEBOOK</w:t>
      </w:r>
    </w:p>
    <w:p w14:paraId="15EACD34" w14:textId="77777777" w:rsidR="00097E3B" w:rsidRPr="004D6E05"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 xml:space="preserve">When a societal problem needs to be addressed by the government, a variety of political actors try to shape the perception of the problem and its solutions </w:t>
      </w:r>
      <w:proofErr w:type="gramStart"/>
      <w:r w:rsidRPr="004D6E05">
        <w:rPr>
          <w:rFonts w:ascii="Times New Roman" w:eastAsia="Calibri" w:hAnsi="Times New Roman" w:cs="Times New Roman"/>
          <w:sz w:val="24"/>
          <w:szCs w:val="24"/>
        </w:rPr>
        <w:t>in order to</w:t>
      </w:r>
      <w:proofErr w:type="gramEnd"/>
      <w:r w:rsidRPr="004D6E05">
        <w:rPr>
          <w:rFonts w:ascii="Times New Roman" w:eastAsia="Calibri" w:hAnsi="Times New Roman" w:cs="Times New Roman"/>
          <w:sz w:val="24"/>
          <w:szCs w:val="24"/>
        </w:rPr>
        <w:t xml:space="preserve"> influence the political process leading to policies. These political actors can include government agencies, legislators, political parties, activists, firms, lobbyists and interest groups, associations, charities, and other stakeholders. They give news media interviews, appear in parliamentary debates and inquiries, and use social media to propose (or reject) elements of policies. This process is called a policy debate. We can often find digital trace data containing positive or negative statements by actors on policies in the form of text data.</w:t>
      </w:r>
    </w:p>
    <w:p w14:paraId="6BCF0C45" w14:textId="77777777" w:rsidR="00097E3B" w:rsidRPr="004D6E05"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ab/>
        <w:t xml:space="preserve">The literature on discourse network analysis (Leifeld 2013; 2017; Leifeld and </w:t>
      </w:r>
      <w:proofErr w:type="spellStart"/>
      <w:r w:rsidRPr="004D6E05">
        <w:rPr>
          <w:rFonts w:ascii="Times New Roman" w:eastAsia="Calibri" w:hAnsi="Times New Roman" w:cs="Times New Roman"/>
          <w:sz w:val="24"/>
          <w:szCs w:val="24"/>
        </w:rPr>
        <w:t>Haunss</w:t>
      </w:r>
      <w:proofErr w:type="spellEnd"/>
      <w:r w:rsidRPr="004D6E05">
        <w:rPr>
          <w:rFonts w:ascii="Times New Roman" w:eastAsia="Calibri" w:hAnsi="Times New Roman" w:cs="Times New Roman"/>
          <w:sz w:val="24"/>
          <w:szCs w:val="24"/>
        </w:rPr>
        <w:t xml:space="preserve"> 2012) has applied social network analysis to model policy debates and their evolution over time. There are </w:t>
      </w:r>
      <w:hyperlink r:id="rId8">
        <w:r w:rsidRPr="004D6E05">
          <w:rPr>
            <w:rFonts w:ascii="Times New Roman" w:eastAsia="Calibri" w:hAnsi="Times New Roman" w:cs="Times New Roman"/>
            <w:color w:val="0563C1"/>
            <w:sz w:val="24"/>
            <w:szCs w:val="24"/>
            <w:u w:val="single"/>
          </w:rPr>
          <w:t>more than 300 publications and theses</w:t>
        </w:r>
      </w:hyperlink>
      <w:r w:rsidRPr="004D6E05">
        <w:rPr>
          <w:rFonts w:ascii="Times New Roman" w:eastAsia="Calibri" w:hAnsi="Times New Roman" w:cs="Times New Roman"/>
          <w:sz w:val="24"/>
          <w:szCs w:val="24"/>
        </w:rPr>
        <w:t xml:space="preserve"> using discourse network analysis, and there is a </w:t>
      </w:r>
      <w:hyperlink r:id="rId9">
        <w:r w:rsidRPr="004D6E05">
          <w:rPr>
            <w:rFonts w:ascii="Times New Roman" w:eastAsia="Calibri" w:hAnsi="Times New Roman" w:cs="Times New Roman"/>
            <w:color w:val="0563C1"/>
            <w:sz w:val="24"/>
            <w:szCs w:val="24"/>
            <w:u w:val="single"/>
          </w:rPr>
          <w:t>YouTube video</w:t>
        </w:r>
      </w:hyperlink>
      <w:r w:rsidRPr="004D6E05">
        <w:rPr>
          <w:rFonts w:ascii="Times New Roman" w:eastAsia="Calibri" w:hAnsi="Times New Roman" w:cs="Times New Roman"/>
          <w:sz w:val="24"/>
          <w:szCs w:val="24"/>
        </w:rPr>
        <w:t xml:space="preserve"> demonstrating the workflow for analysis using the software </w:t>
      </w:r>
      <w:hyperlink r:id="rId10">
        <w:r w:rsidRPr="004D6E05">
          <w:rPr>
            <w:rFonts w:ascii="Times New Roman" w:eastAsia="Calibri" w:hAnsi="Times New Roman" w:cs="Times New Roman"/>
            <w:color w:val="0563C1"/>
            <w:sz w:val="24"/>
            <w:szCs w:val="24"/>
            <w:u w:val="single"/>
          </w:rPr>
          <w:t>Discourse Network Analyzer</w:t>
        </w:r>
      </w:hyperlink>
      <w:r w:rsidRPr="004D6E05">
        <w:rPr>
          <w:rFonts w:ascii="Times New Roman" w:eastAsia="Calibri" w:hAnsi="Times New Roman" w:cs="Times New Roman"/>
          <w:sz w:val="24"/>
          <w:szCs w:val="24"/>
        </w:rPr>
        <w:t xml:space="preserve"> (DNA). DNA comes with an associated R package called rDNA for interoperability. The focus of this work has been mostly on analysing manually annotated documents.</w:t>
      </w:r>
    </w:p>
    <w:p w14:paraId="01169EBE" w14:textId="77777777" w:rsidR="00097E3B" w:rsidRPr="00453DC9"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ab/>
        <w:t xml:space="preserve">The workflow would benefit from semi-automatic, supervised text annotation approaches that can scale this work up to many thousands of documents, given a </w:t>
      </w:r>
      <w:r w:rsidRPr="00453DC9">
        <w:rPr>
          <w:rFonts w:ascii="Times New Roman" w:eastAsia="Calibri" w:hAnsi="Times New Roman" w:cs="Times New Roman"/>
          <w:sz w:val="24"/>
          <w:szCs w:val="24"/>
        </w:rPr>
        <w:t>manually prepared codebook and an appropriate AI tool chain or workflow. The dissertation project will explore and implement such approaches from the domains of natural language processing (NLP), large language models (LLM), and/or machine learning (ML), possibly including the area of active learning, in an application to political contestation over remedies in labour law.</w:t>
      </w:r>
    </w:p>
    <w:p w14:paraId="2A53F9A4" w14:textId="77777777" w:rsidR="00097E3B" w:rsidRPr="00453DC9" w:rsidRDefault="00097E3B" w:rsidP="00097E3B">
      <w:pPr>
        <w:suppressAutoHyphens/>
        <w:spacing w:after="0" w:line="240" w:lineRule="auto"/>
        <w:jc w:val="both"/>
        <w:rPr>
          <w:rFonts w:ascii="Times New Roman" w:eastAsia="Calibri" w:hAnsi="Times New Roman" w:cs="Times New Roman"/>
          <w:sz w:val="24"/>
          <w:szCs w:val="24"/>
        </w:rPr>
      </w:pPr>
    </w:p>
    <w:p w14:paraId="027F8FE8" w14:textId="36006556" w:rsidR="00097E3B" w:rsidRPr="00453DC9" w:rsidRDefault="00C8019A" w:rsidP="002377C4">
      <w:pPr>
        <w:pStyle w:val="Heading2"/>
        <w:rPr>
          <w:rFonts w:eastAsia="Calibri"/>
        </w:rPr>
      </w:pPr>
      <w:r w:rsidRPr="00453DC9">
        <w:rPr>
          <w:rFonts w:eastAsia="Calibri"/>
        </w:rPr>
        <w:t xml:space="preserve">Case name: Remedies in labour law </w:t>
      </w:r>
    </w:p>
    <w:p w14:paraId="5BD4933F" w14:textId="2A5ACF0F" w:rsidR="00097E3B" w:rsidRPr="00453DC9" w:rsidRDefault="00097E3B" w:rsidP="00097E3B">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In labour law, a legal remedy is usually sought when an employer or employee has</w:t>
      </w:r>
      <w:r w:rsidR="00851630" w:rsidRPr="00453DC9">
        <w:rPr>
          <w:rFonts w:ascii="Times New Roman" w:eastAsia="Calibri" w:hAnsi="Times New Roman" w:cs="Times New Roman"/>
          <w:sz w:val="24"/>
          <w:szCs w:val="24"/>
        </w:rPr>
        <w:t xml:space="preserve"> threatened to breach or has</w:t>
      </w:r>
      <w:r w:rsidRPr="00453DC9">
        <w:rPr>
          <w:rFonts w:ascii="Times New Roman" w:eastAsia="Calibri" w:hAnsi="Times New Roman" w:cs="Times New Roman"/>
          <w:sz w:val="24"/>
          <w:szCs w:val="24"/>
        </w:rPr>
        <w:t xml:space="preserve"> breached an employment contract or violated a labour statute. These remedies can range from financial compensation to reinstatement in case of unfair dismissal</w:t>
      </w:r>
      <w:r w:rsidR="00F03274" w:rsidRPr="00453DC9">
        <w:rPr>
          <w:rFonts w:ascii="Times New Roman" w:eastAsia="Calibri" w:hAnsi="Times New Roman" w:cs="Times New Roman"/>
          <w:sz w:val="24"/>
          <w:szCs w:val="24"/>
        </w:rPr>
        <w:t xml:space="preserve">, </w:t>
      </w:r>
      <w:r w:rsidR="009B088D" w:rsidRPr="00453DC9">
        <w:rPr>
          <w:rFonts w:ascii="Times New Roman" w:eastAsia="Calibri" w:hAnsi="Times New Roman" w:cs="Times New Roman"/>
          <w:sz w:val="24"/>
          <w:szCs w:val="24"/>
        </w:rPr>
        <w:t>declaration of rights</w:t>
      </w:r>
      <w:r w:rsidRPr="00453DC9">
        <w:rPr>
          <w:rFonts w:ascii="Times New Roman" w:eastAsia="Calibri" w:hAnsi="Times New Roman" w:cs="Times New Roman"/>
          <w:sz w:val="24"/>
          <w:szCs w:val="24"/>
        </w:rPr>
        <w:t xml:space="preserve"> and a range of other poss</w:t>
      </w:r>
      <w:r w:rsidR="00825BA8" w:rsidRPr="00453DC9">
        <w:rPr>
          <w:rFonts w:ascii="Times New Roman" w:eastAsia="Calibri" w:hAnsi="Times New Roman" w:cs="Times New Roman"/>
          <w:sz w:val="24"/>
          <w:szCs w:val="24"/>
        </w:rPr>
        <w:t>ible mechanisms</w:t>
      </w:r>
      <w:r w:rsidRPr="00453DC9">
        <w:rPr>
          <w:rFonts w:ascii="Times New Roman" w:eastAsia="Calibri" w:hAnsi="Times New Roman" w:cs="Times New Roman"/>
          <w:sz w:val="24"/>
          <w:szCs w:val="24"/>
        </w:rPr>
        <w:t>, including, for example, punitive sanctions</w:t>
      </w:r>
      <w:r w:rsidR="00825BA8" w:rsidRPr="00453DC9">
        <w:rPr>
          <w:rFonts w:ascii="Times New Roman" w:eastAsia="Calibri" w:hAnsi="Times New Roman" w:cs="Times New Roman"/>
          <w:sz w:val="24"/>
          <w:szCs w:val="24"/>
        </w:rPr>
        <w:t xml:space="preserve"> for employers</w:t>
      </w:r>
      <w:r w:rsidRPr="00453DC9">
        <w:rPr>
          <w:rFonts w:ascii="Times New Roman" w:eastAsia="Calibri" w:hAnsi="Times New Roman" w:cs="Times New Roman"/>
          <w:sz w:val="24"/>
          <w:szCs w:val="24"/>
        </w:rPr>
        <w:t xml:space="preserve"> (e.g. fines)</w:t>
      </w:r>
      <w:r w:rsidR="00851630" w:rsidRPr="00453DC9">
        <w:rPr>
          <w:rFonts w:ascii="Times New Roman" w:eastAsia="Calibri" w:hAnsi="Times New Roman" w:cs="Times New Roman"/>
          <w:sz w:val="24"/>
          <w:szCs w:val="24"/>
        </w:rPr>
        <w:t xml:space="preserve">, </w:t>
      </w:r>
      <w:r w:rsidRPr="00453DC9">
        <w:rPr>
          <w:rFonts w:ascii="Times New Roman" w:eastAsia="Calibri" w:hAnsi="Times New Roman" w:cs="Times New Roman"/>
          <w:sz w:val="24"/>
          <w:szCs w:val="24"/>
        </w:rPr>
        <w:t>injunctions</w:t>
      </w:r>
      <w:r w:rsidR="00851630" w:rsidRPr="00453DC9">
        <w:rPr>
          <w:rFonts w:ascii="Times New Roman" w:eastAsia="Calibri" w:hAnsi="Times New Roman" w:cs="Times New Roman"/>
          <w:sz w:val="24"/>
          <w:szCs w:val="24"/>
        </w:rPr>
        <w:t xml:space="preserve"> to force the </w:t>
      </w:r>
      <w:r w:rsidR="00DD4C72" w:rsidRPr="00453DC9">
        <w:rPr>
          <w:rFonts w:ascii="Times New Roman" w:eastAsia="Calibri" w:hAnsi="Times New Roman" w:cs="Times New Roman"/>
          <w:sz w:val="24"/>
          <w:szCs w:val="24"/>
        </w:rPr>
        <w:t>injuring party to stop the violation or declaration of rights</w:t>
      </w:r>
      <w:r w:rsidR="0038502B" w:rsidRPr="00453DC9">
        <w:rPr>
          <w:rFonts w:ascii="Times New Roman" w:eastAsia="Calibri" w:hAnsi="Times New Roman" w:cs="Times New Roman"/>
          <w:sz w:val="24"/>
          <w:szCs w:val="24"/>
        </w:rPr>
        <w:t xml:space="preserve"> by courts/tribunals</w:t>
      </w:r>
      <w:r w:rsidRPr="00453DC9">
        <w:rPr>
          <w:rFonts w:ascii="Times New Roman" w:eastAsia="Calibri" w:hAnsi="Times New Roman" w:cs="Times New Roman"/>
          <w:sz w:val="24"/>
          <w:szCs w:val="24"/>
        </w:rPr>
        <w:t>. Different</w:t>
      </w:r>
      <w:r w:rsidR="00DD4C72" w:rsidRPr="00453DC9">
        <w:rPr>
          <w:rFonts w:ascii="Times New Roman" w:eastAsia="Calibri" w:hAnsi="Times New Roman" w:cs="Times New Roman"/>
          <w:sz w:val="24"/>
          <w:szCs w:val="24"/>
        </w:rPr>
        <w:t xml:space="preserve"> legal systems</w:t>
      </w:r>
      <w:r w:rsidRPr="00453DC9">
        <w:rPr>
          <w:rFonts w:ascii="Times New Roman" w:eastAsia="Calibri" w:hAnsi="Times New Roman" w:cs="Times New Roman"/>
          <w:sz w:val="24"/>
          <w:szCs w:val="24"/>
        </w:rPr>
        <w:t xml:space="preserve"> have adopted different procedures and standards around remedies, and the European Commission (EC) and International Labour Organisation (ILO) are working towards a legal harmonisation of these practices. This work will serve as a substantive application for developing an AI tool chain for annotating statements by political actors in legislative speech</w:t>
      </w:r>
      <w:r w:rsidR="00B90435" w:rsidRPr="00453DC9">
        <w:rPr>
          <w:rFonts w:ascii="Times New Roman" w:eastAsia="Calibri" w:hAnsi="Times New Roman" w:cs="Times New Roman"/>
          <w:sz w:val="24"/>
          <w:szCs w:val="24"/>
        </w:rPr>
        <w:t xml:space="preserve">. </w:t>
      </w:r>
    </w:p>
    <w:p w14:paraId="676B5AFF" w14:textId="77777777" w:rsidR="00097E3B" w:rsidRPr="00453DC9" w:rsidRDefault="00097E3B" w:rsidP="00097E3B">
      <w:pPr>
        <w:suppressAutoHyphens/>
        <w:spacing w:after="0" w:line="240" w:lineRule="auto"/>
        <w:jc w:val="both"/>
        <w:rPr>
          <w:rFonts w:ascii="Times New Roman" w:eastAsia="Calibri" w:hAnsi="Times New Roman" w:cs="Times New Roman"/>
          <w:sz w:val="24"/>
          <w:szCs w:val="24"/>
        </w:rPr>
      </w:pPr>
    </w:p>
    <w:p w14:paraId="4E73E77F" w14:textId="69C40B11" w:rsidR="002128C6" w:rsidRPr="00453DC9" w:rsidRDefault="00097E3B" w:rsidP="2FC0DD67">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The case focuses on the complex debates around the role of remedies in the </w:t>
      </w:r>
      <w:r w:rsidR="197952E1" w:rsidRPr="00453DC9">
        <w:rPr>
          <w:rFonts w:ascii="Times New Roman" w:eastAsia="Calibri" w:hAnsi="Times New Roman" w:cs="Times New Roman"/>
          <w:sz w:val="24"/>
          <w:szCs w:val="24"/>
        </w:rPr>
        <w:t xml:space="preserve">statutory </w:t>
      </w:r>
      <w:r w:rsidRPr="00453DC9">
        <w:rPr>
          <w:rFonts w:ascii="Times New Roman" w:eastAsia="Calibri" w:hAnsi="Times New Roman" w:cs="Times New Roman"/>
          <w:sz w:val="24"/>
          <w:szCs w:val="24"/>
        </w:rPr>
        <w:t>regulation</w:t>
      </w:r>
      <w:r w:rsidR="197952E1" w:rsidRPr="00453DC9">
        <w:rPr>
          <w:rFonts w:ascii="Times New Roman" w:eastAsia="Calibri" w:hAnsi="Times New Roman" w:cs="Times New Roman"/>
          <w:sz w:val="24"/>
          <w:szCs w:val="24"/>
        </w:rPr>
        <w:t>, i.e.</w:t>
      </w:r>
      <w:r w:rsidR="197952E1" w:rsidRPr="2FC0DD67">
        <w:rPr>
          <w:rFonts w:ascii="Times New Roman" w:eastAsia="Calibri" w:hAnsi="Times New Roman" w:cs="Times New Roman"/>
          <w:sz w:val="24"/>
          <w:szCs w:val="24"/>
        </w:rPr>
        <w:t xml:space="preserve"> through parliamentary legislative processes,</w:t>
      </w:r>
      <w:r w:rsidRPr="004D6E05">
        <w:rPr>
          <w:rFonts w:ascii="Times New Roman" w:eastAsia="Calibri" w:hAnsi="Times New Roman" w:cs="Times New Roman"/>
          <w:sz w:val="24"/>
          <w:szCs w:val="24"/>
        </w:rPr>
        <w:t xml:space="preserve"> of</w:t>
      </w:r>
      <w:r w:rsidR="00825BA8" w:rsidRPr="004D6E05">
        <w:rPr>
          <w:rFonts w:ascii="Times New Roman" w:eastAsia="Calibri" w:hAnsi="Times New Roman" w:cs="Times New Roman"/>
          <w:sz w:val="24"/>
          <w:szCs w:val="24"/>
        </w:rPr>
        <w:t xml:space="preserve"> labour standards</w:t>
      </w:r>
      <w:r w:rsidR="009B7625">
        <w:rPr>
          <w:rFonts w:ascii="Times New Roman" w:eastAsia="Calibri" w:hAnsi="Times New Roman" w:cs="Times New Roman"/>
          <w:sz w:val="24"/>
          <w:szCs w:val="24"/>
        </w:rPr>
        <w:t xml:space="preserve"> in the UK</w:t>
      </w:r>
      <w:r w:rsidRPr="004D6E05">
        <w:rPr>
          <w:rFonts w:ascii="Times New Roman" w:eastAsia="Calibri" w:hAnsi="Times New Roman" w:cs="Times New Roman"/>
          <w:sz w:val="24"/>
          <w:szCs w:val="24"/>
        </w:rPr>
        <w:t xml:space="preserve">. </w:t>
      </w:r>
      <w:r w:rsidR="00E622F8">
        <w:rPr>
          <w:rFonts w:ascii="Times New Roman" w:eastAsia="Calibri" w:hAnsi="Times New Roman" w:cs="Times New Roman"/>
          <w:sz w:val="24"/>
          <w:szCs w:val="24"/>
        </w:rPr>
        <w:t>While p</w:t>
      </w:r>
      <w:r w:rsidR="1AFABE23" w:rsidRPr="2FC0DD67">
        <w:rPr>
          <w:rFonts w:ascii="Times New Roman" w:eastAsia="Calibri" w:hAnsi="Times New Roman" w:cs="Times New Roman"/>
          <w:sz w:val="24"/>
          <w:szCs w:val="24"/>
        </w:rPr>
        <w:t>arliamentary debates represent a critical component of the legislative process in democratic systems</w:t>
      </w:r>
      <w:r w:rsidR="00E622F8">
        <w:rPr>
          <w:rFonts w:ascii="Times New Roman" w:eastAsia="Calibri" w:hAnsi="Times New Roman" w:cs="Times New Roman"/>
          <w:sz w:val="24"/>
          <w:szCs w:val="24"/>
        </w:rPr>
        <w:t>, t</w:t>
      </w:r>
      <w:r w:rsidR="37CFAAF4" w:rsidRPr="2FC0DD67">
        <w:rPr>
          <w:rFonts w:ascii="Times New Roman" w:eastAsia="Calibri" w:hAnsi="Times New Roman" w:cs="Times New Roman"/>
          <w:sz w:val="24"/>
          <w:szCs w:val="24"/>
        </w:rPr>
        <w:t xml:space="preserve">here has been no systematic research so far examining the relationship between parliamentary debates and legislative </w:t>
      </w:r>
      <w:r w:rsidR="6A8EDD27" w:rsidRPr="2FC0DD67">
        <w:rPr>
          <w:rFonts w:ascii="Times New Roman" w:eastAsia="Calibri" w:hAnsi="Times New Roman" w:cs="Times New Roman"/>
          <w:sz w:val="24"/>
          <w:szCs w:val="24"/>
        </w:rPr>
        <w:t>choices</w:t>
      </w:r>
      <w:r w:rsidR="37CFAAF4" w:rsidRPr="2FC0DD67">
        <w:rPr>
          <w:rFonts w:ascii="Times New Roman" w:eastAsia="Calibri" w:hAnsi="Times New Roman" w:cs="Times New Roman"/>
          <w:sz w:val="24"/>
          <w:szCs w:val="24"/>
        </w:rPr>
        <w:t xml:space="preserve"> in the sphere of labour </w:t>
      </w:r>
      <w:r w:rsidR="37CFAAF4" w:rsidRPr="2FC0DD67">
        <w:rPr>
          <w:rFonts w:ascii="Times New Roman" w:eastAsia="Calibri" w:hAnsi="Times New Roman" w:cs="Times New Roman"/>
          <w:sz w:val="24"/>
          <w:szCs w:val="24"/>
        </w:rPr>
        <w:lastRenderedPageBreak/>
        <w:t>law, let alone remedies.</w:t>
      </w:r>
      <w:r w:rsidRPr="2FC0DD67">
        <w:rPr>
          <w:rStyle w:val="FootnoteReference"/>
          <w:rFonts w:ascii="Times New Roman" w:eastAsia="Calibri" w:hAnsi="Times New Roman" w:cs="Times New Roman"/>
          <w:sz w:val="24"/>
          <w:szCs w:val="24"/>
        </w:rPr>
        <w:footnoteReference w:id="2"/>
      </w:r>
      <w:r w:rsidR="37CFAAF4" w:rsidRPr="2FC0DD67">
        <w:rPr>
          <w:rFonts w:ascii="Times New Roman" w:eastAsia="Calibri" w:hAnsi="Times New Roman" w:cs="Times New Roman"/>
          <w:sz w:val="24"/>
          <w:szCs w:val="24"/>
        </w:rPr>
        <w:t xml:space="preserve"> In this project, w</w:t>
      </w:r>
      <w:r w:rsidRPr="2FC0DD67">
        <w:rPr>
          <w:rFonts w:ascii="Times New Roman" w:eastAsia="Calibri" w:hAnsi="Times New Roman" w:cs="Times New Roman"/>
          <w:sz w:val="24"/>
          <w:szCs w:val="24"/>
        </w:rPr>
        <w:t>e</w:t>
      </w:r>
      <w:r w:rsidRPr="004D6E05">
        <w:rPr>
          <w:rFonts w:ascii="Times New Roman" w:eastAsia="Calibri" w:hAnsi="Times New Roman" w:cs="Times New Roman"/>
          <w:sz w:val="24"/>
          <w:szCs w:val="24"/>
        </w:rPr>
        <w:t xml:space="preserve"> are interested in </w:t>
      </w:r>
      <w:r w:rsidR="000E5050" w:rsidRPr="004D6E05">
        <w:rPr>
          <w:rFonts w:ascii="Times New Roman" w:eastAsia="Calibri" w:hAnsi="Times New Roman" w:cs="Times New Roman"/>
          <w:sz w:val="24"/>
          <w:szCs w:val="24"/>
        </w:rPr>
        <w:t xml:space="preserve">identifying whether and how remedial rules and institutions become the subject </w:t>
      </w:r>
      <w:r w:rsidR="009B088D" w:rsidRPr="004D6E05">
        <w:rPr>
          <w:rFonts w:ascii="Times New Roman" w:eastAsia="Calibri" w:hAnsi="Times New Roman" w:cs="Times New Roman"/>
          <w:sz w:val="24"/>
          <w:szCs w:val="24"/>
        </w:rPr>
        <w:t xml:space="preserve">of </w:t>
      </w:r>
      <w:r w:rsidRPr="004D6E05">
        <w:rPr>
          <w:rFonts w:ascii="Times New Roman" w:eastAsia="Calibri" w:hAnsi="Times New Roman" w:cs="Times New Roman"/>
          <w:sz w:val="24"/>
          <w:szCs w:val="24"/>
        </w:rPr>
        <w:t xml:space="preserve">competing discursive frames </w:t>
      </w:r>
      <w:r w:rsidR="000E5050" w:rsidRPr="004D6E05">
        <w:rPr>
          <w:rFonts w:ascii="Times New Roman" w:eastAsia="Calibri" w:hAnsi="Times New Roman" w:cs="Times New Roman"/>
          <w:sz w:val="24"/>
          <w:szCs w:val="24"/>
        </w:rPr>
        <w:t>and the implications of such contestation for the</w:t>
      </w:r>
      <w:r w:rsidR="00887B7D">
        <w:rPr>
          <w:rFonts w:ascii="Times New Roman" w:eastAsia="Calibri" w:hAnsi="Times New Roman" w:cs="Times New Roman"/>
          <w:sz w:val="24"/>
          <w:szCs w:val="24"/>
        </w:rPr>
        <w:t xml:space="preserve"> </w:t>
      </w:r>
      <w:r w:rsidR="24DA016C" w:rsidRPr="2FC0DD67">
        <w:rPr>
          <w:rFonts w:ascii="Times New Roman" w:eastAsia="Calibri" w:hAnsi="Times New Roman" w:cs="Times New Roman"/>
          <w:sz w:val="24"/>
          <w:szCs w:val="24"/>
        </w:rPr>
        <w:t>legislative outcomes regarding</w:t>
      </w:r>
      <w:r w:rsidR="00887B7D">
        <w:rPr>
          <w:rFonts w:ascii="Times New Roman" w:eastAsia="Calibri" w:hAnsi="Times New Roman" w:cs="Times New Roman"/>
          <w:sz w:val="24"/>
          <w:szCs w:val="24"/>
        </w:rPr>
        <w:t xml:space="preserve"> remedies and the</w:t>
      </w:r>
      <w:r w:rsidR="000E5050" w:rsidRPr="004D6E05">
        <w:rPr>
          <w:rFonts w:ascii="Times New Roman" w:eastAsia="Calibri" w:hAnsi="Times New Roman" w:cs="Times New Roman"/>
          <w:sz w:val="24"/>
          <w:szCs w:val="24"/>
        </w:rPr>
        <w:t xml:space="preserve"> imaginaries of justice </w:t>
      </w:r>
      <w:r w:rsidR="005A7692" w:rsidRPr="004D6E05">
        <w:rPr>
          <w:rFonts w:ascii="Times New Roman" w:eastAsia="Calibri" w:hAnsi="Times New Roman" w:cs="Times New Roman"/>
          <w:sz w:val="24"/>
          <w:szCs w:val="24"/>
        </w:rPr>
        <w:t>in relation to</w:t>
      </w:r>
      <w:r w:rsidR="000E5050" w:rsidRPr="004D6E05">
        <w:rPr>
          <w:rFonts w:ascii="Times New Roman" w:eastAsia="Calibri" w:hAnsi="Times New Roman" w:cs="Times New Roman"/>
          <w:sz w:val="24"/>
          <w:szCs w:val="24"/>
        </w:rPr>
        <w:t xml:space="preserve"> the employment </w:t>
      </w:r>
      <w:r w:rsidR="000E5050" w:rsidRPr="00453DC9">
        <w:rPr>
          <w:rFonts w:ascii="Times New Roman" w:eastAsia="Calibri" w:hAnsi="Times New Roman" w:cs="Times New Roman"/>
          <w:sz w:val="24"/>
          <w:szCs w:val="24"/>
        </w:rPr>
        <w:t>relation</w:t>
      </w:r>
      <w:r w:rsidR="00887B7D" w:rsidRPr="00453DC9">
        <w:rPr>
          <w:rFonts w:ascii="Times New Roman" w:eastAsia="Calibri" w:hAnsi="Times New Roman" w:cs="Times New Roman"/>
          <w:sz w:val="24"/>
          <w:szCs w:val="24"/>
        </w:rPr>
        <w:t xml:space="preserve"> more broadly</w:t>
      </w:r>
      <w:r w:rsidR="000E5050" w:rsidRPr="00453DC9">
        <w:rPr>
          <w:rFonts w:ascii="Times New Roman" w:eastAsia="Calibri" w:hAnsi="Times New Roman" w:cs="Times New Roman"/>
          <w:sz w:val="24"/>
          <w:szCs w:val="24"/>
        </w:rPr>
        <w:t>.</w:t>
      </w:r>
      <w:r w:rsidRPr="00453DC9">
        <w:rPr>
          <w:rStyle w:val="FootnoteReference"/>
          <w:rFonts w:ascii="Times New Roman" w:eastAsia="Calibri" w:hAnsi="Times New Roman" w:cs="Times New Roman"/>
          <w:sz w:val="24"/>
          <w:szCs w:val="24"/>
        </w:rPr>
        <w:footnoteReference w:id="3"/>
      </w:r>
      <w:r w:rsidR="000E5050" w:rsidRPr="00453DC9">
        <w:rPr>
          <w:rFonts w:ascii="Times New Roman" w:eastAsia="Calibri" w:hAnsi="Times New Roman" w:cs="Times New Roman"/>
          <w:sz w:val="24"/>
          <w:szCs w:val="24"/>
        </w:rPr>
        <w:t xml:space="preserve"> </w:t>
      </w:r>
      <w:r w:rsidR="002128C6" w:rsidRPr="00453DC9">
        <w:rPr>
          <w:rFonts w:ascii="Times New Roman" w:eastAsia="Calibri" w:hAnsi="Times New Roman" w:cs="Times New Roman"/>
          <w:sz w:val="24"/>
          <w:szCs w:val="24"/>
        </w:rPr>
        <w:t>The measurement of the discourses/narratives</w:t>
      </w:r>
      <w:r w:rsidR="003459E8" w:rsidRPr="00453DC9">
        <w:rPr>
          <w:rFonts w:ascii="Times New Roman" w:eastAsia="Calibri" w:hAnsi="Times New Roman" w:cs="Times New Roman"/>
          <w:sz w:val="24"/>
          <w:szCs w:val="24"/>
        </w:rPr>
        <w:t xml:space="preserve"> and contestation</w:t>
      </w:r>
      <w:r w:rsidR="002128C6" w:rsidRPr="00453DC9">
        <w:rPr>
          <w:rFonts w:ascii="Times New Roman" w:eastAsia="Calibri" w:hAnsi="Times New Roman" w:cs="Times New Roman"/>
          <w:sz w:val="24"/>
          <w:szCs w:val="24"/>
        </w:rPr>
        <w:t xml:space="preserve"> in legislative/pol</w:t>
      </w:r>
      <w:r w:rsidR="003459E8" w:rsidRPr="00453DC9">
        <w:rPr>
          <w:rFonts w:ascii="Times New Roman" w:eastAsia="Calibri" w:hAnsi="Times New Roman" w:cs="Times New Roman"/>
          <w:sz w:val="24"/>
          <w:szCs w:val="24"/>
        </w:rPr>
        <w:t>icy</w:t>
      </w:r>
      <w:r w:rsidR="002128C6" w:rsidRPr="00453DC9">
        <w:rPr>
          <w:rFonts w:ascii="Times New Roman" w:eastAsia="Calibri" w:hAnsi="Times New Roman" w:cs="Times New Roman"/>
          <w:sz w:val="24"/>
          <w:szCs w:val="24"/>
        </w:rPr>
        <w:t xml:space="preserve"> </w:t>
      </w:r>
      <w:r w:rsidR="003459E8" w:rsidRPr="00453DC9">
        <w:rPr>
          <w:rFonts w:ascii="Times New Roman" w:eastAsia="Calibri" w:hAnsi="Times New Roman" w:cs="Times New Roman"/>
          <w:sz w:val="24"/>
          <w:szCs w:val="24"/>
        </w:rPr>
        <w:t>processes</w:t>
      </w:r>
      <w:r w:rsidR="002128C6" w:rsidRPr="00453DC9">
        <w:rPr>
          <w:rFonts w:ascii="Times New Roman" w:eastAsia="Calibri" w:hAnsi="Times New Roman" w:cs="Times New Roman"/>
          <w:sz w:val="24"/>
          <w:szCs w:val="24"/>
        </w:rPr>
        <w:t xml:space="preserve"> will be then used to analyse the </w:t>
      </w:r>
      <w:r w:rsidR="001009F3" w:rsidRPr="00453DC9">
        <w:rPr>
          <w:rFonts w:ascii="Times New Roman" w:eastAsia="Calibri" w:hAnsi="Times New Roman" w:cs="Times New Roman"/>
          <w:sz w:val="24"/>
          <w:szCs w:val="24"/>
        </w:rPr>
        <w:t>interplay of these with</w:t>
      </w:r>
      <w:r w:rsidR="002128C6" w:rsidRPr="00453DC9">
        <w:rPr>
          <w:rFonts w:ascii="Times New Roman" w:eastAsia="Calibri" w:hAnsi="Times New Roman" w:cs="Times New Roman"/>
          <w:sz w:val="24"/>
          <w:szCs w:val="24"/>
        </w:rPr>
        <w:t xml:space="preserve"> the </w:t>
      </w:r>
      <w:r w:rsidR="00181BDA" w:rsidRPr="00453DC9">
        <w:rPr>
          <w:rFonts w:ascii="Times New Roman" w:eastAsia="Calibri" w:hAnsi="Times New Roman" w:cs="Times New Roman"/>
          <w:sz w:val="24"/>
          <w:szCs w:val="24"/>
        </w:rPr>
        <w:t xml:space="preserve">evolution of the </w:t>
      </w:r>
      <w:r w:rsidR="002128C6" w:rsidRPr="00453DC9">
        <w:rPr>
          <w:rFonts w:ascii="Times New Roman" w:eastAsia="Calibri" w:hAnsi="Times New Roman" w:cs="Times New Roman"/>
          <w:sz w:val="24"/>
          <w:szCs w:val="24"/>
        </w:rPr>
        <w:t xml:space="preserve">judicial and </w:t>
      </w:r>
      <w:r w:rsidR="001009F3" w:rsidRPr="00453DC9">
        <w:rPr>
          <w:rFonts w:ascii="Times New Roman" w:eastAsia="Calibri" w:hAnsi="Times New Roman" w:cs="Times New Roman"/>
          <w:sz w:val="24"/>
          <w:szCs w:val="24"/>
        </w:rPr>
        <w:t xml:space="preserve">industrial relations </w:t>
      </w:r>
      <w:r w:rsidR="002128C6" w:rsidRPr="00453DC9">
        <w:rPr>
          <w:rFonts w:ascii="Times New Roman" w:eastAsia="Calibri" w:hAnsi="Times New Roman" w:cs="Times New Roman"/>
          <w:sz w:val="24"/>
          <w:szCs w:val="24"/>
        </w:rPr>
        <w:t>systems</w:t>
      </w:r>
      <w:r w:rsidR="00181BDA" w:rsidRPr="00453DC9">
        <w:rPr>
          <w:rFonts w:ascii="Times New Roman" w:eastAsia="Calibri" w:hAnsi="Times New Roman" w:cs="Times New Roman"/>
          <w:sz w:val="24"/>
          <w:szCs w:val="24"/>
        </w:rPr>
        <w:t xml:space="preserve"> </w:t>
      </w:r>
      <w:r w:rsidR="00011246" w:rsidRPr="00453DC9">
        <w:rPr>
          <w:rFonts w:ascii="Times New Roman" w:eastAsia="Calibri" w:hAnsi="Times New Roman" w:cs="Times New Roman"/>
          <w:sz w:val="24"/>
          <w:szCs w:val="24"/>
        </w:rPr>
        <w:t xml:space="preserve">in relation to the adjudication and allocation of remedies </w:t>
      </w:r>
      <w:r w:rsidR="00181BDA" w:rsidRPr="00453DC9">
        <w:rPr>
          <w:rFonts w:ascii="Times New Roman" w:eastAsia="Calibri" w:hAnsi="Times New Roman" w:cs="Times New Roman"/>
          <w:sz w:val="24"/>
          <w:szCs w:val="24"/>
        </w:rPr>
        <w:t xml:space="preserve">that constitute the focus of other Work Packages in the CURE project. </w:t>
      </w:r>
    </w:p>
    <w:p w14:paraId="6F7F4038" w14:textId="73033C71" w:rsidR="002128C6" w:rsidRPr="00453DC9" w:rsidRDefault="002128C6" w:rsidP="2FC0DD67">
      <w:pPr>
        <w:suppressAutoHyphens/>
        <w:spacing w:after="0" w:line="240" w:lineRule="auto"/>
        <w:jc w:val="both"/>
        <w:rPr>
          <w:rFonts w:ascii="Times New Roman" w:eastAsia="Calibri" w:hAnsi="Times New Roman" w:cs="Times New Roman"/>
          <w:sz w:val="24"/>
          <w:szCs w:val="24"/>
        </w:rPr>
      </w:pPr>
    </w:p>
    <w:p w14:paraId="7EE067FE" w14:textId="3CB4EC45" w:rsidR="002128C6" w:rsidRPr="00453DC9" w:rsidRDefault="427846FA" w:rsidP="00097E3B">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The overall framing for the analysis is based on a text-as-data approach, which treats parliamentary </w:t>
      </w:r>
      <w:r w:rsidR="5E6B55C4" w:rsidRPr="00453DC9">
        <w:rPr>
          <w:rFonts w:ascii="Times New Roman" w:eastAsia="Calibri" w:hAnsi="Times New Roman" w:cs="Times New Roman"/>
          <w:sz w:val="24"/>
          <w:szCs w:val="24"/>
        </w:rPr>
        <w:t>speech</w:t>
      </w:r>
      <w:r w:rsidRPr="00453DC9">
        <w:rPr>
          <w:rFonts w:ascii="Times New Roman" w:eastAsia="Calibri" w:hAnsi="Times New Roman" w:cs="Times New Roman"/>
          <w:sz w:val="24"/>
          <w:szCs w:val="24"/>
        </w:rPr>
        <w:t xml:space="preserve"> as data that can be analy</w:t>
      </w:r>
      <w:r w:rsidR="7FF51D26" w:rsidRPr="00453DC9">
        <w:rPr>
          <w:rFonts w:ascii="Times New Roman" w:eastAsia="Calibri" w:hAnsi="Times New Roman" w:cs="Times New Roman"/>
          <w:sz w:val="24"/>
          <w:szCs w:val="24"/>
        </w:rPr>
        <w:t>s</w:t>
      </w:r>
      <w:r w:rsidRPr="00453DC9">
        <w:rPr>
          <w:rFonts w:ascii="Times New Roman" w:eastAsia="Calibri" w:hAnsi="Times New Roman" w:cs="Times New Roman"/>
          <w:sz w:val="24"/>
          <w:szCs w:val="24"/>
        </w:rPr>
        <w:t>ed using computational methods to reveal patterns, trends, and relationships in legislative discourse.</w:t>
      </w:r>
      <w:r w:rsidR="00097E3B" w:rsidRPr="00453DC9">
        <w:rPr>
          <w:rStyle w:val="FootnoteReference"/>
          <w:rFonts w:ascii="Times New Roman" w:eastAsia="Calibri" w:hAnsi="Times New Roman" w:cs="Times New Roman"/>
          <w:sz w:val="24"/>
          <w:szCs w:val="24"/>
        </w:rPr>
        <w:footnoteReference w:id="4"/>
      </w:r>
      <w:r w:rsidR="35B259D1" w:rsidRPr="00453DC9">
        <w:rPr>
          <w:rFonts w:ascii="Times New Roman" w:eastAsia="Calibri" w:hAnsi="Times New Roman" w:cs="Times New Roman"/>
          <w:sz w:val="24"/>
          <w:szCs w:val="24"/>
        </w:rPr>
        <w:t xml:space="preserve"> </w:t>
      </w:r>
      <w:r w:rsidR="063557B7" w:rsidRPr="00453DC9">
        <w:rPr>
          <w:rFonts w:ascii="Times New Roman" w:eastAsia="Calibri" w:hAnsi="Times New Roman" w:cs="Times New Roman"/>
          <w:sz w:val="24"/>
          <w:szCs w:val="24"/>
        </w:rPr>
        <w:t xml:space="preserve">The objective is </w:t>
      </w:r>
      <w:r w:rsidR="47FF6ECC" w:rsidRPr="00453DC9">
        <w:rPr>
          <w:rFonts w:ascii="Times New Roman" w:eastAsia="Calibri" w:hAnsi="Times New Roman" w:cs="Times New Roman"/>
          <w:sz w:val="24"/>
          <w:szCs w:val="24"/>
        </w:rPr>
        <w:t>to capture the process of argumentation by means of a scheme that accounts for the different stages of a legislative discussion</w:t>
      </w:r>
      <w:r w:rsidR="00381961" w:rsidRPr="00453DC9">
        <w:rPr>
          <w:rFonts w:ascii="Times New Roman" w:eastAsia="Calibri" w:hAnsi="Times New Roman" w:cs="Times New Roman"/>
          <w:sz w:val="24"/>
          <w:szCs w:val="24"/>
        </w:rPr>
        <w:t xml:space="preserve">, </w:t>
      </w:r>
      <w:r w:rsidR="47FF6ECC" w:rsidRPr="00453DC9">
        <w:rPr>
          <w:rFonts w:ascii="Times New Roman" w:eastAsia="Calibri" w:hAnsi="Times New Roman" w:cs="Times New Roman"/>
          <w:sz w:val="24"/>
          <w:szCs w:val="24"/>
        </w:rPr>
        <w:t>for the issues or questions raised at each stage</w:t>
      </w:r>
      <w:r w:rsidR="00381961" w:rsidRPr="00453DC9">
        <w:rPr>
          <w:rFonts w:ascii="Times New Roman" w:eastAsia="Calibri" w:hAnsi="Times New Roman" w:cs="Times New Roman"/>
          <w:sz w:val="24"/>
          <w:szCs w:val="24"/>
        </w:rPr>
        <w:t>,</w:t>
      </w:r>
      <w:r w:rsidR="47FF6ECC" w:rsidRPr="00453DC9">
        <w:rPr>
          <w:rFonts w:ascii="Times New Roman" w:eastAsia="Calibri" w:hAnsi="Times New Roman" w:cs="Times New Roman"/>
          <w:sz w:val="24"/>
          <w:szCs w:val="24"/>
        </w:rPr>
        <w:t xml:space="preserve"> for the </w:t>
      </w:r>
      <w:r w:rsidR="4F426BCD" w:rsidRPr="00453DC9">
        <w:rPr>
          <w:rFonts w:ascii="Times New Roman" w:eastAsia="Calibri" w:hAnsi="Times New Roman" w:cs="Times New Roman"/>
          <w:sz w:val="24"/>
          <w:szCs w:val="24"/>
        </w:rPr>
        <w:t>actors</w:t>
      </w:r>
      <w:r w:rsidR="47FF6ECC" w:rsidRPr="00453DC9">
        <w:rPr>
          <w:rFonts w:ascii="Times New Roman" w:eastAsia="Calibri" w:hAnsi="Times New Roman" w:cs="Times New Roman"/>
          <w:sz w:val="24"/>
          <w:szCs w:val="24"/>
        </w:rPr>
        <w:t>’ attitudes towards these questions (</w:t>
      </w:r>
      <w:r w:rsidR="2E5DAF78" w:rsidRPr="00453DC9">
        <w:rPr>
          <w:rFonts w:ascii="Times New Roman" w:eastAsia="Calibri" w:hAnsi="Times New Roman" w:cs="Times New Roman"/>
          <w:sz w:val="24"/>
          <w:szCs w:val="24"/>
        </w:rPr>
        <w:t xml:space="preserve">i.e. </w:t>
      </w:r>
      <w:r w:rsidR="47FF6ECC" w:rsidRPr="00453DC9">
        <w:rPr>
          <w:rFonts w:ascii="Times New Roman" w:eastAsia="Calibri" w:hAnsi="Times New Roman" w:cs="Times New Roman"/>
          <w:sz w:val="24"/>
          <w:szCs w:val="24"/>
        </w:rPr>
        <w:t>approval or refusal)</w:t>
      </w:r>
      <w:r w:rsidR="00381961" w:rsidRPr="00453DC9">
        <w:rPr>
          <w:rFonts w:ascii="Times New Roman" w:eastAsia="Calibri" w:hAnsi="Times New Roman" w:cs="Times New Roman"/>
          <w:sz w:val="24"/>
          <w:szCs w:val="24"/>
        </w:rPr>
        <w:t>,</w:t>
      </w:r>
      <w:r w:rsidR="47FF6ECC" w:rsidRPr="00453DC9">
        <w:rPr>
          <w:rFonts w:ascii="Times New Roman" w:eastAsia="Calibri" w:hAnsi="Times New Roman" w:cs="Times New Roman"/>
          <w:sz w:val="24"/>
          <w:szCs w:val="24"/>
        </w:rPr>
        <w:t xml:space="preserve"> and for the reasons advanced for and against these attitudes or positions.</w:t>
      </w:r>
      <w:r w:rsidR="34C72F5B" w:rsidRPr="00453DC9">
        <w:rPr>
          <w:rFonts w:ascii="Times New Roman" w:eastAsia="Calibri" w:hAnsi="Times New Roman" w:cs="Times New Roman"/>
          <w:sz w:val="24"/>
          <w:szCs w:val="24"/>
        </w:rPr>
        <w:t xml:space="preserve"> </w:t>
      </w:r>
      <w:r w:rsidR="007B75E6" w:rsidRPr="00453DC9">
        <w:rPr>
          <w:rFonts w:ascii="Times New Roman" w:eastAsia="Calibri" w:hAnsi="Times New Roman" w:cs="Times New Roman"/>
          <w:sz w:val="24"/>
          <w:szCs w:val="24"/>
        </w:rPr>
        <w:t xml:space="preserve">DNA is particularly well-suited for analysing parliamentary debates, because it can capture both the content of policy positions and the relational aspects of political discourse. </w:t>
      </w:r>
      <w:r w:rsidR="34C72F5B" w:rsidRPr="00453DC9">
        <w:rPr>
          <w:rFonts w:ascii="Times New Roman" w:eastAsia="Calibri" w:hAnsi="Times New Roman" w:cs="Times New Roman"/>
          <w:sz w:val="24"/>
          <w:szCs w:val="24"/>
        </w:rPr>
        <w:t>This will be complemented by a closer</w:t>
      </w:r>
      <w:r w:rsidR="12E6854E" w:rsidRPr="00453DC9">
        <w:rPr>
          <w:rFonts w:ascii="Times New Roman" w:eastAsia="Calibri" w:hAnsi="Times New Roman" w:cs="Times New Roman"/>
          <w:sz w:val="24"/>
          <w:szCs w:val="24"/>
        </w:rPr>
        <w:t>, textual,</w:t>
      </w:r>
      <w:r w:rsidR="34C72F5B" w:rsidRPr="00453DC9">
        <w:rPr>
          <w:rFonts w:ascii="Times New Roman" w:eastAsia="Calibri" w:hAnsi="Times New Roman" w:cs="Times New Roman"/>
          <w:sz w:val="24"/>
          <w:szCs w:val="24"/>
        </w:rPr>
        <w:t xml:space="preserve"> reading of </w:t>
      </w:r>
      <w:r w:rsidR="33DA4256" w:rsidRPr="00453DC9">
        <w:rPr>
          <w:rFonts w:ascii="Times New Roman" w:eastAsia="Calibri" w:hAnsi="Times New Roman" w:cs="Times New Roman"/>
          <w:sz w:val="24"/>
          <w:szCs w:val="24"/>
        </w:rPr>
        <w:t xml:space="preserve">the amendments made to </w:t>
      </w:r>
      <w:r w:rsidR="6BF5DE87" w:rsidRPr="00453DC9">
        <w:rPr>
          <w:rFonts w:ascii="Times New Roman" w:eastAsia="Calibri" w:hAnsi="Times New Roman" w:cs="Times New Roman"/>
          <w:sz w:val="24"/>
          <w:szCs w:val="24"/>
        </w:rPr>
        <w:t>draft legislation</w:t>
      </w:r>
      <w:r w:rsidR="34C72F5B" w:rsidRPr="00453DC9">
        <w:rPr>
          <w:rFonts w:ascii="Times New Roman" w:eastAsia="Calibri" w:hAnsi="Times New Roman" w:cs="Times New Roman"/>
          <w:sz w:val="24"/>
          <w:szCs w:val="24"/>
        </w:rPr>
        <w:t>, thus gaining insight into the complex activity of arguing about</w:t>
      </w:r>
      <w:r w:rsidR="00381961" w:rsidRPr="00453DC9">
        <w:rPr>
          <w:rFonts w:ascii="Times New Roman" w:eastAsia="Calibri" w:hAnsi="Times New Roman" w:cs="Times New Roman"/>
          <w:sz w:val="24"/>
          <w:szCs w:val="24"/>
        </w:rPr>
        <w:t xml:space="preserve"> and</w:t>
      </w:r>
      <w:r w:rsidR="34C72F5B" w:rsidRPr="00453DC9">
        <w:rPr>
          <w:rFonts w:ascii="Times New Roman" w:eastAsia="Calibri" w:hAnsi="Times New Roman" w:cs="Times New Roman"/>
          <w:sz w:val="24"/>
          <w:szCs w:val="24"/>
        </w:rPr>
        <w:t xml:space="preserve"> legislat</w:t>
      </w:r>
      <w:r w:rsidR="00381961" w:rsidRPr="00453DC9">
        <w:rPr>
          <w:rFonts w:ascii="Times New Roman" w:eastAsia="Calibri" w:hAnsi="Times New Roman" w:cs="Times New Roman"/>
          <w:sz w:val="24"/>
          <w:szCs w:val="24"/>
        </w:rPr>
        <w:t>ing</w:t>
      </w:r>
      <w:r w:rsidR="34C72F5B" w:rsidRPr="00453DC9">
        <w:rPr>
          <w:rFonts w:ascii="Times New Roman" w:eastAsia="Calibri" w:hAnsi="Times New Roman" w:cs="Times New Roman"/>
          <w:sz w:val="24"/>
          <w:szCs w:val="24"/>
        </w:rPr>
        <w:t xml:space="preserve"> in the case of labour law.</w:t>
      </w:r>
      <w:r w:rsidR="00097E3B" w:rsidRPr="00453DC9">
        <w:rPr>
          <w:rStyle w:val="FootnoteReference"/>
          <w:rFonts w:ascii="Times New Roman" w:eastAsia="Calibri" w:hAnsi="Times New Roman" w:cs="Times New Roman"/>
          <w:sz w:val="24"/>
          <w:szCs w:val="24"/>
        </w:rPr>
        <w:footnoteReference w:id="5"/>
      </w:r>
      <w:r w:rsidR="34C72F5B" w:rsidRPr="00453DC9">
        <w:rPr>
          <w:rFonts w:ascii="Times New Roman" w:eastAsia="Calibri" w:hAnsi="Times New Roman" w:cs="Times New Roman"/>
          <w:sz w:val="24"/>
          <w:szCs w:val="24"/>
        </w:rPr>
        <w:t xml:space="preserve"> </w:t>
      </w:r>
    </w:p>
    <w:p w14:paraId="356CFBE0" w14:textId="4420557D" w:rsidR="002128C6" w:rsidRPr="00453DC9" w:rsidRDefault="002128C6" w:rsidP="00097E3B">
      <w:pPr>
        <w:suppressAutoHyphens/>
        <w:spacing w:after="0" w:line="240" w:lineRule="auto"/>
        <w:jc w:val="both"/>
        <w:rPr>
          <w:rFonts w:ascii="Times New Roman" w:eastAsia="Calibri" w:hAnsi="Times New Roman" w:cs="Times New Roman"/>
          <w:sz w:val="24"/>
          <w:szCs w:val="24"/>
        </w:rPr>
      </w:pPr>
    </w:p>
    <w:p w14:paraId="0E95C71B" w14:textId="078CF5C4" w:rsidR="0071231D" w:rsidRPr="00453DC9" w:rsidRDefault="00156813" w:rsidP="00C33255">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To that end, we are primarily interested in discourses in the legislative process that deal with the substantive dimensions of remedial rules (e.g. rules on compensation, reinstatement, order of specific performance, declaration, fines, </w:t>
      </w:r>
      <w:r w:rsidR="00E642F6" w:rsidRPr="00453DC9">
        <w:rPr>
          <w:rFonts w:ascii="Times New Roman" w:eastAsia="Calibri" w:hAnsi="Times New Roman" w:cs="Times New Roman"/>
          <w:sz w:val="24"/>
          <w:szCs w:val="24"/>
        </w:rPr>
        <w:t>(</w:t>
      </w:r>
      <w:r w:rsidRPr="00453DC9">
        <w:rPr>
          <w:rFonts w:ascii="Times New Roman" w:eastAsia="Calibri" w:hAnsi="Times New Roman" w:cs="Times New Roman"/>
          <w:sz w:val="24"/>
          <w:szCs w:val="24"/>
        </w:rPr>
        <w:t>aggravated/punitive</w:t>
      </w:r>
      <w:r w:rsidR="00E642F6" w:rsidRPr="00453DC9">
        <w:rPr>
          <w:rFonts w:ascii="Times New Roman" w:eastAsia="Calibri" w:hAnsi="Times New Roman" w:cs="Times New Roman"/>
          <w:sz w:val="24"/>
          <w:szCs w:val="24"/>
        </w:rPr>
        <w:t>)</w:t>
      </w:r>
      <w:r w:rsidRPr="00453DC9">
        <w:rPr>
          <w:rFonts w:ascii="Times New Roman" w:eastAsia="Calibri" w:hAnsi="Times New Roman" w:cs="Times New Roman"/>
          <w:sz w:val="24"/>
          <w:szCs w:val="24"/>
        </w:rPr>
        <w:t xml:space="preserve"> damages, criminal sanctions).</w:t>
      </w:r>
      <w:r w:rsidRPr="00453DC9">
        <w:rPr>
          <w:rStyle w:val="FootnoteReference"/>
          <w:rFonts w:ascii="Times New Roman" w:eastAsia="Calibri" w:hAnsi="Times New Roman" w:cs="Times New Roman"/>
          <w:sz w:val="24"/>
          <w:szCs w:val="24"/>
        </w:rPr>
        <w:footnoteReference w:id="6"/>
      </w:r>
      <w:r w:rsidRPr="00453DC9">
        <w:rPr>
          <w:rFonts w:ascii="Times New Roman" w:eastAsia="Calibri" w:hAnsi="Times New Roman" w:cs="Times New Roman"/>
          <w:sz w:val="24"/>
          <w:szCs w:val="24"/>
        </w:rPr>
        <w:t xml:space="preserve"> Parliamentary debates and proceedings deal with these dimensions in </w:t>
      </w:r>
      <w:r w:rsidR="003A275C" w:rsidRPr="00453DC9">
        <w:rPr>
          <w:rFonts w:ascii="Times New Roman" w:eastAsia="Calibri" w:hAnsi="Times New Roman" w:cs="Times New Roman"/>
          <w:sz w:val="24"/>
          <w:szCs w:val="24"/>
        </w:rPr>
        <w:t>different ways</w:t>
      </w:r>
      <w:r w:rsidRPr="00453DC9">
        <w:rPr>
          <w:rFonts w:ascii="Times New Roman" w:eastAsia="Calibri" w:hAnsi="Times New Roman" w:cs="Times New Roman"/>
          <w:sz w:val="24"/>
          <w:szCs w:val="24"/>
        </w:rPr>
        <w:t xml:space="preserve">. </w:t>
      </w:r>
      <w:r w:rsidR="008A7371" w:rsidRPr="00453DC9">
        <w:rPr>
          <w:rFonts w:ascii="Times New Roman" w:eastAsia="Calibri" w:hAnsi="Times New Roman" w:cs="Times New Roman"/>
          <w:sz w:val="24"/>
          <w:szCs w:val="24"/>
        </w:rPr>
        <w:t xml:space="preserve">In some </w:t>
      </w:r>
      <w:r w:rsidRPr="00453DC9">
        <w:rPr>
          <w:rFonts w:ascii="Times New Roman" w:eastAsia="Calibri" w:hAnsi="Times New Roman" w:cs="Times New Roman"/>
          <w:sz w:val="24"/>
          <w:szCs w:val="24"/>
        </w:rPr>
        <w:t>debates</w:t>
      </w:r>
      <w:r w:rsidR="008A7371" w:rsidRPr="00453DC9">
        <w:rPr>
          <w:rFonts w:ascii="Times New Roman" w:eastAsia="Calibri" w:hAnsi="Times New Roman" w:cs="Times New Roman"/>
          <w:sz w:val="24"/>
          <w:szCs w:val="24"/>
        </w:rPr>
        <w:t>,</w:t>
      </w:r>
      <w:r w:rsidRPr="00453DC9">
        <w:rPr>
          <w:rFonts w:ascii="Times New Roman" w:eastAsia="Calibri" w:hAnsi="Times New Roman" w:cs="Times New Roman"/>
          <w:sz w:val="24"/>
          <w:szCs w:val="24"/>
        </w:rPr>
        <w:t xml:space="preserve"> </w:t>
      </w:r>
      <w:r w:rsidR="60CB65B8" w:rsidRPr="00453DC9">
        <w:rPr>
          <w:rFonts w:ascii="Times New Roman" w:eastAsia="Calibri" w:hAnsi="Times New Roman" w:cs="Times New Roman"/>
          <w:sz w:val="24"/>
          <w:szCs w:val="24"/>
        </w:rPr>
        <w:t xml:space="preserve">policy </w:t>
      </w:r>
      <w:r w:rsidRPr="00453DC9">
        <w:rPr>
          <w:rFonts w:ascii="Times New Roman" w:eastAsia="Calibri" w:hAnsi="Times New Roman" w:cs="Times New Roman"/>
          <w:sz w:val="24"/>
          <w:szCs w:val="24"/>
        </w:rPr>
        <w:t xml:space="preserve">actors explicitly refer to these dimensions </w:t>
      </w:r>
      <w:r w:rsidR="25FCD90C" w:rsidRPr="00453DC9">
        <w:rPr>
          <w:rFonts w:ascii="Times New Roman" w:eastAsia="Calibri" w:hAnsi="Times New Roman" w:cs="Times New Roman"/>
          <w:sz w:val="24"/>
          <w:szCs w:val="24"/>
        </w:rPr>
        <w:t>where the object</w:t>
      </w:r>
      <w:r w:rsidR="18C37BFC" w:rsidRPr="00453DC9">
        <w:rPr>
          <w:rFonts w:ascii="Times New Roman" w:eastAsia="Calibri" w:hAnsi="Times New Roman" w:cs="Times New Roman"/>
          <w:sz w:val="24"/>
          <w:szCs w:val="24"/>
        </w:rPr>
        <w:t>ive</w:t>
      </w:r>
      <w:r w:rsidR="25FCD90C" w:rsidRPr="00453DC9">
        <w:rPr>
          <w:rFonts w:ascii="Times New Roman" w:eastAsia="Calibri" w:hAnsi="Times New Roman" w:cs="Times New Roman"/>
          <w:sz w:val="24"/>
          <w:szCs w:val="24"/>
        </w:rPr>
        <w:t xml:space="preserve"> of proposed legislative reforms includes the remedial framework </w:t>
      </w:r>
      <w:r w:rsidRPr="00453DC9">
        <w:rPr>
          <w:rFonts w:ascii="Times New Roman" w:eastAsia="Calibri" w:hAnsi="Times New Roman" w:cs="Times New Roman"/>
          <w:sz w:val="24"/>
          <w:szCs w:val="24"/>
        </w:rPr>
        <w:t xml:space="preserve">(e.g. remedies in the case of fire and re-hire in </w:t>
      </w:r>
      <w:r w:rsidRPr="00453DC9">
        <w:rPr>
          <w:rFonts w:ascii="Times New Roman" w:eastAsia="Calibri" w:hAnsi="Times New Roman" w:cs="Times New Roman"/>
          <w:sz w:val="24"/>
          <w:szCs w:val="24"/>
        </w:rPr>
        <w:lastRenderedPageBreak/>
        <w:t>the</w:t>
      </w:r>
      <w:r w:rsidR="007F5A3D" w:rsidRPr="00453DC9">
        <w:rPr>
          <w:rFonts w:ascii="Times New Roman" w:eastAsia="Calibri" w:hAnsi="Times New Roman" w:cs="Times New Roman"/>
          <w:sz w:val="24"/>
          <w:szCs w:val="24"/>
        </w:rPr>
        <w:t xml:space="preserve"> 2024</w:t>
      </w:r>
      <w:r w:rsidRPr="00453DC9">
        <w:rPr>
          <w:rFonts w:ascii="Times New Roman" w:eastAsia="Calibri" w:hAnsi="Times New Roman" w:cs="Times New Roman"/>
          <w:sz w:val="24"/>
          <w:szCs w:val="24"/>
        </w:rPr>
        <w:t xml:space="preserve"> Employment Rights Bill</w:t>
      </w:r>
      <w:r w:rsidR="005B7250" w:rsidRPr="00453DC9">
        <w:rPr>
          <w:rFonts w:ascii="Times New Roman" w:eastAsia="Calibri" w:hAnsi="Times New Roman" w:cs="Times New Roman"/>
          <w:sz w:val="24"/>
          <w:szCs w:val="24"/>
        </w:rPr>
        <w:t xml:space="preserve">). </w:t>
      </w:r>
      <w:r w:rsidR="007F5A3D" w:rsidRPr="00453DC9">
        <w:rPr>
          <w:rFonts w:ascii="Times New Roman" w:eastAsia="Calibri" w:hAnsi="Times New Roman" w:cs="Times New Roman"/>
          <w:sz w:val="24"/>
          <w:szCs w:val="24"/>
        </w:rPr>
        <w:t>Alternatively,</w:t>
      </w:r>
      <w:r w:rsidRPr="00453DC9">
        <w:rPr>
          <w:rFonts w:ascii="Times New Roman" w:eastAsia="Calibri" w:hAnsi="Times New Roman" w:cs="Times New Roman"/>
          <w:sz w:val="24"/>
          <w:szCs w:val="24"/>
        </w:rPr>
        <w:t xml:space="preserve"> policy actors may </w:t>
      </w:r>
      <w:r w:rsidR="520EB2FD" w:rsidRPr="00453DC9">
        <w:rPr>
          <w:rFonts w:ascii="Times New Roman" w:eastAsia="Calibri" w:hAnsi="Times New Roman" w:cs="Times New Roman"/>
          <w:sz w:val="24"/>
          <w:szCs w:val="24"/>
        </w:rPr>
        <w:t>deal</w:t>
      </w:r>
      <w:r w:rsidR="7B59DC77" w:rsidRPr="00453DC9">
        <w:rPr>
          <w:rFonts w:ascii="Times New Roman" w:eastAsia="Calibri" w:hAnsi="Times New Roman" w:cs="Times New Roman"/>
          <w:sz w:val="24"/>
          <w:szCs w:val="24"/>
        </w:rPr>
        <w:t xml:space="preserve"> indirectly</w:t>
      </w:r>
      <w:r w:rsidR="5242860F" w:rsidRPr="00453DC9">
        <w:rPr>
          <w:rFonts w:ascii="Times New Roman" w:eastAsia="Calibri" w:hAnsi="Times New Roman" w:cs="Times New Roman"/>
          <w:sz w:val="24"/>
          <w:szCs w:val="24"/>
        </w:rPr>
        <w:t xml:space="preserve"> with the remedial framework.</w:t>
      </w:r>
      <w:r w:rsidR="3B1D4EAB" w:rsidRPr="00453DC9">
        <w:rPr>
          <w:rFonts w:ascii="Times New Roman" w:eastAsia="Calibri" w:hAnsi="Times New Roman" w:cs="Times New Roman"/>
          <w:sz w:val="24"/>
          <w:szCs w:val="24"/>
        </w:rPr>
        <w:t xml:space="preserve"> This takes place mostly when policy actors engage with </w:t>
      </w:r>
      <w:r w:rsidR="7B59DC77" w:rsidRPr="00453DC9">
        <w:rPr>
          <w:rFonts w:ascii="Times New Roman" w:eastAsia="Calibri" w:hAnsi="Times New Roman" w:cs="Times New Roman"/>
          <w:sz w:val="24"/>
          <w:szCs w:val="24"/>
        </w:rPr>
        <w:t>issues</w:t>
      </w:r>
      <w:r w:rsidR="7E4E2A4F" w:rsidRPr="00453DC9">
        <w:rPr>
          <w:rFonts w:ascii="Times New Roman" w:eastAsia="Calibri" w:hAnsi="Times New Roman" w:cs="Times New Roman"/>
          <w:sz w:val="24"/>
          <w:szCs w:val="24"/>
        </w:rPr>
        <w:t xml:space="preserve"> related to </w:t>
      </w:r>
      <w:r w:rsidR="614B5A66" w:rsidRPr="00453DC9">
        <w:rPr>
          <w:rFonts w:ascii="Times New Roman" w:eastAsia="Calibri" w:hAnsi="Times New Roman" w:cs="Times New Roman"/>
          <w:sz w:val="24"/>
          <w:szCs w:val="24"/>
        </w:rPr>
        <w:t>the nature and</w:t>
      </w:r>
      <w:r w:rsidRPr="00453DC9">
        <w:rPr>
          <w:rFonts w:ascii="Times New Roman" w:eastAsia="Calibri" w:hAnsi="Times New Roman" w:cs="Times New Roman"/>
          <w:sz w:val="24"/>
          <w:szCs w:val="24"/>
        </w:rPr>
        <w:t xml:space="preserve"> patterns of violations, wrongs or transgressions </w:t>
      </w:r>
      <w:r w:rsidR="005B7250" w:rsidRPr="00453DC9">
        <w:rPr>
          <w:rFonts w:ascii="Times New Roman" w:eastAsia="Calibri" w:hAnsi="Times New Roman" w:cs="Times New Roman"/>
          <w:sz w:val="24"/>
          <w:szCs w:val="24"/>
        </w:rPr>
        <w:t xml:space="preserve">as well as compliance </w:t>
      </w:r>
      <w:r w:rsidRPr="00453DC9">
        <w:rPr>
          <w:rFonts w:ascii="Times New Roman" w:eastAsia="Calibri" w:hAnsi="Times New Roman" w:cs="Times New Roman"/>
          <w:sz w:val="24"/>
          <w:szCs w:val="24"/>
        </w:rPr>
        <w:t>and</w:t>
      </w:r>
      <w:r w:rsidR="0CB74D23" w:rsidRPr="00453DC9">
        <w:rPr>
          <w:rFonts w:ascii="Times New Roman" w:eastAsia="Calibri" w:hAnsi="Times New Roman" w:cs="Times New Roman"/>
          <w:sz w:val="24"/>
          <w:szCs w:val="24"/>
        </w:rPr>
        <w:t>/or</w:t>
      </w:r>
      <w:r w:rsidRPr="00453DC9">
        <w:rPr>
          <w:rFonts w:ascii="Times New Roman" w:eastAsia="Calibri" w:hAnsi="Times New Roman" w:cs="Times New Roman"/>
          <w:sz w:val="24"/>
          <w:szCs w:val="24"/>
        </w:rPr>
        <w:t xml:space="preserve"> </w:t>
      </w:r>
      <w:r w:rsidR="7329EF58" w:rsidRPr="00453DC9">
        <w:rPr>
          <w:rFonts w:ascii="Times New Roman" w:eastAsia="Calibri" w:hAnsi="Times New Roman" w:cs="Times New Roman"/>
          <w:sz w:val="24"/>
          <w:szCs w:val="24"/>
        </w:rPr>
        <w:t xml:space="preserve">the </w:t>
      </w:r>
      <w:r w:rsidRPr="00453DC9">
        <w:rPr>
          <w:rFonts w:ascii="Times New Roman" w:eastAsia="Calibri" w:hAnsi="Times New Roman" w:cs="Times New Roman"/>
          <w:sz w:val="24"/>
          <w:szCs w:val="24"/>
        </w:rPr>
        <w:t xml:space="preserve">effectiveness of the enforcement </w:t>
      </w:r>
      <w:r w:rsidR="08FA91A2" w:rsidRPr="00453DC9">
        <w:rPr>
          <w:rFonts w:ascii="Times New Roman" w:eastAsia="Calibri" w:hAnsi="Times New Roman" w:cs="Times New Roman"/>
          <w:sz w:val="24"/>
          <w:szCs w:val="24"/>
        </w:rPr>
        <w:t>sy</w:t>
      </w:r>
      <w:r w:rsidR="4E469536" w:rsidRPr="00453DC9">
        <w:rPr>
          <w:rFonts w:ascii="Times New Roman" w:eastAsia="Calibri" w:hAnsi="Times New Roman" w:cs="Times New Roman"/>
          <w:sz w:val="24"/>
          <w:szCs w:val="24"/>
        </w:rPr>
        <w:t>s</w:t>
      </w:r>
      <w:r w:rsidR="08FA91A2" w:rsidRPr="00453DC9">
        <w:rPr>
          <w:rFonts w:ascii="Times New Roman" w:eastAsia="Calibri" w:hAnsi="Times New Roman" w:cs="Times New Roman"/>
          <w:sz w:val="24"/>
          <w:szCs w:val="24"/>
        </w:rPr>
        <w:t>tem</w:t>
      </w:r>
      <w:r w:rsidR="2B229664" w:rsidRPr="00453DC9">
        <w:rPr>
          <w:rFonts w:ascii="Times New Roman" w:eastAsia="Calibri" w:hAnsi="Times New Roman" w:cs="Times New Roman"/>
          <w:sz w:val="24"/>
          <w:szCs w:val="24"/>
        </w:rPr>
        <w:t>.</w:t>
      </w:r>
      <w:r w:rsidR="007F5A3D" w:rsidRPr="00453DC9">
        <w:rPr>
          <w:rFonts w:ascii="Times New Roman" w:eastAsia="Calibri" w:hAnsi="Times New Roman" w:cs="Times New Roman"/>
          <w:sz w:val="24"/>
          <w:szCs w:val="24"/>
        </w:rPr>
        <w:t xml:space="preserve"> </w:t>
      </w:r>
      <w:r w:rsidR="003F231C" w:rsidRPr="00453DC9">
        <w:rPr>
          <w:rFonts w:ascii="Times New Roman" w:eastAsia="Calibri" w:hAnsi="Times New Roman" w:cs="Times New Roman"/>
          <w:sz w:val="24"/>
          <w:szCs w:val="24"/>
        </w:rPr>
        <w:t>This may involve</w:t>
      </w:r>
      <w:r w:rsidR="307F9889" w:rsidRPr="00453DC9">
        <w:rPr>
          <w:rFonts w:ascii="Times New Roman" w:eastAsia="Calibri" w:hAnsi="Times New Roman" w:cs="Times New Roman"/>
          <w:sz w:val="24"/>
          <w:szCs w:val="24"/>
        </w:rPr>
        <w:t xml:space="preserve"> respectively</w:t>
      </w:r>
      <w:r w:rsidRPr="00453DC9">
        <w:rPr>
          <w:rFonts w:ascii="Times New Roman" w:eastAsia="Calibri" w:hAnsi="Times New Roman" w:cs="Times New Roman"/>
          <w:sz w:val="24"/>
          <w:szCs w:val="24"/>
        </w:rPr>
        <w:t xml:space="preserve"> debates that focus on </w:t>
      </w:r>
      <w:r w:rsidR="60721DE8" w:rsidRPr="00453DC9">
        <w:rPr>
          <w:rFonts w:ascii="Times New Roman" w:eastAsia="Calibri" w:hAnsi="Times New Roman" w:cs="Times New Roman"/>
          <w:sz w:val="24"/>
          <w:szCs w:val="24"/>
        </w:rPr>
        <w:t xml:space="preserve">the boundaries of legal classification of wrongs, violations or other forms of injustices that may require </w:t>
      </w:r>
      <w:r w:rsidRPr="00453DC9">
        <w:rPr>
          <w:rFonts w:ascii="Times New Roman" w:eastAsia="Calibri" w:hAnsi="Times New Roman" w:cs="Times New Roman"/>
          <w:sz w:val="24"/>
          <w:szCs w:val="24"/>
        </w:rPr>
        <w:t xml:space="preserve">recognising new rights or offences </w:t>
      </w:r>
      <w:r w:rsidR="6A666C56" w:rsidRPr="00453DC9">
        <w:rPr>
          <w:rFonts w:ascii="Times New Roman" w:eastAsia="Calibri" w:hAnsi="Times New Roman" w:cs="Times New Roman"/>
          <w:sz w:val="24"/>
          <w:szCs w:val="24"/>
        </w:rPr>
        <w:t>to respond</w:t>
      </w:r>
      <w:r w:rsidRPr="00453DC9">
        <w:rPr>
          <w:rFonts w:ascii="Times New Roman" w:eastAsia="Calibri" w:hAnsi="Times New Roman" w:cs="Times New Roman"/>
          <w:sz w:val="24"/>
          <w:szCs w:val="24"/>
        </w:rPr>
        <w:t xml:space="preserve"> to </w:t>
      </w:r>
      <w:r w:rsidR="007C5629" w:rsidRPr="00453DC9">
        <w:rPr>
          <w:rFonts w:ascii="Times New Roman" w:eastAsia="Calibri" w:hAnsi="Times New Roman" w:cs="Times New Roman"/>
          <w:sz w:val="24"/>
          <w:szCs w:val="24"/>
        </w:rPr>
        <w:t>non-compliance with labour law provisions</w:t>
      </w:r>
      <w:r w:rsidR="005C25E7" w:rsidRPr="00453DC9">
        <w:rPr>
          <w:rFonts w:ascii="Times New Roman" w:eastAsia="Calibri" w:hAnsi="Times New Roman" w:cs="Times New Roman"/>
          <w:sz w:val="24"/>
          <w:szCs w:val="24"/>
        </w:rPr>
        <w:t xml:space="preserve"> or existence of protective gaps</w:t>
      </w:r>
      <w:r w:rsidRPr="00453DC9">
        <w:rPr>
          <w:rFonts w:ascii="Times New Roman" w:eastAsia="Calibri" w:hAnsi="Times New Roman" w:cs="Times New Roman"/>
          <w:sz w:val="24"/>
          <w:szCs w:val="24"/>
        </w:rPr>
        <w:t xml:space="preserve">. </w:t>
      </w:r>
      <w:r w:rsidR="60721DE8" w:rsidRPr="00453DC9">
        <w:rPr>
          <w:rFonts w:ascii="Times New Roman" w:eastAsia="Calibri" w:hAnsi="Times New Roman" w:cs="Times New Roman"/>
          <w:sz w:val="24"/>
          <w:szCs w:val="24"/>
        </w:rPr>
        <w:t>It may also involve debates that focus on the</w:t>
      </w:r>
      <w:r w:rsidR="2C50A130" w:rsidRPr="00453DC9">
        <w:rPr>
          <w:rFonts w:ascii="Times New Roman" w:eastAsia="Calibri" w:hAnsi="Times New Roman" w:cs="Times New Roman"/>
          <w:sz w:val="24"/>
          <w:szCs w:val="24"/>
        </w:rPr>
        <w:t xml:space="preserve"> broad elements of the</w:t>
      </w:r>
      <w:r w:rsidR="60721DE8" w:rsidRPr="00453DC9">
        <w:rPr>
          <w:rFonts w:ascii="Times New Roman" w:eastAsia="Calibri" w:hAnsi="Times New Roman" w:cs="Times New Roman"/>
          <w:sz w:val="24"/>
          <w:szCs w:val="24"/>
        </w:rPr>
        <w:t xml:space="preserve"> enforcement system</w:t>
      </w:r>
      <w:r w:rsidRPr="00453DC9">
        <w:rPr>
          <w:rFonts w:ascii="Times New Roman" w:eastAsia="Calibri" w:hAnsi="Times New Roman" w:cs="Times New Roman"/>
          <w:sz w:val="24"/>
          <w:szCs w:val="24"/>
        </w:rPr>
        <w:t xml:space="preserve"> (e.g. access to justice, </w:t>
      </w:r>
      <w:r w:rsidR="5A8CC463" w:rsidRPr="00453DC9">
        <w:rPr>
          <w:rFonts w:ascii="Times New Roman" w:eastAsia="Calibri" w:hAnsi="Times New Roman" w:cs="Times New Roman"/>
          <w:sz w:val="24"/>
          <w:szCs w:val="24"/>
        </w:rPr>
        <w:t>ability of courts to deal effectively with claims</w:t>
      </w:r>
      <w:r w:rsidR="4EEADE4E" w:rsidRPr="00453DC9">
        <w:rPr>
          <w:rFonts w:ascii="Times New Roman" w:eastAsia="Calibri" w:hAnsi="Times New Roman" w:cs="Times New Roman"/>
          <w:sz w:val="24"/>
          <w:szCs w:val="24"/>
        </w:rPr>
        <w:t xml:space="preserve"> and</w:t>
      </w:r>
      <w:r w:rsidR="5A8CC463" w:rsidRPr="00453DC9">
        <w:rPr>
          <w:rFonts w:ascii="Times New Roman" w:eastAsia="Calibri" w:hAnsi="Times New Roman" w:cs="Times New Roman"/>
          <w:sz w:val="24"/>
          <w:szCs w:val="24"/>
        </w:rPr>
        <w:t xml:space="preserve"> powers of public administrative authorities</w:t>
      </w:r>
      <w:r w:rsidR="54CAC033" w:rsidRPr="00453DC9">
        <w:rPr>
          <w:rFonts w:ascii="Times New Roman" w:eastAsia="Calibri" w:hAnsi="Times New Roman" w:cs="Times New Roman"/>
          <w:sz w:val="24"/>
          <w:szCs w:val="24"/>
        </w:rPr>
        <w:t>).</w:t>
      </w:r>
      <w:r w:rsidRPr="00453DC9">
        <w:rPr>
          <w:rFonts w:ascii="Times New Roman" w:eastAsia="Calibri" w:hAnsi="Times New Roman" w:cs="Times New Roman"/>
          <w:sz w:val="24"/>
          <w:szCs w:val="24"/>
        </w:rPr>
        <w:t xml:space="preserve"> </w:t>
      </w:r>
      <w:r w:rsidR="2825E448" w:rsidRPr="00453DC9">
        <w:rPr>
          <w:rFonts w:ascii="Times New Roman" w:eastAsia="Calibri" w:hAnsi="Times New Roman" w:cs="Times New Roman"/>
          <w:sz w:val="24"/>
          <w:szCs w:val="24"/>
        </w:rPr>
        <w:t>These dimensions are consistent with the idea that "remedies obviously serve as instruments of rights enforcement, but they also participate in the constitution of the rights they help enforce."</w:t>
      </w:r>
      <w:r w:rsidRPr="00453DC9">
        <w:rPr>
          <w:rStyle w:val="FootnoteReference"/>
          <w:rFonts w:ascii="Times New Roman" w:eastAsia="Calibri" w:hAnsi="Times New Roman" w:cs="Times New Roman"/>
          <w:sz w:val="24"/>
          <w:szCs w:val="24"/>
        </w:rPr>
        <w:footnoteReference w:id="7"/>
      </w:r>
      <w:r w:rsidR="5C20AF0D" w:rsidRPr="00453DC9">
        <w:rPr>
          <w:rFonts w:ascii="Times New Roman" w:eastAsia="Calibri" w:hAnsi="Times New Roman" w:cs="Times New Roman"/>
          <w:sz w:val="24"/>
          <w:szCs w:val="24"/>
        </w:rPr>
        <w:t xml:space="preserve"> </w:t>
      </w:r>
    </w:p>
    <w:p w14:paraId="70559E4C" w14:textId="77777777" w:rsidR="0071231D" w:rsidRPr="00453DC9" w:rsidRDefault="0071231D" w:rsidP="00C33255">
      <w:pPr>
        <w:suppressAutoHyphens/>
        <w:spacing w:after="0" w:line="240" w:lineRule="auto"/>
        <w:jc w:val="both"/>
        <w:rPr>
          <w:rFonts w:ascii="Times New Roman" w:eastAsia="Calibri" w:hAnsi="Times New Roman" w:cs="Times New Roman"/>
          <w:sz w:val="24"/>
          <w:szCs w:val="24"/>
        </w:rPr>
      </w:pPr>
    </w:p>
    <w:p w14:paraId="2F652A5A" w14:textId="0D0F48E6" w:rsidR="00097E3B" w:rsidRPr="00453DC9" w:rsidRDefault="00C33255" w:rsidP="00C33255">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The overall objective is to understand why certain legislators take</w:t>
      </w:r>
      <w:r w:rsidR="001A63C7" w:rsidRPr="00453DC9">
        <w:rPr>
          <w:rFonts w:ascii="Times New Roman" w:eastAsia="Calibri" w:hAnsi="Times New Roman" w:cs="Times New Roman"/>
          <w:sz w:val="24"/>
          <w:szCs w:val="24"/>
        </w:rPr>
        <w:t xml:space="preserve"> </w:t>
      </w:r>
      <w:proofErr w:type="gramStart"/>
      <w:r w:rsidR="00BF3876" w:rsidRPr="00453DC9">
        <w:rPr>
          <w:rFonts w:ascii="Times New Roman" w:eastAsia="Calibri" w:hAnsi="Times New Roman" w:cs="Times New Roman"/>
          <w:sz w:val="24"/>
          <w:szCs w:val="24"/>
        </w:rPr>
        <w:t>particular ideological</w:t>
      </w:r>
      <w:proofErr w:type="gramEnd"/>
      <w:r w:rsidRPr="00453DC9">
        <w:rPr>
          <w:rFonts w:ascii="Times New Roman" w:eastAsia="Calibri" w:hAnsi="Times New Roman" w:cs="Times New Roman"/>
          <w:sz w:val="24"/>
          <w:szCs w:val="24"/>
        </w:rPr>
        <w:t xml:space="preserve"> </w:t>
      </w:r>
      <w:r w:rsidR="001A63C7" w:rsidRPr="00453DC9">
        <w:rPr>
          <w:rFonts w:ascii="Times New Roman" w:eastAsia="Calibri" w:hAnsi="Times New Roman" w:cs="Times New Roman"/>
          <w:sz w:val="24"/>
          <w:szCs w:val="24"/>
        </w:rPr>
        <w:t xml:space="preserve">and legislative </w:t>
      </w:r>
      <w:r w:rsidRPr="00453DC9">
        <w:rPr>
          <w:rFonts w:ascii="Times New Roman" w:eastAsia="Calibri" w:hAnsi="Times New Roman" w:cs="Times New Roman"/>
          <w:sz w:val="24"/>
          <w:szCs w:val="24"/>
        </w:rPr>
        <w:t>stances on some issue</w:t>
      </w:r>
      <w:r w:rsidR="00933E8A" w:rsidRPr="00453DC9">
        <w:rPr>
          <w:rFonts w:ascii="Times New Roman" w:eastAsia="Calibri" w:hAnsi="Times New Roman" w:cs="Times New Roman"/>
          <w:sz w:val="24"/>
          <w:szCs w:val="24"/>
        </w:rPr>
        <w:t>s</w:t>
      </w:r>
      <w:r w:rsidR="001A63C7" w:rsidRPr="00453DC9">
        <w:rPr>
          <w:rFonts w:ascii="Times New Roman" w:eastAsia="Calibri" w:hAnsi="Times New Roman" w:cs="Times New Roman"/>
          <w:sz w:val="24"/>
          <w:szCs w:val="24"/>
        </w:rPr>
        <w:t>, how such stances are contested in the parliamentary arena and</w:t>
      </w:r>
      <w:r w:rsidR="00933E8A" w:rsidRPr="00453DC9">
        <w:rPr>
          <w:rFonts w:ascii="Times New Roman" w:eastAsia="Calibri" w:hAnsi="Times New Roman" w:cs="Times New Roman"/>
          <w:sz w:val="24"/>
          <w:szCs w:val="24"/>
        </w:rPr>
        <w:t xml:space="preserve"> how th</w:t>
      </w:r>
      <w:r w:rsidR="001A63C7" w:rsidRPr="00453DC9">
        <w:rPr>
          <w:rFonts w:ascii="Times New Roman" w:eastAsia="Calibri" w:hAnsi="Times New Roman" w:cs="Times New Roman"/>
          <w:sz w:val="24"/>
          <w:szCs w:val="24"/>
        </w:rPr>
        <w:t>ese patterns</w:t>
      </w:r>
      <w:r w:rsidR="00933E8A" w:rsidRPr="00453DC9">
        <w:rPr>
          <w:rFonts w:ascii="Times New Roman" w:eastAsia="Calibri" w:hAnsi="Times New Roman" w:cs="Times New Roman"/>
          <w:sz w:val="24"/>
          <w:szCs w:val="24"/>
        </w:rPr>
        <w:t xml:space="preserve"> intersect with the regulation of the nature and extent of remedial mechanisms in labour law. </w:t>
      </w:r>
      <w:r w:rsidR="00097E3B" w:rsidRPr="00453DC9">
        <w:rPr>
          <w:rFonts w:ascii="Times New Roman" w:eastAsia="Calibri" w:hAnsi="Times New Roman" w:cs="Times New Roman"/>
          <w:sz w:val="24"/>
          <w:szCs w:val="24"/>
        </w:rPr>
        <w:t xml:space="preserve">Ideally, we are interested in </w:t>
      </w:r>
      <w:r w:rsidR="0071231D" w:rsidRPr="00453DC9">
        <w:rPr>
          <w:rFonts w:ascii="Times New Roman" w:eastAsia="Calibri" w:hAnsi="Times New Roman" w:cs="Times New Roman"/>
          <w:sz w:val="24"/>
          <w:szCs w:val="24"/>
        </w:rPr>
        <w:t xml:space="preserve">time </w:t>
      </w:r>
      <w:r w:rsidR="0080351F" w:rsidRPr="00453DC9">
        <w:rPr>
          <w:rFonts w:ascii="Times New Roman" w:eastAsia="Calibri" w:hAnsi="Times New Roman" w:cs="Times New Roman"/>
          <w:sz w:val="24"/>
          <w:szCs w:val="24"/>
        </w:rPr>
        <w:t>period</w:t>
      </w:r>
      <w:r w:rsidR="0071231D" w:rsidRPr="00453DC9">
        <w:rPr>
          <w:rFonts w:ascii="Times New Roman" w:eastAsia="Calibri" w:hAnsi="Times New Roman" w:cs="Times New Roman"/>
          <w:sz w:val="24"/>
          <w:szCs w:val="24"/>
        </w:rPr>
        <w:t xml:space="preserve">s </w:t>
      </w:r>
      <w:r w:rsidR="002D0C74" w:rsidRPr="00453DC9">
        <w:rPr>
          <w:rFonts w:ascii="Times New Roman" w:eastAsia="Calibri" w:hAnsi="Times New Roman" w:cs="Times New Roman"/>
          <w:sz w:val="24"/>
          <w:szCs w:val="24"/>
        </w:rPr>
        <w:t xml:space="preserve">that </w:t>
      </w:r>
      <w:r w:rsidR="0048447D" w:rsidRPr="00453DC9">
        <w:rPr>
          <w:rFonts w:ascii="Times New Roman" w:eastAsia="Calibri" w:hAnsi="Times New Roman" w:cs="Times New Roman"/>
          <w:sz w:val="24"/>
          <w:szCs w:val="24"/>
        </w:rPr>
        <w:t>cover different ideological and political approaches</w:t>
      </w:r>
      <w:r w:rsidR="00933E8A" w:rsidRPr="00453DC9">
        <w:rPr>
          <w:rFonts w:ascii="Times New Roman" w:eastAsia="Calibri" w:hAnsi="Times New Roman" w:cs="Times New Roman"/>
          <w:sz w:val="24"/>
          <w:szCs w:val="24"/>
        </w:rPr>
        <w:t xml:space="preserve"> and </w:t>
      </w:r>
      <w:r w:rsidR="0071231D" w:rsidRPr="00453DC9">
        <w:rPr>
          <w:rFonts w:ascii="Times New Roman" w:eastAsia="Calibri" w:hAnsi="Times New Roman" w:cs="Times New Roman"/>
          <w:sz w:val="24"/>
          <w:szCs w:val="24"/>
        </w:rPr>
        <w:t>include</w:t>
      </w:r>
      <w:r w:rsidR="00933E8A" w:rsidRPr="00453DC9">
        <w:rPr>
          <w:rFonts w:ascii="Times New Roman" w:eastAsia="Calibri" w:hAnsi="Times New Roman" w:cs="Times New Roman"/>
          <w:sz w:val="24"/>
          <w:szCs w:val="24"/>
        </w:rPr>
        <w:t xml:space="preserve"> periods of</w:t>
      </w:r>
      <w:r w:rsidR="0071231D" w:rsidRPr="00453DC9">
        <w:rPr>
          <w:rFonts w:ascii="Times New Roman" w:eastAsia="Calibri" w:hAnsi="Times New Roman" w:cs="Times New Roman"/>
          <w:sz w:val="24"/>
          <w:szCs w:val="24"/>
        </w:rPr>
        <w:t xml:space="preserve"> legal/</w:t>
      </w:r>
      <w:r w:rsidR="00933E8A" w:rsidRPr="00453DC9">
        <w:rPr>
          <w:rFonts w:ascii="Times New Roman" w:eastAsia="Calibri" w:hAnsi="Times New Roman" w:cs="Times New Roman"/>
          <w:sz w:val="24"/>
          <w:szCs w:val="24"/>
        </w:rPr>
        <w:t>institutional change, incremental or radical</w:t>
      </w:r>
      <w:r w:rsidR="007F372B" w:rsidRPr="00453DC9">
        <w:rPr>
          <w:rFonts w:ascii="Times New Roman" w:eastAsia="Calibri" w:hAnsi="Times New Roman" w:cs="Times New Roman"/>
          <w:sz w:val="24"/>
          <w:szCs w:val="24"/>
        </w:rPr>
        <w:t xml:space="preserve">, </w:t>
      </w:r>
      <w:r w:rsidR="00933E8A" w:rsidRPr="00453DC9">
        <w:rPr>
          <w:rFonts w:ascii="Times New Roman" w:eastAsia="Calibri" w:hAnsi="Times New Roman" w:cs="Times New Roman"/>
          <w:sz w:val="24"/>
          <w:szCs w:val="24"/>
        </w:rPr>
        <w:t xml:space="preserve">on the basis that these may play a significant role in the direction of the evolution of the remedial framework in </w:t>
      </w:r>
      <w:r w:rsidR="007F372B" w:rsidRPr="00453DC9">
        <w:rPr>
          <w:rFonts w:ascii="Times New Roman" w:eastAsia="Calibri" w:hAnsi="Times New Roman" w:cs="Times New Roman"/>
          <w:sz w:val="24"/>
          <w:szCs w:val="24"/>
        </w:rPr>
        <w:t>the labour law system</w:t>
      </w:r>
      <w:r w:rsidR="007538CD" w:rsidRPr="00453DC9">
        <w:rPr>
          <w:rFonts w:ascii="Times New Roman" w:eastAsia="Calibri" w:hAnsi="Times New Roman" w:cs="Times New Roman"/>
          <w:sz w:val="24"/>
          <w:szCs w:val="24"/>
        </w:rPr>
        <w:t>.</w:t>
      </w:r>
      <w:r w:rsidR="00097E3B" w:rsidRPr="00453DC9">
        <w:rPr>
          <w:rFonts w:ascii="Times New Roman" w:eastAsia="Calibri" w:hAnsi="Times New Roman" w:cs="Times New Roman"/>
          <w:sz w:val="24"/>
          <w:szCs w:val="24"/>
        </w:rPr>
        <w:t xml:space="preserve"> </w:t>
      </w:r>
      <w:r w:rsidR="007329B3" w:rsidRPr="00453DC9">
        <w:rPr>
          <w:rFonts w:ascii="Times New Roman" w:eastAsia="Calibri" w:hAnsi="Times New Roman" w:cs="Times New Roman"/>
          <w:sz w:val="24"/>
          <w:szCs w:val="24"/>
        </w:rPr>
        <w:t xml:space="preserve">This will help capture changes in the </w:t>
      </w:r>
      <w:r w:rsidR="00326375" w:rsidRPr="00453DC9">
        <w:rPr>
          <w:rFonts w:ascii="Times New Roman" w:eastAsia="Calibri" w:hAnsi="Times New Roman" w:cs="Times New Roman"/>
          <w:sz w:val="24"/>
          <w:szCs w:val="24"/>
        </w:rPr>
        <w:t>narratives and contestation patterns</w:t>
      </w:r>
      <w:r w:rsidR="007329B3" w:rsidRPr="00453DC9">
        <w:rPr>
          <w:rFonts w:ascii="Times New Roman" w:eastAsia="Calibri" w:hAnsi="Times New Roman" w:cs="Times New Roman"/>
          <w:sz w:val="24"/>
          <w:szCs w:val="24"/>
        </w:rPr>
        <w:t xml:space="preserve"> </w:t>
      </w:r>
      <w:r w:rsidR="00326375" w:rsidRPr="00453DC9">
        <w:rPr>
          <w:rFonts w:ascii="Times New Roman" w:eastAsia="Calibri" w:hAnsi="Times New Roman" w:cs="Times New Roman"/>
          <w:sz w:val="24"/>
          <w:szCs w:val="24"/>
        </w:rPr>
        <w:t xml:space="preserve">concerning </w:t>
      </w:r>
      <w:r w:rsidR="00E679A6" w:rsidRPr="00453DC9">
        <w:rPr>
          <w:rFonts w:ascii="Times New Roman" w:eastAsia="Calibri" w:hAnsi="Times New Roman" w:cs="Times New Roman"/>
          <w:sz w:val="24"/>
          <w:szCs w:val="24"/>
        </w:rPr>
        <w:t>the remedial framework</w:t>
      </w:r>
      <w:r w:rsidR="00B056B1" w:rsidRPr="00453DC9">
        <w:rPr>
          <w:rFonts w:ascii="Times New Roman" w:eastAsia="Calibri" w:hAnsi="Times New Roman" w:cs="Times New Roman"/>
          <w:sz w:val="24"/>
          <w:szCs w:val="24"/>
        </w:rPr>
        <w:t xml:space="preserve"> and </w:t>
      </w:r>
      <w:r w:rsidR="00185A16" w:rsidRPr="00453DC9">
        <w:rPr>
          <w:rFonts w:ascii="Times New Roman" w:eastAsia="Calibri" w:hAnsi="Times New Roman" w:cs="Times New Roman"/>
          <w:sz w:val="24"/>
          <w:szCs w:val="24"/>
        </w:rPr>
        <w:t>provide a</w:t>
      </w:r>
      <w:r w:rsidR="00C64404" w:rsidRPr="00453DC9">
        <w:rPr>
          <w:rFonts w:ascii="Times New Roman" w:eastAsia="Calibri" w:hAnsi="Times New Roman" w:cs="Times New Roman"/>
          <w:sz w:val="24"/>
          <w:szCs w:val="24"/>
        </w:rPr>
        <w:t xml:space="preserve"> combination of distant and</w:t>
      </w:r>
      <w:r w:rsidR="00185A16" w:rsidRPr="00453DC9">
        <w:rPr>
          <w:rFonts w:ascii="Times New Roman" w:eastAsia="Calibri" w:hAnsi="Times New Roman" w:cs="Times New Roman"/>
          <w:sz w:val="24"/>
          <w:szCs w:val="24"/>
        </w:rPr>
        <w:t xml:space="preserve"> close-reading analysis sensitive to the socio-political </w:t>
      </w:r>
      <w:r w:rsidR="0340EB72" w:rsidRPr="00453DC9">
        <w:rPr>
          <w:rFonts w:ascii="Times New Roman" w:eastAsia="Calibri" w:hAnsi="Times New Roman" w:cs="Times New Roman"/>
          <w:sz w:val="24"/>
          <w:szCs w:val="24"/>
        </w:rPr>
        <w:t xml:space="preserve">and economic </w:t>
      </w:r>
      <w:r w:rsidR="00185A16" w:rsidRPr="00453DC9">
        <w:rPr>
          <w:rFonts w:ascii="Times New Roman" w:eastAsia="Calibri" w:hAnsi="Times New Roman" w:cs="Times New Roman"/>
          <w:sz w:val="24"/>
          <w:szCs w:val="24"/>
        </w:rPr>
        <w:t xml:space="preserve">context in which </w:t>
      </w:r>
      <w:r w:rsidR="00C64404" w:rsidRPr="00453DC9">
        <w:rPr>
          <w:rFonts w:ascii="Times New Roman" w:eastAsia="Calibri" w:hAnsi="Times New Roman" w:cs="Times New Roman"/>
          <w:sz w:val="24"/>
          <w:szCs w:val="24"/>
        </w:rPr>
        <w:t>legislative decision-making</w:t>
      </w:r>
      <w:r w:rsidR="00185A16" w:rsidRPr="00453DC9">
        <w:rPr>
          <w:rFonts w:ascii="Times New Roman" w:eastAsia="Calibri" w:hAnsi="Times New Roman" w:cs="Times New Roman"/>
          <w:sz w:val="24"/>
          <w:szCs w:val="24"/>
        </w:rPr>
        <w:t xml:space="preserve"> takes place</w:t>
      </w:r>
      <w:r w:rsidR="00B056B1" w:rsidRPr="00453DC9">
        <w:rPr>
          <w:rFonts w:ascii="Times New Roman" w:eastAsia="Calibri" w:hAnsi="Times New Roman" w:cs="Times New Roman"/>
          <w:sz w:val="24"/>
          <w:szCs w:val="24"/>
        </w:rPr>
        <w:t xml:space="preserve">. </w:t>
      </w:r>
    </w:p>
    <w:p w14:paraId="75050419" w14:textId="77777777" w:rsidR="00C53A36" w:rsidRPr="00453DC9" w:rsidRDefault="00C53A36" w:rsidP="00097E3B">
      <w:pPr>
        <w:suppressAutoHyphens/>
        <w:spacing w:after="0" w:line="240" w:lineRule="auto"/>
        <w:jc w:val="both"/>
        <w:rPr>
          <w:rFonts w:ascii="Times New Roman" w:eastAsia="Calibri" w:hAnsi="Times New Roman" w:cs="Times New Roman"/>
          <w:sz w:val="24"/>
          <w:szCs w:val="24"/>
        </w:rPr>
      </w:pPr>
    </w:p>
    <w:p w14:paraId="7A632C2E" w14:textId="6130A006" w:rsidR="00C53A36" w:rsidRPr="00453DC9" w:rsidRDefault="00C53A36" w:rsidP="002377C4">
      <w:pPr>
        <w:pStyle w:val="Heading3"/>
        <w:rPr>
          <w:rFonts w:eastAsia="Calibri"/>
        </w:rPr>
      </w:pPr>
      <w:r w:rsidRPr="00453DC9">
        <w:rPr>
          <w:rFonts w:eastAsia="Calibri"/>
        </w:rPr>
        <w:t>Main assumptions</w:t>
      </w:r>
      <w:r w:rsidR="001D182F" w:rsidRPr="00453DC9">
        <w:rPr>
          <w:rFonts w:eastAsia="Calibri"/>
        </w:rPr>
        <w:t>/hypotheses</w:t>
      </w:r>
    </w:p>
    <w:p w14:paraId="41303DE2" w14:textId="73211646" w:rsidR="00C53A36" w:rsidRPr="00453DC9" w:rsidRDefault="005750C3" w:rsidP="2FC0DD67">
      <w:pPr>
        <w:suppressAutoHyphens/>
        <w:spacing w:after="0" w:line="240" w:lineRule="auto"/>
        <w:jc w:val="both"/>
        <w:rPr>
          <w:rFonts w:ascii="Times New Roman" w:eastAsia="Calibri" w:hAnsi="Times New Roman" w:cs="Times New Roman"/>
          <w:sz w:val="24"/>
          <w:szCs w:val="24"/>
        </w:rPr>
      </w:pPr>
      <w:r w:rsidRPr="00453DC9">
        <w:rPr>
          <w:rStyle w:val="Heading4Char"/>
        </w:rPr>
        <w:t>Legal/institutional experimentation:</w:t>
      </w:r>
      <w:r w:rsidRPr="00453DC9">
        <w:rPr>
          <w:rFonts w:ascii="Times New Roman" w:eastAsia="Calibri" w:hAnsi="Times New Roman" w:cs="Times New Roman"/>
          <w:sz w:val="24"/>
          <w:szCs w:val="24"/>
        </w:rPr>
        <w:t xml:space="preserve"> </w:t>
      </w:r>
      <w:r w:rsidR="00381F8E" w:rsidRPr="00453DC9">
        <w:rPr>
          <w:rFonts w:ascii="Times New Roman" w:eastAsia="Calibri" w:hAnsi="Times New Roman" w:cs="Times New Roman"/>
          <w:sz w:val="24"/>
          <w:szCs w:val="24"/>
        </w:rPr>
        <w:t xml:space="preserve">The </w:t>
      </w:r>
      <w:r w:rsidR="00EE4AEE" w:rsidRPr="00453DC9">
        <w:rPr>
          <w:rFonts w:ascii="Times New Roman" w:eastAsia="Calibri" w:hAnsi="Times New Roman" w:cs="Times New Roman"/>
          <w:sz w:val="24"/>
          <w:szCs w:val="24"/>
        </w:rPr>
        <w:t>first assumption/hypothesis is that t</w:t>
      </w:r>
      <w:r w:rsidR="00A27559" w:rsidRPr="00453DC9">
        <w:rPr>
          <w:rFonts w:ascii="Times New Roman" w:eastAsia="Calibri" w:hAnsi="Times New Roman" w:cs="Times New Roman"/>
          <w:sz w:val="24"/>
          <w:szCs w:val="24"/>
        </w:rPr>
        <w:t>here is no</w:t>
      </w:r>
      <w:r w:rsidR="00181BDA" w:rsidRPr="00453DC9">
        <w:rPr>
          <w:rFonts w:ascii="Times New Roman" w:eastAsia="Calibri" w:hAnsi="Times New Roman" w:cs="Times New Roman"/>
          <w:sz w:val="24"/>
          <w:szCs w:val="24"/>
        </w:rPr>
        <w:t xml:space="preserve"> or limited legal/institutional</w:t>
      </w:r>
      <w:r w:rsidR="00A27559" w:rsidRPr="00453DC9">
        <w:rPr>
          <w:rFonts w:ascii="Times New Roman" w:eastAsia="Calibri" w:hAnsi="Times New Roman" w:cs="Times New Roman"/>
          <w:sz w:val="24"/>
          <w:szCs w:val="24"/>
        </w:rPr>
        <w:t xml:space="preserve"> experimentation in the</w:t>
      </w:r>
      <w:r w:rsidR="002B0510" w:rsidRPr="00453DC9">
        <w:rPr>
          <w:rFonts w:ascii="Times New Roman" w:eastAsia="Calibri" w:hAnsi="Times New Roman" w:cs="Times New Roman"/>
          <w:sz w:val="24"/>
          <w:szCs w:val="24"/>
        </w:rPr>
        <w:t xml:space="preserve"> legislative process for the determination and</w:t>
      </w:r>
      <w:r w:rsidR="00620167" w:rsidRPr="00453DC9">
        <w:rPr>
          <w:rFonts w:ascii="Times New Roman" w:eastAsia="Calibri" w:hAnsi="Times New Roman" w:cs="Times New Roman"/>
          <w:sz w:val="24"/>
          <w:szCs w:val="24"/>
        </w:rPr>
        <w:t xml:space="preserve"> </w:t>
      </w:r>
      <w:r w:rsidR="00A27559" w:rsidRPr="00453DC9">
        <w:rPr>
          <w:rFonts w:ascii="Times New Roman" w:eastAsia="Calibri" w:hAnsi="Times New Roman" w:cs="Times New Roman"/>
          <w:sz w:val="24"/>
          <w:szCs w:val="24"/>
        </w:rPr>
        <w:t>allocation of remedies in labour law.</w:t>
      </w:r>
      <w:r w:rsidR="00927DF5" w:rsidRPr="00453DC9">
        <w:rPr>
          <w:rFonts w:ascii="Times New Roman" w:eastAsia="Calibri" w:hAnsi="Times New Roman" w:cs="Times New Roman"/>
          <w:sz w:val="24"/>
          <w:szCs w:val="24"/>
        </w:rPr>
        <w:t xml:space="preserve"> This is related to the claim that </w:t>
      </w:r>
      <w:r w:rsidR="0043060D" w:rsidRPr="00453DC9">
        <w:rPr>
          <w:rFonts w:ascii="Times New Roman" w:eastAsia="Calibri" w:hAnsi="Times New Roman" w:cs="Times New Roman"/>
          <w:sz w:val="24"/>
          <w:szCs w:val="24"/>
        </w:rPr>
        <w:t xml:space="preserve">there is lack of remedial imagination </w:t>
      </w:r>
      <w:r w:rsidR="006F5966" w:rsidRPr="00453DC9">
        <w:rPr>
          <w:rFonts w:ascii="Times New Roman" w:eastAsia="Calibri" w:hAnsi="Times New Roman" w:cs="Times New Roman"/>
          <w:sz w:val="24"/>
          <w:szCs w:val="24"/>
        </w:rPr>
        <w:t xml:space="preserve">or laziness </w:t>
      </w:r>
      <w:r w:rsidR="00795A2C" w:rsidRPr="00453DC9">
        <w:rPr>
          <w:rFonts w:ascii="Times New Roman" w:eastAsia="Calibri" w:hAnsi="Times New Roman" w:cs="Times New Roman"/>
          <w:sz w:val="24"/>
          <w:szCs w:val="24"/>
        </w:rPr>
        <w:t>on the part of</w:t>
      </w:r>
      <w:r w:rsidR="0043060D" w:rsidRPr="00453DC9">
        <w:rPr>
          <w:rFonts w:ascii="Times New Roman" w:eastAsia="Calibri" w:hAnsi="Times New Roman" w:cs="Times New Roman"/>
          <w:sz w:val="24"/>
          <w:szCs w:val="24"/>
        </w:rPr>
        <w:t xml:space="preserve"> legislative decision-making bodies</w:t>
      </w:r>
      <w:r w:rsidR="002B0510" w:rsidRPr="00453DC9">
        <w:rPr>
          <w:rFonts w:ascii="Times New Roman" w:eastAsia="Calibri" w:hAnsi="Times New Roman" w:cs="Times New Roman"/>
          <w:sz w:val="24"/>
          <w:szCs w:val="24"/>
        </w:rPr>
        <w:t xml:space="preserve"> to consider </w:t>
      </w:r>
      <w:r w:rsidR="006F5966" w:rsidRPr="00453DC9">
        <w:rPr>
          <w:rFonts w:ascii="Times New Roman" w:eastAsia="Calibri" w:hAnsi="Times New Roman" w:cs="Times New Roman"/>
          <w:sz w:val="24"/>
          <w:szCs w:val="24"/>
        </w:rPr>
        <w:t xml:space="preserve">other potentially more </w:t>
      </w:r>
      <w:r w:rsidR="002B0510" w:rsidRPr="00453DC9">
        <w:rPr>
          <w:rFonts w:ascii="Times New Roman" w:eastAsia="Calibri" w:hAnsi="Times New Roman" w:cs="Times New Roman"/>
          <w:sz w:val="24"/>
          <w:szCs w:val="24"/>
        </w:rPr>
        <w:t>effective means of remedies and redress</w:t>
      </w:r>
      <w:r w:rsidR="006F5966" w:rsidRPr="00453DC9">
        <w:rPr>
          <w:rFonts w:ascii="Times New Roman" w:eastAsia="Calibri" w:hAnsi="Times New Roman" w:cs="Times New Roman"/>
          <w:sz w:val="24"/>
          <w:szCs w:val="24"/>
        </w:rPr>
        <w:t xml:space="preserve"> (e.g. injunctions)</w:t>
      </w:r>
      <w:r w:rsidR="0043060D" w:rsidRPr="00453DC9">
        <w:rPr>
          <w:rFonts w:ascii="Times New Roman" w:eastAsia="Calibri" w:hAnsi="Times New Roman" w:cs="Times New Roman"/>
          <w:sz w:val="24"/>
          <w:szCs w:val="24"/>
        </w:rPr>
        <w:t xml:space="preserve">. </w:t>
      </w:r>
    </w:p>
    <w:p w14:paraId="548E7C49" w14:textId="3EE0E87F" w:rsidR="00C53A36" w:rsidRPr="00453DC9" w:rsidRDefault="00C53A36" w:rsidP="2FC0DD67">
      <w:pPr>
        <w:suppressAutoHyphens/>
        <w:spacing w:after="0" w:line="240" w:lineRule="auto"/>
        <w:jc w:val="both"/>
        <w:rPr>
          <w:rFonts w:ascii="Times New Roman" w:eastAsia="Calibri" w:hAnsi="Times New Roman" w:cs="Times New Roman"/>
          <w:sz w:val="24"/>
          <w:szCs w:val="24"/>
        </w:rPr>
      </w:pPr>
    </w:p>
    <w:p w14:paraId="3A4E3EBF" w14:textId="5F547D7B" w:rsidR="00C53A36" w:rsidRPr="00453DC9" w:rsidRDefault="00845E33" w:rsidP="005750C3">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Th</w:t>
      </w:r>
      <w:r w:rsidR="00983DE1" w:rsidRPr="00453DC9">
        <w:rPr>
          <w:rFonts w:ascii="Times New Roman" w:eastAsia="Calibri" w:hAnsi="Times New Roman" w:cs="Times New Roman"/>
          <w:sz w:val="24"/>
          <w:szCs w:val="24"/>
        </w:rPr>
        <w:t>e lack of regulatory experimentation</w:t>
      </w:r>
      <w:r w:rsidRPr="00453DC9">
        <w:rPr>
          <w:rFonts w:ascii="Times New Roman" w:eastAsia="Calibri" w:hAnsi="Times New Roman" w:cs="Times New Roman"/>
          <w:sz w:val="24"/>
          <w:szCs w:val="24"/>
        </w:rPr>
        <w:t xml:space="preserve"> can be for various reasons: </w:t>
      </w:r>
      <w:r w:rsidR="00E87862" w:rsidRPr="00453DC9">
        <w:rPr>
          <w:rFonts w:ascii="Times New Roman" w:eastAsia="Calibri" w:hAnsi="Times New Roman" w:cs="Times New Roman"/>
          <w:sz w:val="24"/>
          <w:szCs w:val="24"/>
        </w:rPr>
        <w:t xml:space="preserve">1. That emphasis is traditionally placed on </w:t>
      </w:r>
      <w:r w:rsidR="00164275" w:rsidRPr="00453DC9">
        <w:rPr>
          <w:rFonts w:ascii="Times New Roman" w:eastAsia="Calibri" w:hAnsi="Times New Roman" w:cs="Times New Roman"/>
          <w:sz w:val="24"/>
          <w:szCs w:val="24"/>
        </w:rPr>
        <w:t>the</w:t>
      </w:r>
      <w:r w:rsidR="00750019" w:rsidRPr="00453DC9">
        <w:rPr>
          <w:rFonts w:ascii="Times New Roman" w:eastAsia="Calibri" w:hAnsi="Times New Roman" w:cs="Times New Roman"/>
          <w:sz w:val="24"/>
          <w:szCs w:val="24"/>
        </w:rPr>
        <w:t xml:space="preserve"> substantive</w:t>
      </w:r>
      <w:r w:rsidR="00164275" w:rsidRPr="00453DC9">
        <w:rPr>
          <w:rFonts w:ascii="Times New Roman" w:eastAsia="Calibri" w:hAnsi="Times New Roman" w:cs="Times New Roman"/>
          <w:sz w:val="24"/>
          <w:szCs w:val="24"/>
        </w:rPr>
        <w:t xml:space="preserve"> content </w:t>
      </w:r>
      <w:r w:rsidR="00750019" w:rsidRPr="00453DC9">
        <w:rPr>
          <w:rFonts w:ascii="Times New Roman" w:eastAsia="Calibri" w:hAnsi="Times New Roman" w:cs="Times New Roman"/>
          <w:sz w:val="24"/>
          <w:szCs w:val="24"/>
        </w:rPr>
        <w:t xml:space="preserve">of </w:t>
      </w:r>
      <w:r w:rsidR="00164275" w:rsidRPr="00453DC9">
        <w:rPr>
          <w:rFonts w:ascii="Times New Roman" w:eastAsia="Calibri" w:hAnsi="Times New Roman" w:cs="Times New Roman"/>
          <w:sz w:val="24"/>
          <w:szCs w:val="24"/>
        </w:rPr>
        <w:t xml:space="preserve">labour </w:t>
      </w:r>
      <w:r w:rsidR="00E87862" w:rsidRPr="00453DC9">
        <w:rPr>
          <w:rFonts w:ascii="Times New Roman" w:eastAsia="Calibri" w:hAnsi="Times New Roman" w:cs="Times New Roman"/>
          <w:sz w:val="24"/>
          <w:szCs w:val="24"/>
        </w:rPr>
        <w:t xml:space="preserve">rights and not </w:t>
      </w:r>
      <w:r w:rsidR="00750019" w:rsidRPr="00453DC9">
        <w:rPr>
          <w:rFonts w:ascii="Times New Roman" w:eastAsia="Calibri" w:hAnsi="Times New Roman" w:cs="Times New Roman"/>
          <w:sz w:val="24"/>
          <w:szCs w:val="24"/>
        </w:rPr>
        <w:t xml:space="preserve">on their respective </w:t>
      </w:r>
      <w:r w:rsidR="00E87862" w:rsidRPr="00453DC9">
        <w:rPr>
          <w:rFonts w:ascii="Times New Roman" w:eastAsia="Calibri" w:hAnsi="Times New Roman" w:cs="Times New Roman"/>
          <w:sz w:val="24"/>
          <w:szCs w:val="24"/>
        </w:rPr>
        <w:t xml:space="preserve">remedies. </w:t>
      </w:r>
      <w:r w:rsidR="00164275" w:rsidRPr="00453DC9">
        <w:rPr>
          <w:rFonts w:ascii="Times New Roman" w:eastAsia="Calibri" w:hAnsi="Times New Roman" w:cs="Times New Roman"/>
          <w:sz w:val="24"/>
          <w:szCs w:val="24"/>
        </w:rPr>
        <w:t>In this case, it is likely that legislators tend to revert to default remedies (primarily monetary awards, i.e. compensation/damages) when introducing new rights</w:t>
      </w:r>
      <w:r w:rsidR="000932DF" w:rsidRPr="00453DC9">
        <w:rPr>
          <w:rFonts w:ascii="Times New Roman" w:eastAsia="Calibri" w:hAnsi="Times New Roman" w:cs="Times New Roman"/>
          <w:sz w:val="24"/>
          <w:szCs w:val="24"/>
        </w:rPr>
        <w:t xml:space="preserve"> and patterns of contestation may be low in this respect</w:t>
      </w:r>
      <w:r w:rsidR="00164275" w:rsidRPr="00453DC9">
        <w:rPr>
          <w:rFonts w:ascii="Times New Roman" w:eastAsia="Calibri" w:hAnsi="Times New Roman" w:cs="Times New Roman"/>
          <w:sz w:val="24"/>
          <w:szCs w:val="24"/>
        </w:rPr>
        <w:t>.</w:t>
      </w:r>
      <w:r w:rsidR="00C84768" w:rsidRPr="00453DC9">
        <w:rPr>
          <w:rFonts w:ascii="Times New Roman" w:eastAsia="Calibri" w:hAnsi="Times New Roman" w:cs="Times New Roman"/>
          <w:sz w:val="24"/>
          <w:szCs w:val="24"/>
        </w:rPr>
        <w:t xml:space="preserve"> </w:t>
      </w:r>
      <w:r w:rsidR="006355FE" w:rsidRPr="00453DC9">
        <w:rPr>
          <w:rFonts w:ascii="Times New Roman" w:eastAsia="Calibri" w:hAnsi="Times New Roman" w:cs="Times New Roman"/>
          <w:sz w:val="24"/>
          <w:szCs w:val="24"/>
        </w:rPr>
        <w:t xml:space="preserve">This </w:t>
      </w:r>
      <w:r w:rsidR="00E6789E" w:rsidRPr="00453DC9">
        <w:rPr>
          <w:rFonts w:ascii="Times New Roman" w:eastAsia="Calibri" w:hAnsi="Times New Roman" w:cs="Times New Roman"/>
          <w:sz w:val="24"/>
          <w:szCs w:val="24"/>
        </w:rPr>
        <w:t xml:space="preserve">may be the case where there </w:t>
      </w:r>
      <w:r w:rsidR="006355FE" w:rsidRPr="00453DC9">
        <w:rPr>
          <w:rFonts w:ascii="Times New Roman" w:eastAsia="Calibri" w:hAnsi="Times New Roman" w:cs="Times New Roman"/>
          <w:sz w:val="24"/>
          <w:szCs w:val="24"/>
        </w:rPr>
        <w:t>is a disconnect between the notion of remedies and that of wrongdoing</w:t>
      </w:r>
      <w:r w:rsidR="00FF7297" w:rsidRPr="00453DC9">
        <w:rPr>
          <w:rFonts w:ascii="Times New Roman" w:eastAsia="Calibri" w:hAnsi="Times New Roman" w:cs="Times New Roman"/>
          <w:sz w:val="24"/>
          <w:szCs w:val="24"/>
        </w:rPr>
        <w:t>.</w:t>
      </w:r>
      <w:r w:rsidR="005C4B9C" w:rsidRPr="00453DC9">
        <w:rPr>
          <w:rFonts w:ascii="Times New Roman" w:eastAsia="Calibri" w:hAnsi="Times New Roman" w:cs="Times New Roman"/>
          <w:sz w:val="24"/>
          <w:szCs w:val="24"/>
        </w:rPr>
        <w:t xml:space="preserve"> </w:t>
      </w:r>
      <w:r w:rsidR="00C84768" w:rsidRPr="00453DC9">
        <w:rPr>
          <w:rFonts w:ascii="Times New Roman" w:eastAsia="Calibri" w:hAnsi="Times New Roman" w:cs="Times New Roman"/>
          <w:sz w:val="24"/>
          <w:szCs w:val="24"/>
        </w:rPr>
        <w:t xml:space="preserve">However, there </w:t>
      </w:r>
      <w:r w:rsidR="00510D04" w:rsidRPr="00453DC9">
        <w:rPr>
          <w:rFonts w:ascii="Times New Roman" w:eastAsia="Calibri" w:hAnsi="Times New Roman" w:cs="Times New Roman"/>
          <w:sz w:val="24"/>
          <w:szCs w:val="24"/>
        </w:rPr>
        <w:t xml:space="preserve">may be some variation in terms of the scope and nature of remedies depending on the type of right. E.g. equality rights may attract stronger remedies due to the </w:t>
      </w:r>
      <w:r w:rsidR="0028347A" w:rsidRPr="00453DC9">
        <w:rPr>
          <w:rFonts w:ascii="Times New Roman" w:eastAsia="Calibri" w:hAnsi="Times New Roman" w:cs="Times New Roman"/>
          <w:sz w:val="24"/>
          <w:szCs w:val="24"/>
        </w:rPr>
        <w:t>status of equality rights as fundamental rights.</w:t>
      </w:r>
      <w:r w:rsidR="00164275" w:rsidRPr="00453DC9">
        <w:rPr>
          <w:rFonts w:ascii="Times New Roman" w:eastAsia="Calibri" w:hAnsi="Times New Roman" w:cs="Times New Roman"/>
          <w:sz w:val="24"/>
          <w:szCs w:val="24"/>
        </w:rPr>
        <w:t xml:space="preserve"> </w:t>
      </w:r>
      <w:r w:rsidR="00E87862" w:rsidRPr="00453DC9">
        <w:rPr>
          <w:rFonts w:ascii="Times New Roman" w:eastAsia="Calibri" w:hAnsi="Times New Roman" w:cs="Times New Roman"/>
          <w:sz w:val="24"/>
          <w:szCs w:val="24"/>
        </w:rPr>
        <w:t>2. That determining and allocating more effective remedies is counter to arguments around labour market flexibility.</w:t>
      </w:r>
      <w:r w:rsidR="002B0510" w:rsidRPr="00453DC9">
        <w:rPr>
          <w:rFonts w:ascii="Times New Roman" w:eastAsia="Calibri" w:hAnsi="Times New Roman" w:cs="Times New Roman"/>
          <w:sz w:val="24"/>
          <w:szCs w:val="24"/>
        </w:rPr>
        <w:t xml:space="preserve"> </w:t>
      </w:r>
      <w:r w:rsidR="00164275" w:rsidRPr="00453DC9">
        <w:rPr>
          <w:rFonts w:ascii="Times New Roman" w:eastAsia="Calibri" w:hAnsi="Times New Roman" w:cs="Times New Roman"/>
          <w:sz w:val="24"/>
          <w:szCs w:val="24"/>
        </w:rPr>
        <w:t>In this case, it is expected that</w:t>
      </w:r>
      <w:r w:rsidR="000932DF" w:rsidRPr="00453DC9">
        <w:rPr>
          <w:rFonts w:ascii="Times New Roman" w:eastAsia="Calibri" w:hAnsi="Times New Roman" w:cs="Times New Roman"/>
          <w:sz w:val="24"/>
          <w:szCs w:val="24"/>
        </w:rPr>
        <w:t xml:space="preserve"> patterns of contestation may be more pronounced as there may be different approaches on the extent to which </w:t>
      </w:r>
      <w:r w:rsidR="00E24CDF" w:rsidRPr="00453DC9">
        <w:rPr>
          <w:rFonts w:ascii="Times New Roman" w:eastAsia="Calibri" w:hAnsi="Times New Roman" w:cs="Times New Roman"/>
          <w:sz w:val="24"/>
          <w:szCs w:val="24"/>
        </w:rPr>
        <w:t xml:space="preserve">legislation should provide for </w:t>
      </w:r>
      <w:r w:rsidR="00932AEC" w:rsidRPr="00453DC9">
        <w:rPr>
          <w:rFonts w:ascii="Times New Roman" w:eastAsia="Calibri" w:hAnsi="Times New Roman" w:cs="Times New Roman"/>
          <w:sz w:val="24"/>
          <w:szCs w:val="24"/>
        </w:rPr>
        <w:lastRenderedPageBreak/>
        <w:t>weak remedies</w:t>
      </w:r>
      <w:r w:rsidR="002B0510" w:rsidRPr="00453DC9">
        <w:rPr>
          <w:rFonts w:ascii="Times New Roman" w:eastAsia="Calibri" w:hAnsi="Times New Roman" w:cs="Times New Roman"/>
          <w:sz w:val="24"/>
          <w:szCs w:val="24"/>
        </w:rPr>
        <w:t xml:space="preserve">, e.g. </w:t>
      </w:r>
      <w:r w:rsidR="00E24CDF" w:rsidRPr="00453DC9">
        <w:rPr>
          <w:rFonts w:ascii="Times New Roman" w:eastAsia="Calibri" w:hAnsi="Times New Roman" w:cs="Times New Roman"/>
          <w:sz w:val="24"/>
          <w:szCs w:val="24"/>
        </w:rPr>
        <w:t xml:space="preserve">two </w:t>
      </w:r>
      <w:r w:rsidR="000E6926" w:rsidRPr="00453DC9">
        <w:rPr>
          <w:rFonts w:ascii="Times New Roman" w:eastAsia="Calibri" w:hAnsi="Times New Roman" w:cs="Times New Roman"/>
          <w:sz w:val="24"/>
          <w:szCs w:val="24"/>
        </w:rPr>
        <w:t>weeks’</w:t>
      </w:r>
      <w:r w:rsidR="00932AEC" w:rsidRPr="00453DC9">
        <w:rPr>
          <w:rFonts w:ascii="Times New Roman" w:eastAsia="Calibri" w:hAnsi="Times New Roman" w:cs="Times New Roman"/>
          <w:sz w:val="24"/>
          <w:szCs w:val="24"/>
        </w:rPr>
        <w:t xml:space="preserve"> pay </w:t>
      </w:r>
      <w:r w:rsidR="000E6926" w:rsidRPr="00453DC9">
        <w:rPr>
          <w:rFonts w:ascii="Times New Roman" w:eastAsia="Calibri" w:hAnsi="Times New Roman" w:cs="Times New Roman"/>
          <w:sz w:val="24"/>
          <w:szCs w:val="24"/>
        </w:rPr>
        <w:t>as a remedy to the</w:t>
      </w:r>
      <w:r w:rsidR="002B0510" w:rsidRPr="00453DC9">
        <w:rPr>
          <w:rFonts w:ascii="Times New Roman" w:eastAsia="Calibri" w:hAnsi="Times New Roman" w:cs="Times New Roman"/>
          <w:sz w:val="24"/>
          <w:szCs w:val="24"/>
        </w:rPr>
        <w:t xml:space="preserve"> breach of the right to be accompanied to a disciplinary hearing</w:t>
      </w:r>
      <w:r w:rsidR="0067260A" w:rsidRPr="00453DC9">
        <w:rPr>
          <w:rFonts w:ascii="Times New Roman" w:eastAsia="Calibri" w:hAnsi="Times New Roman" w:cs="Times New Roman"/>
          <w:sz w:val="24"/>
          <w:szCs w:val="24"/>
        </w:rPr>
        <w:t xml:space="preserve"> rather than requiring t</w:t>
      </w:r>
      <w:r w:rsidR="001A49D5" w:rsidRPr="00453DC9">
        <w:rPr>
          <w:rFonts w:ascii="Times New Roman" w:eastAsia="Calibri" w:hAnsi="Times New Roman" w:cs="Times New Roman"/>
          <w:sz w:val="24"/>
          <w:szCs w:val="24"/>
        </w:rPr>
        <w:t>hat a new hearing takes place</w:t>
      </w:r>
      <w:r w:rsidR="00E24CDF" w:rsidRPr="00453DC9">
        <w:rPr>
          <w:rFonts w:ascii="Times New Roman" w:eastAsia="Calibri" w:hAnsi="Times New Roman" w:cs="Times New Roman"/>
          <w:sz w:val="24"/>
          <w:szCs w:val="24"/>
        </w:rPr>
        <w:t xml:space="preserve">, or stronger ones, </w:t>
      </w:r>
      <w:r w:rsidR="008102B9" w:rsidRPr="00453DC9">
        <w:rPr>
          <w:rFonts w:ascii="Times New Roman" w:eastAsia="Calibri" w:hAnsi="Times New Roman" w:cs="Times New Roman"/>
          <w:sz w:val="24"/>
          <w:szCs w:val="24"/>
        </w:rPr>
        <w:t>e.g. r</w:t>
      </w:r>
      <w:r w:rsidR="1F26FCEC" w:rsidRPr="00453DC9">
        <w:rPr>
          <w:rFonts w:ascii="Times New Roman" w:eastAsia="Calibri" w:hAnsi="Times New Roman" w:cs="Times New Roman"/>
          <w:sz w:val="24"/>
          <w:szCs w:val="24"/>
        </w:rPr>
        <w:t>ecourse</w:t>
      </w:r>
      <w:r w:rsidR="008102B9" w:rsidRPr="00453DC9">
        <w:rPr>
          <w:rFonts w:ascii="Times New Roman" w:eastAsia="Calibri" w:hAnsi="Times New Roman" w:cs="Times New Roman"/>
          <w:sz w:val="24"/>
          <w:szCs w:val="24"/>
        </w:rPr>
        <w:t xml:space="preserve"> to strike against fire and re-hire practices</w:t>
      </w:r>
      <w:r w:rsidR="00164275" w:rsidRPr="00453DC9">
        <w:rPr>
          <w:rFonts w:ascii="Times New Roman" w:eastAsia="Calibri" w:hAnsi="Times New Roman" w:cs="Times New Roman"/>
          <w:sz w:val="24"/>
          <w:szCs w:val="24"/>
        </w:rPr>
        <w:t>.</w:t>
      </w:r>
      <w:r w:rsidR="00FB1C49" w:rsidRPr="00453DC9">
        <w:rPr>
          <w:rFonts w:ascii="Times New Roman" w:eastAsia="Calibri" w:hAnsi="Times New Roman" w:cs="Times New Roman"/>
          <w:sz w:val="24"/>
          <w:szCs w:val="24"/>
        </w:rPr>
        <w:t xml:space="preserve"> </w:t>
      </w:r>
      <w:r w:rsidR="00750019" w:rsidRPr="00453DC9">
        <w:rPr>
          <w:rFonts w:ascii="Times New Roman" w:eastAsia="Calibri" w:hAnsi="Times New Roman" w:cs="Times New Roman"/>
          <w:sz w:val="24"/>
          <w:szCs w:val="24"/>
        </w:rPr>
        <w:t xml:space="preserve">3. That the question of remedies should be </w:t>
      </w:r>
      <w:r w:rsidR="00B13F7A" w:rsidRPr="00453DC9">
        <w:rPr>
          <w:rFonts w:ascii="Times New Roman" w:eastAsia="Calibri" w:hAnsi="Times New Roman" w:cs="Times New Roman"/>
          <w:sz w:val="24"/>
          <w:szCs w:val="24"/>
        </w:rPr>
        <w:t>best determined by</w:t>
      </w:r>
      <w:r w:rsidR="00616053" w:rsidRPr="00453DC9">
        <w:rPr>
          <w:rFonts w:ascii="Times New Roman" w:eastAsia="Calibri" w:hAnsi="Times New Roman" w:cs="Times New Roman"/>
          <w:sz w:val="24"/>
          <w:szCs w:val="24"/>
        </w:rPr>
        <w:t xml:space="preserve"> </w:t>
      </w:r>
      <w:r w:rsidR="783961BB" w:rsidRPr="00453DC9">
        <w:rPr>
          <w:rFonts w:ascii="Times New Roman" w:eastAsia="Calibri" w:hAnsi="Times New Roman" w:cs="Times New Roman"/>
          <w:sz w:val="24"/>
          <w:szCs w:val="24"/>
        </w:rPr>
        <w:t xml:space="preserve">other </w:t>
      </w:r>
      <w:r w:rsidR="4CF3F60D" w:rsidRPr="00453DC9">
        <w:rPr>
          <w:rFonts w:ascii="Times New Roman" w:eastAsia="Calibri" w:hAnsi="Times New Roman" w:cs="Times New Roman"/>
          <w:sz w:val="24"/>
          <w:szCs w:val="24"/>
        </w:rPr>
        <w:t>institutions</w:t>
      </w:r>
      <w:r w:rsidR="783961BB" w:rsidRPr="00453DC9">
        <w:rPr>
          <w:rFonts w:ascii="Times New Roman" w:eastAsia="Calibri" w:hAnsi="Times New Roman" w:cs="Times New Roman"/>
          <w:sz w:val="24"/>
          <w:szCs w:val="24"/>
        </w:rPr>
        <w:t>, e.g.</w:t>
      </w:r>
      <w:r w:rsidR="00B13F7A" w:rsidRPr="00453DC9">
        <w:rPr>
          <w:rFonts w:ascii="Times New Roman" w:eastAsia="Calibri" w:hAnsi="Times New Roman" w:cs="Times New Roman"/>
          <w:sz w:val="24"/>
          <w:szCs w:val="24"/>
        </w:rPr>
        <w:t xml:space="preserve"> </w:t>
      </w:r>
      <w:r w:rsidR="00616053" w:rsidRPr="00453DC9">
        <w:rPr>
          <w:rFonts w:ascii="Times New Roman" w:eastAsia="Calibri" w:hAnsi="Times New Roman" w:cs="Times New Roman"/>
          <w:sz w:val="24"/>
          <w:szCs w:val="24"/>
        </w:rPr>
        <w:t>employment tribunals</w:t>
      </w:r>
      <w:r w:rsidR="57D619F6" w:rsidRPr="00453DC9">
        <w:rPr>
          <w:rFonts w:ascii="Times New Roman" w:eastAsia="Calibri" w:hAnsi="Times New Roman" w:cs="Times New Roman"/>
          <w:sz w:val="24"/>
          <w:szCs w:val="24"/>
        </w:rPr>
        <w:t xml:space="preserve"> or public administrative authorities, or should be delegated </w:t>
      </w:r>
      <w:r w:rsidR="5DF4C2E3" w:rsidRPr="00453DC9">
        <w:rPr>
          <w:rFonts w:ascii="Times New Roman" w:eastAsia="Calibri" w:hAnsi="Times New Roman" w:cs="Times New Roman"/>
          <w:sz w:val="24"/>
          <w:szCs w:val="24"/>
        </w:rPr>
        <w:t>to the executive</w:t>
      </w:r>
      <w:r w:rsidR="4BDD2B86" w:rsidRPr="00453DC9">
        <w:rPr>
          <w:rFonts w:ascii="Times New Roman" w:eastAsia="Calibri" w:hAnsi="Times New Roman" w:cs="Times New Roman"/>
          <w:sz w:val="24"/>
          <w:szCs w:val="24"/>
        </w:rPr>
        <w:t xml:space="preserve"> (</w:t>
      </w:r>
      <w:r w:rsidR="4DDF06E1" w:rsidRPr="00453DC9">
        <w:rPr>
          <w:rFonts w:ascii="Times New Roman" w:eastAsia="Calibri" w:hAnsi="Times New Roman" w:cs="Times New Roman"/>
          <w:sz w:val="24"/>
          <w:szCs w:val="24"/>
        </w:rPr>
        <w:t>e.g.</w:t>
      </w:r>
      <w:r w:rsidR="36FA9DCE" w:rsidRPr="00453DC9">
        <w:rPr>
          <w:rFonts w:ascii="Times New Roman" w:eastAsia="Calibri" w:hAnsi="Times New Roman" w:cs="Times New Roman"/>
          <w:sz w:val="24"/>
          <w:szCs w:val="24"/>
        </w:rPr>
        <w:t xml:space="preserve"> via</w:t>
      </w:r>
      <w:r w:rsidR="4DDF06E1" w:rsidRPr="00453DC9">
        <w:rPr>
          <w:rFonts w:ascii="Times New Roman" w:eastAsia="Calibri" w:hAnsi="Times New Roman" w:cs="Times New Roman"/>
          <w:sz w:val="24"/>
          <w:szCs w:val="24"/>
        </w:rPr>
        <w:t xml:space="preserve"> </w:t>
      </w:r>
      <w:r w:rsidR="4BDD2B86" w:rsidRPr="00453DC9">
        <w:rPr>
          <w:rFonts w:ascii="Times New Roman" w:eastAsia="Calibri" w:hAnsi="Times New Roman" w:cs="Times New Roman"/>
          <w:sz w:val="24"/>
          <w:szCs w:val="24"/>
        </w:rPr>
        <w:t>Regulations</w:t>
      </w:r>
      <w:r w:rsidR="6385EE73" w:rsidRPr="00453DC9">
        <w:rPr>
          <w:rFonts w:ascii="Times New Roman" w:eastAsia="Calibri" w:hAnsi="Times New Roman" w:cs="Times New Roman"/>
          <w:sz w:val="24"/>
          <w:szCs w:val="24"/>
        </w:rPr>
        <w:t xml:space="preserve"> or Statutory Instruments</w:t>
      </w:r>
      <w:r w:rsidR="006A0548" w:rsidRPr="00453DC9">
        <w:rPr>
          <w:rFonts w:ascii="Times New Roman" w:eastAsia="Calibri" w:hAnsi="Times New Roman" w:cs="Times New Roman"/>
          <w:sz w:val="24"/>
          <w:szCs w:val="24"/>
        </w:rPr>
        <w:t xml:space="preserve"> (SI)</w:t>
      </w:r>
      <w:r w:rsidR="4BDD2B86" w:rsidRPr="00453DC9">
        <w:rPr>
          <w:rFonts w:ascii="Times New Roman" w:eastAsia="Calibri" w:hAnsi="Times New Roman" w:cs="Times New Roman"/>
          <w:sz w:val="24"/>
          <w:szCs w:val="24"/>
        </w:rPr>
        <w:t xml:space="preserve"> that are laws created by ministers (or other bodies) under powers given to them by an Act of Parliament</w:t>
      </w:r>
      <w:r w:rsidR="0AB33BB8" w:rsidRPr="00453DC9">
        <w:rPr>
          <w:rFonts w:ascii="Times New Roman" w:eastAsia="Calibri" w:hAnsi="Times New Roman" w:cs="Times New Roman"/>
          <w:sz w:val="24"/>
          <w:szCs w:val="24"/>
        </w:rPr>
        <w:t>).</w:t>
      </w:r>
      <w:r w:rsidR="006A0548" w:rsidRPr="00453DC9">
        <w:rPr>
          <w:rStyle w:val="FootnoteReference"/>
          <w:rFonts w:ascii="Times New Roman" w:eastAsia="Calibri" w:hAnsi="Times New Roman" w:cs="Times New Roman"/>
          <w:sz w:val="24"/>
          <w:szCs w:val="24"/>
        </w:rPr>
        <w:footnoteReference w:id="8"/>
      </w:r>
      <w:r w:rsidR="0AB33BB8" w:rsidRPr="00453DC9">
        <w:rPr>
          <w:rFonts w:ascii="Times New Roman" w:eastAsia="Calibri" w:hAnsi="Times New Roman" w:cs="Times New Roman"/>
          <w:sz w:val="24"/>
          <w:szCs w:val="24"/>
        </w:rPr>
        <w:t xml:space="preserve"> </w:t>
      </w:r>
    </w:p>
    <w:p w14:paraId="1653CBF1" w14:textId="77777777" w:rsidR="005750C3" w:rsidRPr="00453DC9" w:rsidRDefault="005750C3" w:rsidP="005750C3">
      <w:pPr>
        <w:suppressAutoHyphens/>
        <w:spacing w:after="0" w:line="240" w:lineRule="auto"/>
        <w:jc w:val="both"/>
        <w:rPr>
          <w:rFonts w:ascii="Times New Roman" w:eastAsia="Calibri" w:hAnsi="Times New Roman" w:cs="Times New Roman"/>
          <w:sz w:val="24"/>
          <w:szCs w:val="24"/>
        </w:rPr>
      </w:pPr>
    </w:p>
    <w:p w14:paraId="4F202BF9" w14:textId="5DED4269" w:rsidR="00A27559" w:rsidRPr="00453DC9" w:rsidRDefault="0051797F" w:rsidP="2FC0DD67">
      <w:pPr>
        <w:suppressAutoHyphens/>
        <w:spacing w:after="0" w:line="240" w:lineRule="auto"/>
        <w:jc w:val="both"/>
        <w:rPr>
          <w:rFonts w:ascii="Times New Roman" w:eastAsia="Calibri" w:hAnsi="Times New Roman" w:cs="Times New Roman"/>
          <w:sz w:val="24"/>
          <w:szCs w:val="24"/>
        </w:rPr>
      </w:pPr>
      <w:r w:rsidRPr="00453DC9">
        <w:rPr>
          <w:rStyle w:val="Heading4Char"/>
        </w:rPr>
        <w:t>Labour law reforms that affect indirectly the regulation of remedies:</w:t>
      </w:r>
      <w:r w:rsidR="00B13F7A" w:rsidRPr="00453DC9">
        <w:rPr>
          <w:rFonts w:ascii="Times New Roman" w:eastAsia="Calibri" w:hAnsi="Times New Roman" w:cs="Times New Roman"/>
          <w:b/>
          <w:bCs/>
          <w:sz w:val="24"/>
          <w:szCs w:val="24"/>
        </w:rPr>
        <w:t xml:space="preserve"> </w:t>
      </w:r>
      <w:r w:rsidR="00B13F7A" w:rsidRPr="00453DC9">
        <w:rPr>
          <w:rFonts w:ascii="Times New Roman" w:eastAsia="Calibri" w:hAnsi="Times New Roman" w:cs="Times New Roman"/>
          <w:sz w:val="24"/>
          <w:szCs w:val="24"/>
        </w:rPr>
        <w:t>The second assumption/hypothesis is that</w:t>
      </w:r>
      <w:r w:rsidR="00B13F7A" w:rsidRPr="00453DC9">
        <w:rPr>
          <w:rFonts w:ascii="Times New Roman" w:eastAsia="Calibri" w:hAnsi="Times New Roman" w:cs="Times New Roman"/>
          <w:b/>
          <w:bCs/>
          <w:sz w:val="24"/>
          <w:szCs w:val="24"/>
        </w:rPr>
        <w:t xml:space="preserve"> </w:t>
      </w:r>
      <w:r w:rsidR="00B13F7A" w:rsidRPr="00453DC9">
        <w:rPr>
          <w:rFonts w:ascii="Times New Roman" w:eastAsia="Calibri" w:hAnsi="Times New Roman" w:cs="Times New Roman"/>
          <w:sz w:val="24"/>
          <w:szCs w:val="24"/>
        </w:rPr>
        <w:t>l</w:t>
      </w:r>
      <w:r w:rsidR="001E44A9" w:rsidRPr="00453DC9">
        <w:rPr>
          <w:rFonts w:ascii="Times New Roman" w:eastAsia="Calibri" w:hAnsi="Times New Roman" w:cs="Times New Roman"/>
          <w:sz w:val="24"/>
          <w:szCs w:val="24"/>
        </w:rPr>
        <w:t>abour law r</w:t>
      </w:r>
      <w:r w:rsidR="007345B6" w:rsidRPr="00453DC9">
        <w:rPr>
          <w:rFonts w:ascii="Times New Roman" w:eastAsia="Calibri" w:hAnsi="Times New Roman" w:cs="Times New Roman"/>
          <w:sz w:val="24"/>
          <w:szCs w:val="24"/>
        </w:rPr>
        <w:t xml:space="preserve">eforms </w:t>
      </w:r>
      <w:r w:rsidR="00B13F7A" w:rsidRPr="00453DC9">
        <w:rPr>
          <w:rFonts w:ascii="Times New Roman" w:eastAsia="Calibri" w:hAnsi="Times New Roman" w:cs="Times New Roman"/>
          <w:sz w:val="24"/>
          <w:szCs w:val="24"/>
        </w:rPr>
        <w:t xml:space="preserve">that may be superficially seen as unconnected to the question of remedies </w:t>
      </w:r>
      <w:r w:rsidR="007345B6" w:rsidRPr="00453DC9">
        <w:rPr>
          <w:rFonts w:ascii="Times New Roman" w:eastAsia="Calibri" w:hAnsi="Times New Roman" w:cs="Times New Roman"/>
          <w:sz w:val="24"/>
          <w:szCs w:val="24"/>
        </w:rPr>
        <w:t>still affect the allocation of remedies indirectly, e.g. through changes in the procedural dimension of access to justice</w:t>
      </w:r>
      <w:r w:rsidR="00EF528B" w:rsidRPr="00453DC9">
        <w:rPr>
          <w:rFonts w:ascii="Times New Roman" w:eastAsia="Calibri" w:hAnsi="Times New Roman" w:cs="Times New Roman"/>
          <w:sz w:val="24"/>
          <w:szCs w:val="24"/>
        </w:rPr>
        <w:t xml:space="preserve"> and/or the definition of wrongs/violations that </w:t>
      </w:r>
      <w:r w:rsidR="4FB8D20E" w:rsidRPr="00453DC9">
        <w:rPr>
          <w:rFonts w:ascii="Times New Roman" w:eastAsia="Calibri" w:hAnsi="Times New Roman" w:cs="Times New Roman"/>
          <w:sz w:val="24"/>
          <w:szCs w:val="24"/>
        </w:rPr>
        <w:t>then</w:t>
      </w:r>
      <w:r w:rsidR="008E3CF2" w:rsidRPr="00453DC9">
        <w:rPr>
          <w:rFonts w:ascii="Times New Roman" w:eastAsia="Calibri" w:hAnsi="Times New Roman" w:cs="Times New Roman"/>
          <w:sz w:val="24"/>
          <w:szCs w:val="24"/>
        </w:rPr>
        <w:t xml:space="preserve"> </w:t>
      </w:r>
      <w:r w:rsidR="00426C24" w:rsidRPr="00453DC9">
        <w:rPr>
          <w:rFonts w:ascii="Times New Roman" w:eastAsia="Calibri" w:hAnsi="Times New Roman" w:cs="Times New Roman"/>
          <w:sz w:val="24"/>
          <w:szCs w:val="24"/>
        </w:rPr>
        <w:t>attract</w:t>
      </w:r>
      <w:r w:rsidR="008E3CF2" w:rsidRPr="00453DC9">
        <w:rPr>
          <w:rFonts w:ascii="Times New Roman" w:eastAsia="Calibri" w:hAnsi="Times New Roman" w:cs="Times New Roman"/>
          <w:sz w:val="24"/>
          <w:szCs w:val="24"/>
        </w:rPr>
        <w:t xml:space="preserve"> particular</w:t>
      </w:r>
      <w:r w:rsidR="00426C24" w:rsidRPr="00453DC9">
        <w:rPr>
          <w:rFonts w:ascii="Times New Roman" w:eastAsia="Calibri" w:hAnsi="Times New Roman" w:cs="Times New Roman"/>
          <w:sz w:val="24"/>
          <w:szCs w:val="24"/>
        </w:rPr>
        <w:t xml:space="preserve"> remedies</w:t>
      </w:r>
      <w:r w:rsidR="00094A35" w:rsidRPr="00453DC9">
        <w:rPr>
          <w:rFonts w:ascii="Times New Roman" w:eastAsia="Calibri" w:hAnsi="Times New Roman" w:cs="Times New Roman"/>
          <w:sz w:val="24"/>
          <w:szCs w:val="24"/>
        </w:rPr>
        <w:t xml:space="preserve"> and the legal/institutional design of the enforcement system</w:t>
      </w:r>
      <w:r w:rsidR="007345B6" w:rsidRPr="00453DC9">
        <w:rPr>
          <w:rFonts w:ascii="Times New Roman" w:eastAsia="Calibri" w:hAnsi="Times New Roman" w:cs="Times New Roman"/>
          <w:sz w:val="24"/>
          <w:szCs w:val="24"/>
        </w:rPr>
        <w:t xml:space="preserve">. </w:t>
      </w:r>
      <w:r w:rsidR="00541132" w:rsidRPr="00453DC9">
        <w:rPr>
          <w:rFonts w:ascii="Times New Roman" w:eastAsia="Calibri" w:hAnsi="Times New Roman" w:cs="Times New Roman"/>
          <w:sz w:val="24"/>
          <w:szCs w:val="24"/>
        </w:rPr>
        <w:t xml:space="preserve">In the first case, i.e. access to justice, this is because </w:t>
      </w:r>
      <w:r w:rsidR="003E55B3" w:rsidRPr="00453DC9">
        <w:rPr>
          <w:rFonts w:ascii="Times New Roman" w:eastAsia="Calibri" w:hAnsi="Times New Roman" w:cs="Times New Roman"/>
          <w:sz w:val="24"/>
          <w:szCs w:val="24"/>
        </w:rPr>
        <w:t xml:space="preserve">the ultimate purpose of access to justice is to secure remedies for legal wrongs or violations. In the second case, i.e. wrongs or violations, this is because the </w:t>
      </w:r>
      <w:r w:rsidR="00D45AE4" w:rsidRPr="00453DC9">
        <w:rPr>
          <w:rFonts w:ascii="Times New Roman" w:eastAsia="Calibri" w:hAnsi="Times New Roman" w:cs="Times New Roman"/>
          <w:sz w:val="24"/>
          <w:szCs w:val="24"/>
        </w:rPr>
        <w:t xml:space="preserve">legal characterisation of a wrong or violation may then attract a particular remedy. </w:t>
      </w:r>
      <w:r w:rsidR="003A307C" w:rsidRPr="00453DC9">
        <w:rPr>
          <w:rFonts w:ascii="Times New Roman" w:eastAsia="Calibri" w:hAnsi="Times New Roman" w:cs="Times New Roman"/>
          <w:sz w:val="24"/>
          <w:szCs w:val="24"/>
        </w:rPr>
        <w:t xml:space="preserve">Finally, </w:t>
      </w:r>
      <w:r w:rsidR="00094A35" w:rsidRPr="00453DC9">
        <w:rPr>
          <w:rFonts w:ascii="Times New Roman" w:eastAsia="Calibri" w:hAnsi="Times New Roman" w:cs="Times New Roman"/>
          <w:sz w:val="24"/>
          <w:szCs w:val="24"/>
        </w:rPr>
        <w:t xml:space="preserve">remedies represent the substantive outcome of legal processes, </w:t>
      </w:r>
      <w:r w:rsidR="0014727F" w:rsidRPr="00453DC9">
        <w:rPr>
          <w:rFonts w:ascii="Times New Roman" w:eastAsia="Calibri" w:hAnsi="Times New Roman" w:cs="Times New Roman"/>
          <w:sz w:val="24"/>
          <w:szCs w:val="24"/>
        </w:rPr>
        <w:t>while enforcement mechanisms constitute the procedural means through which these outcomes are realised.</w:t>
      </w:r>
      <w:r w:rsidR="00094A35" w:rsidRPr="00453DC9">
        <w:rPr>
          <w:rFonts w:ascii="Times New Roman" w:eastAsia="Calibri" w:hAnsi="Times New Roman" w:cs="Times New Roman"/>
          <w:sz w:val="24"/>
          <w:szCs w:val="24"/>
        </w:rPr>
        <w:t xml:space="preserve"> </w:t>
      </w:r>
      <w:r w:rsidR="00D45AE4" w:rsidRPr="00453DC9">
        <w:rPr>
          <w:rFonts w:ascii="Times New Roman" w:eastAsia="Calibri" w:hAnsi="Times New Roman" w:cs="Times New Roman"/>
          <w:sz w:val="24"/>
          <w:szCs w:val="24"/>
        </w:rPr>
        <w:t>As such,</w:t>
      </w:r>
      <w:r w:rsidR="00F23C6B" w:rsidRPr="00453DC9">
        <w:rPr>
          <w:rFonts w:ascii="Times New Roman" w:eastAsia="Calibri" w:hAnsi="Times New Roman" w:cs="Times New Roman"/>
          <w:sz w:val="24"/>
          <w:szCs w:val="24"/>
        </w:rPr>
        <w:t xml:space="preserve"> it is important to </w:t>
      </w:r>
      <w:r w:rsidR="00FF1482" w:rsidRPr="00453DC9">
        <w:rPr>
          <w:rFonts w:ascii="Times New Roman" w:eastAsia="Calibri" w:hAnsi="Times New Roman" w:cs="Times New Roman"/>
          <w:sz w:val="24"/>
          <w:szCs w:val="24"/>
        </w:rPr>
        <w:t xml:space="preserve">consider </w:t>
      </w:r>
      <w:r w:rsidR="00D45AE4" w:rsidRPr="00453DC9">
        <w:rPr>
          <w:rFonts w:ascii="Times New Roman" w:eastAsia="Calibri" w:hAnsi="Times New Roman" w:cs="Times New Roman"/>
          <w:sz w:val="24"/>
          <w:szCs w:val="24"/>
        </w:rPr>
        <w:t xml:space="preserve">in these cases </w:t>
      </w:r>
      <w:r w:rsidR="00FF1482" w:rsidRPr="00453DC9">
        <w:rPr>
          <w:rFonts w:ascii="Times New Roman" w:eastAsia="Calibri" w:hAnsi="Times New Roman" w:cs="Times New Roman"/>
          <w:sz w:val="24"/>
          <w:szCs w:val="24"/>
        </w:rPr>
        <w:t xml:space="preserve">how different ideological or political approaches may play a role in </w:t>
      </w:r>
      <w:r w:rsidR="001E44A9" w:rsidRPr="00453DC9">
        <w:rPr>
          <w:rFonts w:ascii="Times New Roman" w:eastAsia="Calibri" w:hAnsi="Times New Roman" w:cs="Times New Roman"/>
          <w:sz w:val="24"/>
          <w:szCs w:val="24"/>
        </w:rPr>
        <w:t>the direction of legislative reforms</w:t>
      </w:r>
      <w:r w:rsidR="00540202" w:rsidRPr="00453DC9">
        <w:rPr>
          <w:rFonts w:ascii="Times New Roman" w:eastAsia="Calibri" w:hAnsi="Times New Roman" w:cs="Times New Roman"/>
          <w:sz w:val="24"/>
          <w:szCs w:val="24"/>
        </w:rPr>
        <w:t xml:space="preserve"> across these areas</w:t>
      </w:r>
      <w:r w:rsidR="001E44A9" w:rsidRPr="00453DC9">
        <w:rPr>
          <w:rFonts w:ascii="Times New Roman" w:eastAsia="Calibri" w:hAnsi="Times New Roman" w:cs="Times New Roman"/>
          <w:sz w:val="24"/>
          <w:szCs w:val="24"/>
        </w:rPr>
        <w:t>.</w:t>
      </w:r>
      <w:r w:rsidR="00426C24" w:rsidRPr="00453DC9">
        <w:rPr>
          <w:rFonts w:ascii="Times New Roman" w:eastAsia="Calibri" w:hAnsi="Times New Roman" w:cs="Times New Roman"/>
          <w:sz w:val="24"/>
          <w:szCs w:val="24"/>
        </w:rPr>
        <w:t xml:space="preserve"> </w:t>
      </w:r>
    </w:p>
    <w:p w14:paraId="321403BC" w14:textId="5765296C" w:rsidR="00A27559" w:rsidRPr="00453DC9" w:rsidRDefault="00A27559" w:rsidP="2FC0DD67">
      <w:pPr>
        <w:suppressAutoHyphens/>
        <w:spacing w:after="0" w:line="240" w:lineRule="auto"/>
        <w:jc w:val="both"/>
        <w:rPr>
          <w:rFonts w:ascii="Times New Roman" w:eastAsia="Calibri" w:hAnsi="Times New Roman" w:cs="Times New Roman"/>
          <w:sz w:val="24"/>
          <w:szCs w:val="24"/>
        </w:rPr>
      </w:pPr>
    </w:p>
    <w:p w14:paraId="1CEBF181" w14:textId="19ACD5DA" w:rsidR="00CB2B83" w:rsidRPr="00453DC9" w:rsidRDefault="00426C24" w:rsidP="005750C3">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In respect of the procedural dimensions that intersect with the </w:t>
      </w:r>
      <w:r w:rsidR="00DF7DD2" w:rsidRPr="00453DC9">
        <w:rPr>
          <w:rFonts w:ascii="Times New Roman" w:eastAsia="Calibri" w:hAnsi="Times New Roman" w:cs="Times New Roman"/>
          <w:sz w:val="24"/>
          <w:szCs w:val="24"/>
        </w:rPr>
        <w:t>function of remedies,</w:t>
      </w:r>
      <w:r w:rsidR="001E44A9" w:rsidRPr="00453DC9">
        <w:rPr>
          <w:rFonts w:ascii="Times New Roman" w:eastAsia="Calibri" w:hAnsi="Times New Roman" w:cs="Times New Roman"/>
          <w:sz w:val="24"/>
          <w:szCs w:val="24"/>
        </w:rPr>
        <w:t xml:space="preserve"> it may be the case that</w:t>
      </w:r>
      <w:r w:rsidR="00540202" w:rsidRPr="00453DC9">
        <w:rPr>
          <w:rFonts w:ascii="Times New Roman" w:eastAsia="Calibri" w:hAnsi="Times New Roman" w:cs="Times New Roman"/>
          <w:sz w:val="24"/>
          <w:szCs w:val="24"/>
        </w:rPr>
        <w:t xml:space="preserve"> in certain periods</w:t>
      </w:r>
      <w:r w:rsidR="001E44A9" w:rsidRPr="00453DC9">
        <w:rPr>
          <w:rFonts w:ascii="Times New Roman" w:eastAsia="Calibri" w:hAnsi="Times New Roman" w:cs="Times New Roman"/>
          <w:sz w:val="24"/>
          <w:szCs w:val="24"/>
        </w:rPr>
        <w:t>, there are more restrictions on the procedural aspects of access to justice (e.g. introducing fees for Employment Tribunal claims</w:t>
      </w:r>
      <w:r w:rsidR="00DF7DD2" w:rsidRPr="00453DC9">
        <w:rPr>
          <w:rFonts w:ascii="Times New Roman" w:eastAsia="Calibri" w:hAnsi="Times New Roman" w:cs="Times New Roman"/>
          <w:sz w:val="24"/>
          <w:szCs w:val="24"/>
        </w:rPr>
        <w:t xml:space="preserve"> </w:t>
      </w:r>
      <w:r w:rsidR="00540202" w:rsidRPr="00453DC9">
        <w:rPr>
          <w:rFonts w:ascii="Times New Roman" w:eastAsia="Calibri" w:hAnsi="Times New Roman" w:cs="Times New Roman"/>
          <w:sz w:val="24"/>
          <w:szCs w:val="24"/>
        </w:rPr>
        <w:t xml:space="preserve">by the Conservative </w:t>
      </w:r>
      <w:r w:rsidR="00224EA2" w:rsidRPr="00453DC9">
        <w:rPr>
          <w:rFonts w:ascii="Times New Roman" w:eastAsia="Calibri" w:hAnsi="Times New Roman" w:cs="Times New Roman"/>
          <w:sz w:val="24"/>
          <w:szCs w:val="24"/>
        </w:rPr>
        <w:t>Government</w:t>
      </w:r>
      <w:r w:rsidR="00F63B42" w:rsidRPr="00453DC9">
        <w:rPr>
          <w:rFonts w:ascii="Times New Roman" w:eastAsia="Calibri" w:hAnsi="Times New Roman" w:cs="Times New Roman"/>
          <w:sz w:val="24"/>
          <w:szCs w:val="24"/>
        </w:rPr>
        <w:t>)</w:t>
      </w:r>
      <w:r w:rsidR="000916C8" w:rsidRPr="00453DC9">
        <w:rPr>
          <w:rFonts w:ascii="Times New Roman" w:eastAsia="Calibri" w:hAnsi="Times New Roman" w:cs="Times New Roman"/>
          <w:sz w:val="24"/>
          <w:szCs w:val="24"/>
        </w:rPr>
        <w:t xml:space="preserve"> </w:t>
      </w:r>
      <w:proofErr w:type="gramStart"/>
      <w:r w:rsidR="00F07169" w:rsidRPr="00453DC9">
        <w:rPr>
          <w:rFonts w:ascii="Times New Roman" w:eastAsia="Calibri" w:hAnsi="Times New Roman" w:cs="Times New Roman"/>
          <w:sz w:val="24"/>
          <w:szCs w:val="24"/>
        </w:rPr>
        <w:t>so as to</w:t>
      </w:r>
      <w:proofErr w:type="gramEnd"/>
      <w:r w:rsidR="00F07169" w:rsidRPr="00453DC9">
        <w:rPr>
          <w:rFonts w:ascii="Times New Roman" w:eastAsia="Calibri" w:hAnsi="Times New Roman" w:cs="Times New Roman"/>
          <w:sz w:val="24"/>
          <w:szCs w:val="24"/>
        </w:rPr>
        <w:t xml:space="preserve"> impact upon the </w:t>
      </w:r>
      <w:r w:rsidR="6438DD22" w:rsidRPr="00453DC9">
        <w:rPr>
          <w:rFonts w:ascii="Times New Roman" w:eastAsia="Calibri" w:hAnsi="Times New Roman" w:cs="Times New Roman"/>
          <w:sz w:val="24"/>
          <w:szCs w:val="24"/>
        </w:rPr>
        <w:t>availability</w:t>
      </w:r>
      <w:r w:rsidR="00F07169" w:rsidRPr="00453DC9">
        <w:rPr>
          <w:rFonts w:ascii="Times New Roman" w:eastAsia="Calibri" w:hAnsi="Times New Roman" w:cs="Times New Roman"/>
          <w:sz w:val="24"/>
          <w:szCs w:val="24"/>
        </w:rPr>
        <w:t xml:space="preserve"> of </w:t>
      </w:r>
      <w:r w:rsidR="6438DD22" w:rsidRPr="00453DC9">
        <w:rPr>
          <w:rFonts w:ascii="Times New Roman" w:eastAsia="Calibri" w:hAnsi="Times New Roman" w:cs="Times New Roman"/>
          <w:sz w:val="24"/>
          <w:szCs w:val="24"/>
        </w:rPr>
        <w:t xml:space="preserve">different recourse options and </w:t>
      </w:r>
      <w:r w:rsidR="00F07169" w:rsidRPr="00453DC9">
        <w:rPr>
          <w:rFonts w:ascii="Times New Roman" w:eastAsia="Calibri" w:hAnsi="Times New Roman" w:cs="Times New Roman"/>
          <w:sz w:val="24"/>
          <w:szCs w:val="24"/>
        </w:rPr>
        <w:t>remedies</w:t>
      </w:r>
      <w:r w:rsidR="00DF7DD2" w:rsidRPr="00453DC9">
        <w:rPr>
          <w:rFonts w:ascii="Times New Roman" w:eastAsia="Calibri" w:hAnsi="Times New Roman" w:cs="Times New Roman"/>
          <w:sz w:val="24"/>
          <w:szCs w:val="24"/>
        </w:rPr>
        <w:t>. In respect of the</w:t>
      </w:r>
      <w:r w:rsidR="00E91855" w:rsidRPr="00453DC9">
        <w:rPr>
          <w:rFonts w:ascii="Times New Roman" w:eastAsia="Calibri" w:hAnsi="Times New Roman" w:cs="Times New Roman"/>
          <w:sz w:val="24"/>
          <w:szCs w:val="24"/>
        </w:rPr>
        <w:t xml:space="preserve"> ways through which wrongs or violations are defined, this </w:t>
      </w:r>
      <w:r w:rsidR="00B8692E" w:rsidRPr="00453DC9">
        <w:rPr>
          <w:rFonts w:ascii="Times New Roman" w:eastAsia="Calibri" w:hAnsi="Times New Roman" w:cs="Times New Roman"/>
          <w:sz w:val="24"/>
          <w:szCs w:val="24"/>
        </w:rPr>
        <w:t>may</w:t>
      </w:r>
      <w:r w:rsidR="00E91855" w:rsidRPr="00453DC9">
        <w:rPr>
          <w:rFonts w:ascii="Times New Roman" w:eastAsia="Calibri" w:hAnsi="Times New Roman" w:cs="Times New Roman"/>
          <w:sz w:val="24"/>
          <w:szCs w:val="24"/>
        </w:rPr>
        <w:t xml:space="preserve"> involve, for example,</w:t>
      </w:r>
      <w:r w:rsidR="00EF528B" w:rsidRPr="00453DC9">
        <w:rPr>
          <w:rFonts w:ascii="Times New Roman" w:eastAsia="Calibri" w:hAnsi="Times New Roman" w:cs="Times New Roman"/>
          <w:sz w:val="24"/>
          <w:szCs w:val="24"/>
        </w:rPr>
        <w:t xml:space="preserve"> </w:t>
      </w:r>
      <w:r w:rsidR="00F63B42" w:rsidRPr="00453DC9">
        <w:rPr>
          <w:rFonts w:ascii="Times New Roman" w:eastAsia="Calibri" w:hAnsi="Times New Roman" w:cs="Times New Roman"/>
          <w:sz w:val="24"/>
          <w:szCs w:val="24"/>
        </w:rPr>
        <w:t>expanding the circumstances under which trade unions may be found liable for damages in unlawful industrial action</w:t>
      </w:r>
      <w:r w:rsidR="00B8692E" w:rsidRPr="00453DC9">
        <w:rPr>
          <w:rFonts w:ascii="Times New Roman" w:eastAsia="Calibri" w:hAnsi="Times New Roman" w:cs="Times New Roman"/>
          <w:sz w:val="24"/>
          <w:szCs w:val="24"/>
        </w:rPr>
        <w:t xml:space="preserve"> (e.g. legislative interventions</w:t>
      </w:r>
      <w:r w:rsidR="00224EA2" w:rsidRPr="00453DC9">
        <w:rPr>
          <w:rFonts w:ascii="Times New Roman" w:eastAsia="Calibri" w:hAnsi="Times New Roman" w:cs="Times New Roman"/>
          <w:sz w:val="24"/>
          <w:szCs w:val="24"/>
        </w:rPr>
        <w:t xml:space="preserve"> by Conservative Governments</w:t>
      </w:r>
      <w:r w:rsidR="00B8692E" w:rsidRPr="00453DC9">
        <w:rPr>
          <w:rFonts w:ascii="Times New Roman" w:eastAsia="Calibri" w:hAnsi="Times New Roman" w:cs="Times New Roman"/>
          <w:sz w:val="24"/>
          <w:szCs w:val="24"/>
        </w:rPr>
        <w:t xml:space="preserve"> in the 1980s and 2016)</w:t>
      </w:r>
      <w:r w:rsidR="00C72A8A" w:rsidRPr="00453DC9">
        <w:rPr>
          <w:rFonts w:ascii="Times New Roman" w:eastAsia="Calibri" w:hAnsi="Times New Roman" w:cs="Times New Roman"/>
          <w:sz w:val="24"/>
          <w:szCs w:val="24"/>
        </w:rPr>
        <w:t xml:space="preserve">. Conversely, it may involve </w:t>
      </w:r>
      <w:r w:rsidR="0034037E" w:rsidRPr="00453DC9">
        <w:rPr>
          <w:rFonts w:ascii="Times New Roman" w:eastAsia="Calibri" w:hAnsi="Times New Roman" w:cs="Times New Roman"/>
          <w:sz w:val="24"/>
          <w:szCs w:val="24"/>
        </w:rPr>
        <w:t xml:space="preserve">the strengthening of </w:t>
      </w:r>
      <w:r w:rsidR="002B3835" w:rsidRPr="00453DC9">
        <w:rPr>
          <w:rFonts w:ascii="Times New Roman" w:eastAsia="Calibri" w:hAnsi="Times New Roman" w:cs="Times New Roman"/>
          <w:sz w:val="24"/>
          <w:szCs w:val="24"/>
        </w:rPr>
        <w:t>remedies via, for example, the creation of new criminal offences in the case of labour law violations (</w:t>
      </w:r>
      <w:r w:rsidR="005A4DE3" w:rsidRPr="00453DC9">
        <w:rPr>
          <w:rFonts w:ascii="Times New Roman" w:eastAsia="Calibri" w:hAnsi="Times New Roman" w:cs="Times New Roman"/>
          <w:sz w:val="24"/>
          <w:szCs w:val="24"/>
        </w:rPr>
        <w:t xml:space="preserve">e.g. in respect of </w:t>
      </w:r>
      <w:r w:rsidR="005A3578" w:rsidRPr="00453DC9">
        <w:rPr>
          <w:rFonts w:ascii="Times New Roman" w:eastAsia="Calibri" w:hAnsi="Times New Roman" w:cs="Times New Roman"/>
          <w:sz w:val="24"/>
          <w:szCs w:val="24"/>
        </w:rPr>
        <w:t>slavery, forced labour or trafficking)</w:t>
      </w:r>
      <w:r w:rsidR="008D5B6E" w:rsidRPr="00453DC9">
        <w:rPr>
          <w:rFonts w:ascii="Times New Roman" w:eastAsia="Calibri" w:hAnsi="Times New Roman" w:cs="Times New Roman"/>
          <w:sz w:val="24"/>
          <w:szCs w:val="24"/>
        </w:rPr>
        <w:t xml:space="preserve"> or the introduction of more coherent </w:t>
      </w:r>
      <w:r w:rsidR="00750E2F" w:rsidRPr="00453DC9">
        <w:rPr>
          <w:rFonts w:ascii="Times New Roman" w:eastAsia="Calibri" w:hAnsi="Times New Roman" w:cs="Times New Roman"/>
          <w:sz w:val="24"/>
          <w:szCs w:val="24"/>
        </w:rPr>
        <w:t xml:space="preserve">enforcement systems (e.g. the Fair Work Agency proposed by the Employment Rights Bill 2025). </w:t>
      </w:r>
      <w:r w:rsidR="002B3835" w:rsidRPr="00453DC9">
        <w:rPr>
          <w:rFonts w:ascii="Times New Roman" w:eastAsia="Calibri" w:hAnsi="Times New Roman" w:cs="Times New Roman"/>
          <w:sz w:val="24"/>
          <w:szCs w:val="24"/>
        </w:rPr>
        <w:t>Th</w:t>
      </w:r>
      <w:r w:rsidR="00914E39" w:rsidRPr="00453DC9">
        <w:rPr>
          <w:rFonts w:ascii="Times New Roman" w:eastAsia="Calibri" w:hAnsi="Times New Roman" w:cs="Times New Roman"/>
          <w:sz w:val="24"/>
          <w:szCs w:val="24"/>
        </w:rPr>
        <w:t xml:space="preserve">ese </w:t>
      </w:r>
      <w:r w:rsidR="002B3835" w:rsidRPr="00453DC9">
        <w:rPr>
          <w:rFonts w:ascii="Times New Roman" w:eastAsia="Calibri" w:hAnsi="Times New Roman" w:cs="Times New Roman"/>
          <w:sz w:val="24"/>
          <w:szCs w:val="24"/>
        </w:rPr>
        <w:t xml:space="preserve">may reflect </w:t>
      </w:r>
      <w:r w:rsidR="005A3578" w:rsidRPr="00453DC9">
        <w:rPr>
          <w:rFonts w:ascii="Times New Roman" w:eastAsia="Calibri" w:hAnsi="Times New Roman" w:cs="Times New Roman"/>
          <w:sz w:val="24"/>
          <w:szCs w:val="24"/>
        </w:rPr>
        <w:t xml:space="preserve">changes in the social norms around the impact of such </w:t>
      </w:r>
      <w:r w:rsidR="006945B8" w:rsidRPr="00453DC9">
        <w:rPr>
          <w:rFonts w:ascii="Times New Roman" w:eastAsia="Calibri" w:hAnsi="Times New Roman" w:cs="Times New Roman"/>
          <w:sz w:val="24"/>
          <w:szCs w:val="24"/>
        </w:rPr>
        <w:t>violations on individuals’ dignity</w:t>
      </w:r>
      <w:r w:rsidR="004A7020" w:rsidRPr="00453DC9">
        <w:rPr>
          <w:rFonts w:ascii="Times New Roman" w:eastAsia="Calibri" w:hAnsi="Times New Roman" w:cs="Times New Roman"/>
          <w:sz w:val="24"/>
          <w:szCs w:val="24"/>
        </w:rPr>
        <w:t xml:space="preserve"> and </w:t>
      </w:r>
      <w:r w:rsidR="00750E2F" w:rsidRPr="00453DC9">
        <w:rPr>
          <w:rFonts w:ascii="Times New Roman" w:eastAsia="Calibri" w:hAnsi="Times New Roman" w:cs="Times New Roman"/>
          <w:sz w:val="24"/>
          <w:szCs w:val="24"/>
        </w:rPr>
        <w:t xml:space="preserve">the enforcement dimension of the </w:t>
      </w:r>
      <w:r w:rsidR="58425889" w:rsidRPr="00453DC9">
        <w:rPr>
          <w:rFonts w:ascii="Times New Roman" w:eastAsia="Calibri" w:hAnsi="Times New Roman" w:cs="Times New Roman"/>
          <w:sz w:val="24"/>
          <w:szCs w:val="24"/>
        </w:rPr>
        <w:t xml:space="preserve">determinants </w:t>
      </w:r>
      <w:r w:rsidR="00750E2F" w:rsidRPr="00453DC9">
        <w:rPr>
          <w:rFonts w:ascii="Times New Roman" w:eastAsia="Calibri" w:hAnsi="Times New Roman" w:cs="Times New Roman"/>
          <w:sz w:val="24"/>
          <w:szCs w:val="24"/>
        </w:rPr>
        <w:t>related to</w:t>
      </w:r>
      <w:r w:rsidR="58425889" w:rsidRPr="00453DC9">
        <w:rPr>
          <w:rFonts w:ascii="Times New Roman" w:eastAsia="Calibri" w:hAnsi="Times New Roman" w:cs="Times New Roman"/>
          <w:sz w:val="24"/>
          <w:szCs w:val="24"/>
        </w:rPr>
        <w:t xml:space="preserve"> the notion of</w:t>
      </w:r>
      <w:r w:rsidR="004A7020" w:rsidRPr="00453DC9">
        <w:rPr>
          <w:rFonts w:ascii="Times New Roman" w:eastAsia="Calibri" w:hAnsi="Times New Roman" w:cs="Times New Roman"/>
          <w:sz w:val="24"/>
          <w:szCs w:val="24"/>
        </w:rPr>
        <w:t xml:space="preserve"> justice in labour law. </w:t>
      </w:r>
    </w:p>
    <w:bookmarkEnd w:id="0"/>
    <w:p w14:paraId="377FE140" w14:textId="4572DE5D" w:rsidR="006A5F2C" w:rsidRPr="00453DC9" w:rsidRDefault="5BA647B0" w:rsidP="2FC0DD67">
      <w:pPr>
        <w:pStyle w:val="Heading3"/>
        <w:suppressAutoHyphens/>
        <w:spacing w:after="0" w:line="240" w:lineRule="auto"/>
        <w:rPr>
          <w:rFonts w:eastAsia="Calibri"/>
        </w:rPr>
      </w:pPr>
      <w:r w:rsidRPr="00453DC9">
        <w:rPr>
          <w:rFonts w:eastAsia="Calibri"/>
        </w:rPr>
        <w:t>Remedies – classification</w:t>
      </w:r>
    </w:p>
    <w:p w14:paraId="50D085CB" w14:textId="3CB3B034" w:rsidR="006A5F2C" w:rsidRPr="00453DC9" w:rsidRDefault="5BA647B0" w:rsidP="2FC0DD67">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This table provides the main characteristics of the main remedies available in UK labour law. Please note that while the </w:t>
      </w:r>
      <w:proofErr w:type="gramStart"/>
      <w:r w:rsidRPr="00453DC9">
        <w:rPr>
          <w:rFonts w:ascii="Times New Roman" w:eastAsia="Calibri" w:hAnsi="Times New Roman" w:cs="Times New Roman"/>
          <w:sz w:val="24"/>
          <w:szCs w:val="24"/>
        </w:rPr>
        <w:t>main focus</w:t>
      </w:r>
      <w:proofErr w:type="gramEnd"/>
      <w:r w:rsidRPr="00453DC9">
        <w:rPr>
          <w:rFonts w:ascii="Times New Roman" w:eastAsia="Calibri" w:hAnsi="Times New Roman" w:cs="Times New Roman"/>
          <w:sz w:val="24"/>
          <w:szCs w:val="24"/>
        </w:rPr>
        <w:t xml:space="preserve"> is on remedies for employees/workers, we are also assessing the nature and scope of remedies for employers (e.g. injunctions in the case of unlawful action, damages for breach of contract and unlawful industrial action etc.). This is for the purposes of assessing the conceptualisation of the underlying logics, contestation patterns between different actors and potential scope for divergence in the nature and extent of remedies available to the different parties in the employment relationship. </w:t>
      </w:r>
    </w:p>
    <w:p w14:paraId="36B9F697" w14:textId="77777777" w:rsidR="006A5F2C" w:rsidRPr="00453DC9" w:rsidRDefault="006A5F2C" w:rsidP="2FC0DD67">
      <w:pPr>
        <w:suppressAutoHyphens/>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405"/>
        <w:gridCol w:w="6095"/>
        <w:gridCol w:w="5448"/>
      </w:tblGrid>
      <w:tr w:rsidR="2FC0DD67" w:rsidRPr="00453DC9" w14:paraId="79182D35" w14:textId="77777777" w:rsidTr="46514A8D">
        <w:trPr>
          <w:trHeight w:val="300"/>
        </w:trPr>
        <w:tc>
          <w:tcPr>
            <w:tcW w:w="2405" w:type="dxa"/>
          </w:tcPr>
          <w:p w14:paraId="0951AA4A" w14:textId="1DE07C8E"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Remedy </w:t>
            </w:r>
          </w:p>
        </w:tc>
        <w:tc>
          <w:tcPr>
            <w:tcW w:w="6095" w:type="dxa"/>
          </w:tcPr>
          <w:p w14:paraId="3A6D22AC" w14:textId="77C739F6"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Definition </w:t>
            </w:r>
          </w:p>
        </w:tc>
        <w:tc>
          <w:tcPr>
            <w:tcW w:w="5448" w:type="dxa"/>
          </w:tcPr>
          <w:p w14:paraId="1E25D810" w14:textId="66357558"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Examples </w:t>
            </w:r>
          </w:p>
        </w:tc>
      </w:tr>
      <w:tr w:rsidR="2FC0DD67" w:rsidRPr="00453DC9" w14:paraId="04E94A32" w14:textId="77777777" w:rsidTr="46514A8D">
        <w:trPr>
          <w:trHeight w:val="300"/>
        </w:trPr>
        <w:tc>
          <w:tcPr>
            <w:tcW w:w="2405" w:type="dxa"/>
          </w:tcPr>
          <w:p w14:paraId="4745271A" w14:textId="1797D517"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Declaration of rights </w:t>
            </w:r>
          </w:p>
        </w:tc>
        <w:tc>
          <w:tcPr>
            <w:tcW w:w="6095" w:type="dxa"/>
          </w:tcPr>
          <w:p w14:paraId="72744C44" w14:textId="39CE2B8C"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This refers to the court orders that declare the rights of the complainant and the respondent in relation to the matters to which the proceedings relate, i.e. they do not order specific action. This outcome is more typical in disputes regarding employment status, discrimination claims or terms of the employment contract.</w:t>
            </w:r>
          </w:p>
        </w:tc>
        <w:tc>
          <w:tcPr>
            <w:tcW w:w="5448" w:type="dxa"/>
          </w:tcPr>
          <w:p w14:paraId="58D41B6D" w14:textId="7777777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Equality Act s 124 </w:t>
            </w:r>
          </w:p>
          <w:p w14:paraId="4D1B35D4" w14:textId="77777777" w:rsidR="2FC0DD67" w:rsidRPr="00453DC9" w:rsidRDefault="2FC0DD67" w:rsidP="2FC0DD67">
            <w:pPr>
              <w:jc w:val="both"/>
              <w:rPr>
                <w:rFonts w:ascii="Times New Roman" w:eastAsia="Calibri" w:hAnsi="Times New Roman" w:cs="Times New Roman"/>
              </w:rPr>
            </w:pPr>
          </w:p>
          <w:p w14:paraId="642BC1D3" w14:textId="2713CA4F"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Employment Rights Act 1996, ss 12(3) and 24(1), s 801(1)(a) </w:t>
            </w:r>
          </w:p>
          <w:p w14:paraId="70C8537E" w14:textId="77777777" w:rsidR="2FC0DD67" w:rsidRPr="00453DC9" w:rsidRDefault="2FC0DD67" w:rsidP="2FC0DD67">
            <w:pPr>
              <w:jc w:val="both"/>
              <w:rPr>
                <w:rFonts w:ascii="Times New Roman" w:eastAsia="Calibri" w:hAnsi="Times New Roman" w:cs="Times New Roman"/>
              </w:rPr>
            </w:pPr>
          </w:p>
          <w:p w14:paraId="28E0B9EB" w14:textId="254A204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Working Time Regulations 1998, s 30(3)(a) </w:t>
            </w:r>
          </w:p>
        </w:tc>
      </w:tr>
      <w:tr w:rsidR="2FC0DD67" w:rsidRPr="00453DC9" w14:paraId="6BF24875" w14:textId="77777777" w:rsidTr="46514A8D">
        <w:trPr>
          <w:trHeight w:val="300"/>
        </w:trPr>
        <w:tc>
          <w:tcPr>
            <w:tcW w:w="2405" w:type="dxa"/>
          </w:tcPr>
          <w:p w14:paraId="57C24494" w14:textId="0A9563DD"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Injunction </w:t>
            </w:r>
          </w:p>
        </w:tc>
        <w:tc>
          <w:tcPr>
            <w:tcW w:w="6095" w:type="dxa"/>
          </w:tcPr>
          <w:p w14:paraId="5E551938" w14:textId="40E8F545"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An injunction is a discretionary power that can be exercised by a county court, or the High Court. In relation to labour law injunctions may be obtained to enforce rights set out in the contract of employment (e.g. in respect of post-employment restrictive covenants) and industrial action. </w:t>
            </w:r>
          </w:p>
          <w:p w14:paraId="07584845" w14:textId="77777777" w:rsidR="2FC0DD67" w:rsidRPr="00453DC9" w:rsidRDefault="2FC0DD67" w:rsidP="2FC0DD67">
            <w:pPr>
              <w:jc w:val="both"/>
              <w:rPr>
                <w:rFonts w:ascii="Times New Roman" w:eastAsia="Calibri" w:hAnsi="Times New Roman" w:cs="Times New Roman"/>
              </w:rPr>
            </w:pPr>
          </w:p>
          <w:p w14:paraId="1FD6E783" w14:textId="7777777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Please note that the following: </w:t>
            </w:r>
          </w:p>
          <w:p w14:paraId="591B12C8" w14:textId="716491FE" w:rsidR="2FC0DD67" w:rsidRPr="00453DC9" w:rsidRDefault="2FC0DD67" w:rsidP="2FC0DD67">
            <w:pPr>
              <w:pStyle w:val="ListParagraph"/>
              <w:numPr>
                <w:ilvl w:val="0"/>
                <w:numId w:val="14"/>
              </w:numPr>
              <w:jc w:val="both"/>
              <w:rPr>
                <w:rFonts w:ascii="Times New Roman" w:eastAsia="Calibri" w:hAnsi="Times New Roman" w:cs="Times New Roman"/>
              </w:rPr>
            </w:pPr>
            <w:r w:rsidRPr="00453DC9">
              <w:rPr>
                <w:rFonts w:ascii="Times New Roman" w:eastAsia="Calibri" w:hAnsi="Times New Roman" w:cs="Times New Roman"/>
              </w:rPr>
              <w:t xml:space="preserve">Injunctions are not common in labour law as Employment Tribunals do not have the right to issue injunctions (only courts can) </w:t>
            </w:r>
          </w:p>
          <w:p w14:paraId="55530F4A" w14:textId="06A747BA" w:rsidR="2FC0DD67" w:rsidRPr="00453DC9" w:rsidRDefault="2FC0DD67" w:rsidP="2FC0DD67">
            <w:pPr>
              <w:pStyle w:val="ListParagraph"/>
              <w:numPr>
                <w:ilvl w:val="0"/>
                <w:numId w:val="14"/>
              </w:numPr>
              <w:jc w:val="both"/>
              <w:rPr>
                <w:rFonts w:ascii="Times New Roman" w:eastAsia="Calibri" w:hAnsi="Times New Roman" w:cs="Times New Roman"/>
              </w:rPr>
            </w:pPr>
            <w:r w:rsidRPr="00453DC9">
              <w:rPr>
                <w:rFonts w:ascii="Times New Roman" w:eastAsia="Calibri" w:hAnsi="Times New Roman" w:cs="Times New Roman"/>
              </w:rPr>
              <w:t xml:space="preserve">Failure to comply with an injunction may result in criminal proceedings for contempt of court. </w:t>
            </w:r>
          </w:p>
        </w:tc>
        <w:tc>
          <w:tcPr>
            <w:tcW w:w="5448" w:type="dxa"/>
          </w:tcPr>
          <w:p w14:paraId="50D2B86E" w14:textId="6C4C3CC8" w:rsidR="2FC0DD67" w:rsidRPr="00453DC9" w:rsidRDefault="2FC0DD67" w:rsidP="2FC0DD67">
            <w:pPr>
              <w:rPr>
                <w:rFonts w:ascii="Times New Roman" w:eastAsia="Calibri" w:hAnsi="Times New Roman" w:cs="Times New Roman"/>
              </w:rPr>
            </w:pPr>
            <w:r w:rsidRPr="00453DC9">
              <w:rPr>
                <w:rFonts w:ascii="Times New Roman" w:eastAsia="Calibri" w:hAnsi="Times New Roman" w:cs="Times New Roman"/>
              </w:rPr>
              <w:t>Industrial action: where immunity does not apply, those party to contracts which are broken (e.g. workers), or the performance of which is interfered with, by the organisation (or a threat to</w:t>
            </w:r>
          </w:p>
          <w:p w14:paraId="7497332E" w14:textId="3B3537AB" w:rsidR="2FC0DD67" w:rsidRPr="00453DC9" w:rsidRDefault="2FC0DD67" w:rsidP="2FC0DD67">
            <w:pPr>
              <w:rPr>
                <w:rFonts w:ascii="Times New Roman" w:eastAsia="Calibri" w:hAnsi="Times New Roman" w:cs="Times New Roman"/>
              </w:rPr>
            </w:pPr>
            <w:r w:rsidRPr="00453DC9">
              <w:rPr>
                <w:rFonts w:ascii="Times New Roman" w:eastAsia="Calibri" w:hAnsi="Times New Roman" w:cs="Times New Roman"/>
              </w:rPr>
              <w:t xml:space="preserve">organise) industrial action may seek an injunction from the courts. </w:t>
            </w:r>
          </w:p>
          <w:p w14:paraId="002DB307" w14:textId="77777777" w:rsidR="2FC0DD67" w:rsidRPr="00453DC9" w:rsidRDefault="2FC0DD67" w:rsidP="2FC0DD67">
            <w:pPr>
              <w:rPr>
                <w:rFonts w:ascii="Times New Roman" w:eastAsia="Calibri" w:hAnsi="Times New Roman" w:cs="Times New Roman"/>
              </w:rPr>
            </w:pPr>
          </w:p>
          <w:p w14:paraId="0C77C3CB" w14:textId="7A7615CE" w:rsidR="2FC0DD67" w:rsidRPr="00453DC9" w:rsidRDefault="2FC0DD67" w:rsidP="2FC0DD67">
            <w:pPr>
              <w:rPr>
                <w:rFonts w:ascii="Times New Roman" w:eastAsia="Calibri" w:hAnsi="Times New Roman" w:cs="Times New Roman"/>
              </w:rPr>
            </w:pPr>
            <w:r w:rsidRPr="00453DC9">
              <w:rPr>
                <w:rFonts w:ascii="Times New Roman" w:eastAsia="Calibri" w:hAnsi="Times New Roman" w:cs="Times New Roman"/>
              </w:rPr>
              <w:t xml:space="preserve">Injunctions available against other breaches of contracts (e.g. in relation to non-compete clauses, contractual agreements that restrict an employee’s ability to engage in certain activities or work for certain competitors for a specified period after leaving their current employer). </w:t>
            </w:r>
          </w:p>
        </w:tc>
      </w:tr>
      <w:tr w:rsidR="2FC0DD67" w:rsidRPr="00453DC9" w14:paraId="5481F440" w14:textId="77777777" w:rsidTr="46514A8D">
        <w:trPr>
          <w:trHeight w:val="300"/>
        </w:trPr>
        <w:tc>
          <w:tcPr>
            <w:tcW w:w="2405" w:type="dxa"/>
          </w:tcPr>
          <w:p w14:paraId="4A3548DD" w14:textId="166C88E5"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Re-instatement or re-engagement </w:t>
            </w:r>
          </w:p>
        </w:tc>
        <w:tc>
          <w:tcPr>
            <w:tcW w:w="6095" w:type="dxa"/>
          </w:tcPr>
          <w:p w14:paraId="6673B87E" w14:textId="00E050A0"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refers to tribunal orders that require that the successful claimant be reinstated to their old job or re-engaged in a different, suitable role by the employer. </w:t>
            </w:r>
          </w:p>
        </w:tc>
        <w:tc>
          <w:tcPr>
            <w:tcW w:w="5448" w:type="dxa"/>
          </w:tcPr>
          <w:p w14:paraId="2F392A59" w14:textId="0447AB85"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Employment Rights Act 1996, s 113. </w:t>
            </w:r>
          </w:p>
        </w:tc>
      </w:tr>
      <w:tr w:rsidR="2FC0DD67" w:rsidRPr="00453DC9" w14:paraId="25D8013B" w14:textId="77777777" w:rsidTr="46514A8D">
        <w:trPr>
          <w:trHeight w:val="300"/>
        </w:trPr>
        <w:tc>
          <w:tcPr>
            <w:tcW w:w="2405" w:type="dxa"/>
          </w:tcPr>
          <w:p w14:paraId="0097C8F2" w14:textId="2D5184BD" w:rsidR="2FC0DD67" w:rsidRPr="00453DC9" w:rsidRDefault="084BFEA2" w:rsidP="2FC0DD67">
            <w:pPr>
              <w:jc w:val="both"/>
              <w:rPr>
                <w:rFonts w:ascii="Times New Roman" w:eastAsia="Calibri" w:hAnsi="Times New Roman" w:cs="Times New Roman"/>
                <w:b/>
                <w:bCs/>
              </w:rPr>
            </w:pPr>
            <w:r w:rsidRPr="00453DC9">
              <w:rPr>
                <w:rFonts w:ascii="Times New Roman" w:eastAsia="Calibri" w:hAnsi="Times New Roman" w:cs="Times New Roman"/>
                <w:b/>
                <w:bCs/>
              </w:rPr>
              <w:t>Recommendation</w:t>
            </w:r>
            <w:r w:rsidR="2FC0DD67" w:rsidRPr="00453DC9">
              <w:rPr>
                <w:rStyle w:val="FootnoteReference"/>
                <w:rFonts w:ascii="Times New Roman" w:eastAsia="Calibri" w:hAnsi="Times New Roman" w:cs="Times New Roman"/>
                <w:b/>
                <w:bCs/>
              </w:rPr>
              <w:footnoteReference w:id="9"/>
            </w:r>
            <w:r w:rsidRPr="00453DC9">
              <w:rPr>
                <w:rFonts w:ascii="Times New Roman" w:eastAsia="Calibri" w:hAnsi="Times New Roman" w:cs="Times New Roman"/>
                <w:b/>
                <w:bCs/>
              </w:rPr>
              <w:t xml:space="preserve"> </w:t>
            </w:r>
          </w:p>
        </w:tc>
        <w:tc>
          <w:tcPr>
            <w:tcW w:w="6095" w:type="dxa"/>
          </w:tcPr>
          <w:p w14:paraId="70FCF5B3" w14:textId="2011AFBC"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refers to a recommendation by the tribunal that is directed to the employer to take certain steps within a specified period “for the purpose of obviating or reducing the adverse effect on the claimant of any matter to which the proceedings relate”. (Please note that before 2015, </w:t>
            </w:r>
            <w:r w:rsidRPr="00453DC9">
              <w:rPr>
                <w:rFonts w:ascii="Times New Roman" w:eastAsia="Calibri" w:hAnsi="Times New Roman" w:cs="Times New Roman"/>
              </w:rPr>
              <w:lastRenderedPageBreak/>
              <w:t xml:space="preserve">recommendations could also benefit other employees and not only the claimant). </w:t>
            </w:r>
          </w:p>
        </w:tc>
        <w:tc>
          <w:tcPr>
            <w:tcW w:w="5448" w:type="dxa"/>
          </w:tcPr>
          <w:p w14:paraId="41B31F65" w14:textId="73A66779"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lastRenderedPageBreak/>
              <w:t xml:space="preserve">Equality Act, s 124. </w:t>
            </w:r>
          </w:p>
        </w:tc>
      </w:tr>
      <w:tr w:rsidR="2FC0DD67" w:rsidRPr="00453DC9" w14:paraId="28CD220D" w14:textId="77777777" w:rsidTr="46514A8D">
        <w:trPr>
          <w:trHeight w:val="300"/>
        </w:trPr>
        <w:tc>
          <w:tcPr>
            <w:tcW w:w="2405" w:type="dxa"/>
          </w:tcPr>
          <w:p w14:paraId="5C3192DA" w14:textId="7FE52278"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(Compensatory) damages </w:t>
            </w:r>
          </w:p>
        </w:tc>
        <w:tc>
          <w:tcPr>
            <w:tcW w:w="6095" w:type="dxa"/>
          </w:tcPr>
          <w:p w14:paraId="490175E7" w14:textId="4B0EE770"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These refer to a monetary award made by tribunals or courts. The amount awarded depends on the specific circumstances of the case, such as lost earnings, future loss of earnings (i.e. damages for loss incurred), and, in other cases, e.g.  discrimination, the damages include for injury to feelings (i.e. compensation). </w:t>
            </w:r>
          </w:p>
        </w:tc>
        <w:tc>
          <w:tcPr>
            <w:tcW w:w="5448" w:type="dxa"/>
          </w:tcPr>
          <w:p w14:paraId="01BF8EBE" w14:textId="5CCB2843"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Employment Rights Act 1996, s 117. </w:t>
            </w:r>
          </w:p>
          <w:p w14:paraId="3588DB88" w14:textId="77777777" w:rsidR="2FC0DD67" w:rsidRPr="00453DC9" w:rsidRDefault="2FC0DD67" w:rsidP="2FC0DD67">
            <w:pPr>
              <w:jc w:val="both"/>
              <w:rPr>
                <w:rFonts w:ascii="Times New Roman" w:eastAsia="Calibri" w:hAnsi="Times New Roman" w:cs="Times New Roman"/>
              </w:rPr>
            </w:pPr>
          </w:p>
          <w:p w14:paraId="1F2EDCB3" w14:textId="7777777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Working Time Regulations 1998, s 30(3)(b) and s30(4) </w:t>
            </w:r>
          </w:p>
          <w:p w14:paraId="29D14819" w14:textId="77777777" w:rsidR="2FC0DD67" w:rsidRPr="00453DC9" w:rsidRDefault="2FC0DD67" w:rsidP="2FC0DD67">
            <w:pPr>
              <w:jc w:val="both"/>
              <w:rPr>
                <w:rFonts w:ascii="Times New Roman" w:eastAsia="Calibri" w:hAnsi="Times New Roman" w:cs="Times New Roman"/>
              </w:rPr>
            </w:pPr>
          </w:p>
          <w:p w14:paraId="70CF2E17" w14:textId="04473796"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Wrongful dismissal claims (these draw on common law and not on statutory law (i.e. legislation). </w:t>
            </w:r>
          </w:p>
          <w:p w14:paraId="5B01BF3A" w14:textId="77777777" w:rsidR="2FC0DD67" w:rsidRPr="00453DC9" w:rsidRDefault="2FC0DD67" w:rsidP="2FC0DD67">
            <w:pPr>
              <w:jc w:val="both"/>
              <w:rPr>
                <w:rFonts w:ascii="Times New Roman" w:eastAsia="Calibri" w:hAnsi="Times New Roman" w:cs="Times New Roman"/>
              </w:rPr>
            </w:pPr>
          </w:p>
          <w:p w14:paraId="7ECB98DD" w14:textId="711E4B93"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Damages for losses suffered by the employer in the case of contract breaches arising from industrial action </w:t>
            </w:r>
          </w:p>
        </w:tc>
      </w:tr>
      <w:tr w:rsidR="2FC0DD67" w:rsidRPr="00453DC9" w14:paraId="54D79396" w14:textId="77777777" w:rsidTr="46514A8D">
        <w:trPr>
          <w:trHeight w:val="300"/>
        </w:trPr>
        <w:tc>
          <w:tcPr>
            <w:tcW w:w="2405" w:type="dxa"/>
          </w:tcPr>
          <w:p w14:paraId="46C8ECF4" w14:textId="4AE59992"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Aggravated damages </w:t>
            </w:r>
          </w:p>
        </w:tc>
        <w:tc>
          <w:tcPr>
            <w:tcW w:w="6095" w:type="dxa"/>
          </w:tcPr>
          <w:p w14:paraId="493E4399" w14:textId="2BDC91FB"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refers to compensatory damages that </w:t>
            </w:r>
            <w:proofErr w:type="gramStart"/>
            <w:r w:rsidRPr="00453DC9">
              <w:rPr>
                <w:rFonts w:ascii="Times New Roman" w:eastAsia="Calibri" w:hAnsi="Times New Roman" w:cs="Times New Roman"/>
              </w:rPr>
              <w:t>take into account</w:t>
            </w:r>
            <w:proofErr w:type="gramEnd"/>
            <w:r w:rsidRPr="00453DC9">
              <w:rPr>
                <w:rFonts w:ascii="Times New Roman" w:eastAsia="Calibri" w:hAnsi="Times New Roman" w:cs="Times New Roman"/>
              </w:rPr>
              <w:t xml:space="preserve"> conduct (e.g. if the employer has behaved particularly badly) that aggravates the injury to the other party (e.g. the employee). The conduct must have caused </w:t>
            </w:r>
            <w:r w:rsidR="0059457E" w:rsidRPr="00453DC9">
              <w:rPr>
                <w:rFonts w:ascii="Times New Roman" w:eastAsia="Calibri" w:hAnsi="Times New Roman" w:cs="Times New Roman"/>
              </w:rPr>
              <w:t>loss</w:t>
            </w:r>
            <w:r w:rsidRPr="00453DC9">
              <w:rPr>
                <w:rFonts w:ascii="Times New Roman" w:eastAsia="Calibri" w:hAnsi="Times New Roman" w:cs="Times New Roman"/>
              </w:rPr>
              <w:t xml:space="preserve"> to the claimant. The award for aggravated damages is considered separate to injury to feelings. </w:t>
            </w:r>
          </w:p>
        </w:tc>
        <w:tc>
          <w:tcPr>
            <w:tcW w:w="5448" w:type="dxa"/>
          </w:tcPr>
          <w:p w14:paraId="2C611A1C" w14:textId="678D0BA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These have been sometimes awarded in discrimination cases and breach of contract claims. </w:t>
            </w:r>
          </w:p>
        </w:tc>
      </w:tr>
      <w:tr w:rsidR="2FC0DD67" w:rsidRPr="00453DC9" w14:paraId="3E2FDB9C" w14:textId="77777777" w:rsidTr="46514A8D">
        <w:trPr>
          <w:trHeight w:val="300"/>
        </w:trPr>
        <w:tc>
          <w:tcPr>
            <w:tcW w:w="2405" w:type="dxa"/>
          </w:tcPr>
          <w:p w14:paraId="289D27BA" w14:textId="54C18650"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Punitive/exemplary damages </w:t>
            </w:r>
          </w:p>
        </w:tc>
        <w:tc>
          <w:tcPr>
            <w:tcW w:w="6095" w:type="dxa"/>
          </w:tcPr>
          <w:p w14:paraId="154062C9" w14:textId="631BF2C3"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These are monetary awards that </w:t>
            </w:r>
            <w:proofErr w:type="gramStart"/>
            <w:r w:rsidRPr="00453DC9">
              <w:rPr>
                <w:rFonts w:ascii="Times New Roman" w:eastAsia="Calibri" w:hAnsi="Times New Roman" w:cs="Times New Roman"/>
              </w:rPr>
              <w:t>take into account</w:t>
            </w:r>
            <w:proofErr w:type="gramEnd"/>
            <w:r w:rsidRPr="00453DC9">
              <w:rPr>
                <w:rFonts w:ascii="Times New Roman" w:eastAsia="Calibri" w:hAnsi="Times New Roman" w:cs="Times New Roman"/>
              </w:rPr>
              <w:t xml:space="preserve"> the respondent’s (i.e. defendant) wrongdoing and seek to punish and deter this type of conduct. Note that they are not compensatory (as in the other types of damages</w:t>
            </w:r>
            <w:r w:rsidR="002A506E" w:rsidRPr="00453DC9">
              <w:rPr>
                <w:rFonts w:ascii="Times New Roman" w:eastAsia="Calibri" w:hAnsi="Times New Roman" w:cs="Times New Roman"/>
              </w:rPr>
              <w:t>, e.g. aggravated</w:t>
            </w:r>
            <w:r w:rsidRPr="00453DC9">
              <w:rPr>
                <w:rFonts w:ascii="Times New Roman" w:eastAsia="Calibri" w:hAnsi="Times New Roman" w:cs="Times New Roman"/>
              </w:rPr>
              <w:t xml:space="preserve">), i.e. they are awarded independently of any loss suffered.  </w:t>
            </w:r>
          </w:p>
        </w:tc>
        <w:tc>
          <w:tcPr>
            <w:tcW w:w="5448" w:type="dxa"/>
          </w:tcPr>
          <w:p w14:paraId="53C5A2C6" w14:textId="6E6486D0"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Note that in UK labour law, punitive damages are not available in principle. This is because it is accepted that the concept of punishment should not apply in the context of private agreements (e.g. in employment contracts). In legal theory, there have been proposals about introducing punitive damages in labour law and it would be useful to see if such arguments have been made at the parliamentary/legislative level too. </w:t>
            </w:r>
          </w:p>
        </w:tc>
      </w:tr>
      <w:tr w:rsidR="2FC0DD67" w:rsidRPr="00453DC9" w14:paraId="361A4F97" w14:textId="77777777" w:rsidTr="46514A8D">
        <w:trPr>
          <w:trHeight w:val="300"/>
        </w:trPr>
        <w:tc>
          <w:tcPr>
            <w:tcW w:w="2405" w:type="dxa"/>
          </w:tcPr>
          <w:p w14:paraId="72B55410" w14:textId="6B4E0016"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Vindicatory damages/awards </w:t>
            </w:r>
          </w:p>
        </w:tc>
        <w:tc>
          <w:tcPr>
            <w:tcW w:w="6095" w:type="dxa"/>
          </w:tcPr>
          <w:p w14:paraId="4CE122AA" w14:textId="5EE3603B"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refers to awards that are provided for the primary purpose of recognizing and affirming the inherent value of legal rights held by an affected party (i.e. to acknowledge that the claimant’s rights have been infringed). </w:t>
            </w:r>
          </w:p>
        </w:tc>
        <w:tc>
          <w:tcPr>
            <w:tcW w:w="5448" w:type="dxa"/>
          </w:tcPr>
          <w:p w14:paraId="3203E0A5" w14:textId="40521CA8"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Employment Rights Act 1996 s.117(3)(b): </w:t>
            </w:r>
          </w:p>
          <w:p w14:paraId="1310DB93" w14:textId="0D1BCB2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provides for the award of an additional sum on top of compensation for unfair dismissal </w:t>
            </w:r>
            <w:proofErr w:type="gramStart"/>
            <w:r w:rsidRPr="00453DC9">
              <w:rPr>
                <w:rFonts w:ascii="Times New Roman" w:eastAsia="Calibri" w:hAnsi="Times New Roman" w:cs="Times New Roman"/>
              </w:rPr>
              <w:t>in the event that</w:t>
            </w:r>
            <w:proofErr w:type="gramEnd"/>
            <w:r w:rsidRPr="00453DC9">
              <w:rPr>
                <w:rFonts w:ascii="Times New Roman" w:eastAsia="Calibri" w:hAnsi="Times New Roman" w:cs="Times New Roman"/>
              </w:rPr>
              <w:t xml:space="preserve"> the employer declines to give effect to an order for</w:t>
            </w:r>
          </w:p>
          <w:p w14:paraId="20323653" w14:textId="3579FE3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reinstatement or re-engagement.</w:t>
            </w:r>
          </w:p>
        </w:tc>
      </w:tr>
      <w:tr w:rsidR="2FC0DD67" w:rsidRPr="00453DC9" w14:paraId="5552626A" w14:textId="77777777" w:rsidTr="46514A8D">
        <w:trPr>
          <w:trHeight w:val="300"/>
        </w:trPr>
        <w:tc>
          <w:tcPr>
            <w:tcW w:w="2405" w:type="dxa"/>
          </w:tcPr>
          <w:p w14:paraId="067F550C" w14:textId="054342C3"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Order of specific performance </w:t>
            </w:r>
          </w:p>
        </w:tc>
        <w:tc>
          <w:tcPr>
            <w:tcW w:w="6095" w:type="dxa"/>
          </w:tcPr>
          <w:p w14:paraId="1675CA4E" w14:textId="6141050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An order for specific performance is a court-issued directive that mandates a party to fulfil their contractual obligations </w:t>
            </w:r>
            <w:r w:rsidRPr="00453DC9">
              <w:rPr>
                <w:rFonts w:ascii="Times New Roman" w:eastAsia="Calibri" w:hAnsi="Times New Roman" w:cs="Times New Roman"/>
              </w:rPr>
              <w:lastRenderedPageBreak/>
              <w:t xml:space="preserve">rather than just paying damages for failing to do so. This remedy is relevant when the subject matter of the contract is unique or holds </w:t>
            </w:r>
            <w:proofErr w:type="gramStart"/>
            <w:r w:rsidRPr="00453DC9">
              <w:rPr>
                <w:rFonts w:ascii="Times New Roman" w:eastAsia="Calibri" w:hAnsi="Times New Roman" w:cs="Times New Roman"/>
              </w:rPr>
              <w:t>particular value</w:t>
            </w:r>
            <w:proofErr w:type="gramEnd"/>
            <w:r w:rsidRPr="00453DC9">
              <w:rPr>
                <w:rFonts w:ascii="Times New Roman" w:eastAsia="Calibri" w:hAnsi="Times New Roman" w:cs="Times New Roman"/>
              </w:rPr>
              <w:t xml:space="preserve"> that cannot be easily quantified in monetary terms (i.e. as damages or compensation) </w:t>
            </w:r>
          </w:p>
        </w:tc>
        <w:tc>
          <w:tcPr>
            <w:tcW w:w="5448" w:type="dxa"/>
          </w:tcPr>
          <w:p w14:paraId="41AE00FA" w14:textId="4C8BCD0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lastRenderedPageBreak/>
              <w:t xml:space="preserve">Not common in statutory labour law nor common law due to the interference with personal liberty, e.g. it </w:t>
            </w:r>
            <w:r w:rsidRPr="00453DC9">
              <w:rPr>
                <w:rFonts w:ascii="Times New Roman" w:eastAsia="Calibri" w:hAnsi="Times New Roman" w:cs="Times New Roman"/>
              </w:rPr>
              <w:lastRenderedPageBreak/>
              <w:t xml:space="preserve">would compel the continuation of an employment relationship. However, it would be useful to understand if this argument has been brought up in the parliamentary debates </w:t>
            </w:r>
          </w:p>
        </w:tc>
      </w:tr>
      <w:tr w:rsidR="2FC0DD67" w:rsidRPr="00453DC9" w14:paraId="6A2B27BD" w14:textId="77777777" w:rsidTr="46514A8D">
        <w:trPr>
          <w:trHeight w:val="300"/>
        </w:trPr>
        <w:tc>
          <w:tcPr>
            <w:tcW w:w="2405" w:type="dxa"/>
          </w:tcPr>
          <w:p w14:paraId="2B5B4891" w14:textId="67A5C802"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lastRenderedPageBreak/>
              <w:t xml:space="preserve">Civil penalties </w:t>
            </w:r>
          </w:p>
        </w:tc>
        <w:tc>
          <w:tcPr>
            <w:tcW w:w="6095" w:type="dxa"/>
          </w:tcPr>
          <w:p w14:paraId="3294B8F4" w14:textId="036A1369"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This refers to penalties applicable via civil law by public authorities, (cf. with criminal law sanctions). Please note that these do not constitute stricto sensu remedies as they are not awarded to the claimant</w:t>
            </w:r>
            <w:r w:rsidR="00AB6F80" w:rsidRPr="00453DC9">
              <w:rPr>
                <w:rFonts w:ascii="Times New Roman" w:eastAsia="Calibri" w:hAnsi="Times New Roman" w:cs="Times New Roman"/>
              </w:rPr>
              <w:t xml:space="preserve"> but are usually paid to the state</w:t>
            </w:r>
            <w:r w:rsidRPr="00453DC9">
              <w:rPr>
                <w:rFonts w:ascii="Times New Roman" w:eastAsia="Calibri" w:hAnsi="Times New Roman" w:cs="Times New Roman"/>
              </w:rPr>
              <w:t xml:space="preserve">. However, they are considered part of the remedial framework in general. </w:t>
            </w:r>
          </w:p>
        </w:tc>
        <w:tc>
          <w:tcPr>
            <w:tcW w:w="5448" w:type="dxa"/>
          </w:tcPr>
          <w:p w14:paraId="02B5C5BB" w14:textId="5AC0DC2D"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National Minimum Wage Act 1998, ss 17-19H and 31-33. </w:t>
            </w:r>
          </w:p>
        </w:tc>
      </w:tr>
      <w:tr w:rsidR="2FC0DD67" w:rsidRPr="00453DC9" w14:paraId="49B03A02" w14:textId="77777777" w:rsidTr="46514A8D">
        <w:trPr>
          <w:trHeight w:val="300"/>
        </w:trPr>
        <w:tc>
          <w:tcPr>
            <w:tcW w:w="2405" w:type="dxa"/>
          </w:tcPr>
          <w:p w14:paraId="60FA0A21" w14:textId="730CC92D"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Criminal sanctions </w:t>
            </w:r>
          </w:p>
        </w:tc>
        <w:tc>
          <w:tcPr>
            <w:tcW w:w="6095" w:type="dxa"/>
          </w:tcPr>
          <w:p w14:paraId="14B6BD8A" w14:textId="13EAF0CD"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This refers to sanctions for criminal offences, whose prosecution falls with public enforcement authorities (e.g. HMRC, Health and Safety Executive, Gangmasters and Labour Abuse Authority and Employment Agencies Standards Inspectorate). Please note that these do not constitute stricto sensu remedies as they are not awarded to the claimant.</w:t>
            </w:r>
            <w:r w:rsidRPr="00453DC9">
              <w:rPr>
                <w:rFonts w:ascii="Times New Roman" w:eastAsia="Calibri" w:hAnsi="Times New Roman" w:cs="Times New Roman"/>
                <w:sz w:val="22"/>
                <w:szCs w:val="22"/>
              </w:rPr>
              <w:t xml:space="preserve"> </w:t>
            </w:r>
            <w:r w:rsidRPr="00453DC9">
              <w:rPr>
                <w:rFonts w:ascii="Times New Roman" w:eastAsia="Calibri" w:hAnsi="Times New Roman" w:cs="Times New Roman"/>
              </w:rPr>
              <w:t>However, they are considered part of the remedial framework in general.</w:t>
            </w:r>
          </w:p>
        </w:tc>
        <w:tc>
          <w:tcPr>
            <w:tcW w:w="5448" w:type="dxa"/>
          </w:tcPr>
          <w:p w14:paraId="7E214985" w14:textId="77777777"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National Minimum Wage Act 1998, s 31(1) </w:t>
            </w:r>
          </w:p>
          <w:p w14:paraId="22F9C33D" w14:textId="1ABD3EF1" w:rsidR="2FC0DD67" w:rsidRPr="00453DC9" w:rsidRDefault="2FC0DD67" w:rsidP="2FC0DD67">
            <w:pPr>
              <w:jc w:val="both"/>
              <w:rPr>
                <w:rFonts w:ascii="Times New Roman" w:eastAsia="Calibri" w:hAnsi="Times New Roman" w:cs="Times New Roman"/>
              </w:rPr>
            </w:pPr>
          </w:p>
          <w:p w14:paraId="68BCEE7E" w14:textId="29AFA40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Health and Safety at Work Act 1974, s 33. </w:t>
            </w:r>
          </w:p>
          <w:p w14:paraId="5054BECE" w14:textId="77777777" w:rsidR="2FC0DD67" w:rsidRPr="00453DC9" w:rsidRDefault="2FC0DD67" w:rsidP="2FC0DD67">
            <w:pPr>
              <w:jc w:val="both"/>
              <w:rPr>
                <w:rFonts w:ascii="Times New Roman" w:eastAsia="Calibri" w:hAnsi="Times New Roman" w:cs="Times New Roman"/>
              </w:rPr>
            </w:pPr>
          </w:p>
          <w:p w14:paraId="00BF7173" w14:textId="5D881ABD"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Blacklisting of union members (attempt to introduce criminal offences but this was rejected) </w:t>
            </w:r>
          </w:p>
        </w:tc>
      </w:tr>
      <w:tr w:rsidR="2FC0DD67" w:rsidRPr="00453DC9" w14:paraId="11EC4589" w14:textId="77777777" w:rsidTr="46514A8D">
        <w:trPr>
          <w:trHeight w:val="300"/>
        </w:trPr>
        <w:tc>
          <w:tcPr>
            <w:tcW w:w="2405" w:type="dxa"/>
          </w:tcPr>
          <w:p w14:paraId="2F9A1632" w14:textId="75EBD6F3" w:rsidR="2FC0DD67" w:rsidRPr="00453DC9" w:rsidRDefault="2FC0DD67"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Reputational remedies </w:t>
            </w:r>
          </w:p>
        </w:tc>
        <w:tc>
          <w:tcPr>
            <w:tcW w:w="6095" w:type="dxa"/>
          </w:tcPr>
          <w:p w14:paraId="070E524A" w14:textId="704C7E98"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This refers to mechanisms designed to raise awareness about compliance and encourage employers to comply. Employers who fail to do so are publicly named under such mechanisms </w:t>
            </w:r>
          </w:p>
        </w:tc>
        <w:tc>
          <w:tcPr>
            <w:tcW w:w="5448" w:type="dxa"/>
          </w:tcPr>
          <w:p w14:paraId="46A8BA9E" w14:textId="36E86921" w:rsidR="2FC0DD67" w:rsidRPr="00453DC9" w:rsidRDefault="2FC0DD67" w:rsidP="2FC0DD67">
            <w:pPr>
              <w:jc w:val="both"/>
              <w:rPr>
                <w:rFonts w:ascii="Times New Roman" w:eastAsia="Calibri" w:hAnsi="Times New Roman" w:cs="Times New Roman"/>
              </w:rPr>
            </w:pPr>
            <w:r w:rsidRPr="00453DC9">
              <w:rPr>
                <w:rFonts w:ascii="Times New Roman" w:eastAsia="Calibri" w:hAnsi="Times New Roman" w:cs="Times New Roman"/>
              </w:rPr>
              <w:t xml:space="preserve">National Minimum Wage Naming Scheme, introduced in 2011 and administered by HMRC </w:t>
            </w:r>
          </w:p>
        </w:tc>
      </w:tr>
      <w:tr w:rsidR="00F56C2B" w:rsidRPr="00453DC9" w14:paraId="16444F20" w14:textId="77777777" w:rsidTr="46514A8D">
        <w:trPr>
          <w:trHeight w:val="300"/>
        </w:trPr>
        <w:tc>
          <w:tcPr>
            <w:tcW w:w="2405" w:type="dxa"/>
          </w:tcPr>
          <w:p w14:paraId="1642A806" w14:textId="6378387E" w:rsidR="00F56C2B" w:rsidRPr="00453DC9" w:rsidRDefault="00F56C2B" w:rsidP="2FC0DD67">
            <w:pPr>
              <w:jc w:val="both"/>
              <w:rPr>
                <w:rFonts w:ascii="Times New Roman" w:eastAsia="Calibri" w:hAnsi="Times New Roman" w:cs="Times New Roman"/>
                <w:b/>
                <w:bCs/>
              </w:rPr>
            </w:pPr>
            <w:r w:rsidRPr="00453DC9">
              <w:rPr>
                <w:rFonts w:ascii="Times New Roman" w:eastAsia="Calibri" w:hAnsi="Times New Roman" w:cs="Times New Roman"/>
                <w:b/>
                <w:bCs/>
              </w:rPr>
              <w:t xml:space="preserve">Self-help remedies </w:t>
            </w:r>
          </w:p>
        </w:tc>
        <w:tc>
          <w:tcPr>
            <w:tcW w:w="6095" w:type="dxa"/>
          </w:tcPr>
          <w:p w14:paraId="4F09759E" w14:textId="785D6AA5" w:rsidR="00F56C2B" w:rsidRPr="00453DC9" w:rsidRDefault="005E30E6" w:rsidP="2FC0DD67">
            <w:pPr>
              <w:jc w:val="both"/>
              <w:rPr>
                <w:rFonts w:ascii="Times New Roman" w:eastAsia="Calibri" w:hAnsi="Times New Roman" w:cs="Times New Roman"/>
              </w:rPr>
            </w:pPr>
            <w:r w:rsidRPr="00453DC9">
              <w:rPr>
                <w:rFonts w:ascii="Times New Roman" w:eastAsia="Calibri" w:hAnsi="Times New Roman" w:cs="Times New Roman"/>
              </w:rPr>
              <w:t>This refers to action taken by a person to whom a wrong has been done to protect their rights without recourse to the courts</w:t>
            </w:r>
            <w:r w:rsidR="0088679F" w:rsidRPr="00453DC9">
              <w:rPr>
                <w:rFonts w:ascii="Times New Roman" w:eastAsia="Calibri" w:hAnsi="Times New Roman" w:cs="Times New Roman"/>
              </w:rPr>
              <w:t xml:space="preserve">, i.e. </w:t>
            </w:r>
            <w:r w:rsidR="008D5377" w:rsidRPr="00453DC9">
              <w:rPr>
                <w:rFonts w:ascii="Times New Roman" w:eastAsia="Calibri" w:hAnsi="Times New Roman" w:cs="Times New Roman"/>
              </w:rPr>
              <w:t xml:space="preserve"> </w:t>
            </w:r>
            <w:r w:rsidR="0088679F" w:rsidRPr="00453DC9">
              <w:rPr>
                <w:rFonts w:ascii="Times New Roman" w:eastAsia="Calibri" w:hAnsi="Times New Roman" w:cs="Times New Roman"/>
              </w:rPr>
              <w:t>the innocent party may withhold further performance (e.g. work) until the other side resumes performing their obligations under the contract.</w:t>
            </w:r>
          </w:p>
          <w:p w14:paraId="3BB3B57C" w14:textId="77777777" w:rsidR="00F56C2B" w:rsidRPr="00453DC9" w:rsidRDefault="00F56C2B" w:rsidP="2FC0DD67">
            <w:pPr>
              <w:jc w:val="both"/>
              <w:rPr>
                <w:rFonts w:ascii="Times New Roman" w:eastAsia="Calibri" w:hAnsi="Times New Roman" w:cs="Times New Roman"/>
              </w:rPr>
            </w:pPr>
          </w:p>
          <w:p w14:paraId="2163C7F4" w14:textId="77777777" w:rsidR="00F56C2B" w:rsidRPr="00453DC9" w:rsidRDefault="00F56C2B" w:rsidP="2FC0DD67">
            <w:pPr>
              <w:jc w:val="both"/>
              <w:rPr>
                <w:rFonts w:ascii="Times New Roman" w:eastAsia="Calibri" w:hAnsi="Times New Roman" w:cs="Times New Roman"/>
              </w:rPr>
            </w:pPr>
            <w:r w:rsidRPr="00453DC9">
              <w:rPr>
                <w:rFonts w:ascii="Times New Roman" w:eastAsia="Calibri" w:hAnsi="Times New Roman" w:cs="Times New Roman"/>
              </w:rPr>
              <w:t xml:space="preserve">Please note that </w:t>
            </w:r>
            <w:r w:rsidR="00A42084" w:rsidRPr="00453DC9">
              <w:rPr>
                <w:rFonts w:ascii="Times New Roman" w:eastAsia="Calibri" w:hAnsi="Times New Roman" w:cs="Times New Roman"/>
              </w:rPr>
              <w:t>the use of industrial action is included here as a self-help remedy. Industrial action is not legally recognised as a remedy in rights’ disputes of rights but is considered a “last resort” remedy in interest disputes (e.g. around pay etc.)</w:t>
            </w:r>
            <w:r w:rsidR="006F6366" w:rsidRPr="00453DC9">
              <w:rPr>
                <w:rFonts w:ascii="Times New Roman" w:eastAsia="Calibri" w:hAnsi="Times New Roman" w:cs="Times New Roman"/>
              </w:rPr>
              <w:t xml:space="preserve">. </w:t>
            </w:r>
            <w:r w:rsidR="006F6366" w:rsidRPr="00453DC9">
              <w:rPr>
                <w:rFonts w:ascii="Times New Roman" w:eastAsia="Calibri" w:hAnsi="Times New Roman" w:cs="Times New Roman"/>
              </w:rPr>
              <w:lastRenderedPageBreak/>
              <w:t>However, it would be interesting to explore whether arguments in relation to the regulation of the right to strike itself are influenced by this framing, i.e. collective/industrial action as a remedy against labour wrongs, transgressions or violations.</w:t>
            </w:r>
          </w:p>
          <w:p w14:paraId="296A9FE1" w14:textId="77777777" w:rsidR="008854DD" w:rsidRPr="00453DC9" w:rsidRDefault="008854DD" w:rsidP="2FC0DD67">
            <w:pPr>
              <w:jc w:val="both"/>
              <w:rPr>
                <w:rFonts w:ascii="Times New Roman" w:eastAsia="Calibri" w:hAnsi="Times New Roman" w:cs="Times New Roman"/>
              </w:rPr>
            </w:pPr>
          </w:p>
          <w:p w14:paraId="1634ADC2" w14:textId="386F937C" w:rsidR="008854DD" w:rsidRPr="00453DC9" w:rsidRDefault="008854DD" w:rsidP="2FC0DD67">
            <w:pPr>
              <w:jc w:val="both"/>
              <w:rPr>
                <w:rFonts w:ascii="Times New Roman" w:eastAsia="Calibri" w:hAnsi="Times New Roman" w:cs="Times New Roman"/>
              </w:rPr>
            </w:pPr>
            <w:r w:rsidRPr="00453DC9">
              <w:rPr>
                <w:rFonts w:ascii="Times New Roman" w:eastAsia="Calibri" w:hAnsi="Times New Roman" w:cs="Times New Roman"/>
              </w:rPr>
              <w:t xml:space="preserve">A hybrid version of a self-help remedy is also the case of constructive dismissal. This is where the employer has done something that seriously breaches the employment contract, </w:t>
            </w:r>
            <w:r w:rsidR="00952D0C" w:rsidRPr="00453DC9">
              <w:rPr>
                <w:rFonts w:ascii="Times New Roman" w:eastAsia="Calibri" w:hAnsi="Times New Roman" w:cs="Times New Roman"/>
              </w:rPr>
              <w:t>the employee</w:t>
            </w:r>
            <w:r w:rsidRPr="00453DC9">
              <w:rPr>
                <w:rFonts w:ascii="Times New Roman" w:eastAsia="Calibri" w:hAnsi="Times New Roman" w:cs="Times New Roman"/>
              </w:rPr>
              <w:t xml:space="preserve"> might be able to resign and make a claim to an employment tribunal.</w:t>
            </w:r>
          </w:p>
        </w:tc>
        <w:tc>
          <w:tcPr>
            <w:tcW w:w="5448" w:type="dxa"/>
          </w:tcPr>
          <w:p w14:paraId="22E14A46" w14:textId="7BCF5A94" w:rsidR="008D5377" w:rsidRPr="00453DC9" w:rsidRDefault="008D5377" w:rsidP="2FC0DD67">
            <w:pPr>
              <w:jc w:val="both"/>
              <w:rPr>
                <w:rFonts w:ascii="Times New Roman" w:eastAsia="Calibri" w:hAnsi="Times New Roman" w:cs="Times New Roman"/>
              </w:rPr>
            </w:pPr>
            <w:r w:rsidRPr="00453DC9">
              <w:rPr>
                <w:rFonts w:ascii="Times New Roman" w:eastAsia="Calibri" w:hAnsi="Times New Roman" w:cs="Times New Roman"/>
              </w:rPr>
              <w:lastRenderedPageBreak/>
              <w:t xml:space="preserve">E.g. </w:t>
            </w:r>
            <w:r w:rsidR="006F6366" w:rsidRPr="00453DC9">
              <w:rPr>
                <w:rFonts w:ascii="Times New Roman" w:eastAsia="Calibri" w:hAnsi="Times New Roman" w:cs="Times New Roman"/>
              </w:rPr>
              <w:t>Section 44 of the Employment Rights Act states that a worker has the right not to be subjected to any detriment where they leave work, or refuse to return to work, in circumstances where the worker reasonably believes there to be ‘serious and imminent’ danger, which they could not reasonably avoid.</w:t>
            </w:r>
          </w:p>
          <w:p w14:paraId="2C830A26" w14:textId="77777777" w:rsidR="00EC1C91" w:rsidRPr="00453DC9" w:rsidRDefault="00EC1C91" w:rsidP="2FC0DD67">
            <w:pPr>
              <w:jc w:val="both"/>
              <w:rPr>
                <w:rFonts w:ascii="Times New Roman" w:eastAsia="Calibri" w:hAnsi="Times New Roman" w:cs="Times New Roman"/>
              </w:rPr>
            </w:pPr>
          </w:p>
          <w:p w14:paraId="081C8DB3" w14:textId="77777777" w:rsidR="008854DD" w:rsidRPr="00453DC9" w:rsidRDefault="00FD7D59" w:rsidP="00921E39">
            <w:pPr>
              <w:jc w:val="both"/>
              <w:rPr>
                <w:rFonts w:ascii="Times New Roman" w:eastAsia="Calibri" w:hAnsi="Times New Roman" w:cs="Times New Roman"/>
              </w:rPr>
            </w:pPr>
            <w:r w:rsidRPr="00453DC9">
              <w:rPr>
                <w:rFonts w:ascii="Times New Roman" w:eastAsia="Calibri" w:hAnsi="Times New Roman" w:cs="Times New Roman"/>
              </w:rPr>
              <w:t xml:space="preserve">In common law, withholding of performance is considered </w:t>
            </w:r>
            <w:r w:rsidR="00A25488" w:rsidRPr="00453DC9">
              <w:rPr>
                <w:rFonts w:ascii="Times New Roman" w:eastAsia="Calibri" w:hAnsi="Times New Roman" w:cs="Times New Roman"/>
              </w:rPr>
              <w:t xml:space="preserve">in principle </w:t>
            </w:r>
            <w:r w:rsidRPr="00453DC9">
              <w:rPr>
                <w:rFonts w:ascii="Times New Roman" w:eastAsia="Calibri" w:hAnsi="Times New Roman" w:cs="Times New Roman"/>
              </w:rPr>
              <w:t>a breach of contract</w:t>
            </w:r>
            <w:r w:rsidR="00A25488" w:rsidRPr="00453DC9">
              <w:rPr>
                <w:rFonts w:ascii="Times New Roman" w:eastAsia="Calibri" w:hAnsi="Times New Roman" w:cs="Times New Roman"/>
              </w:rPr>
              <w:t xml:space="preserve"> but case-law has accepted that in certain cases </w:t>
            </w:r>
            <w:r w:rsidR="006D1E64" w:rsidRPr="00453DC9">
              <w:rPr>
                <w:rFonts w:ascii="Times New Roman" w:eastAsia="Calibri" w:hAnsi="Times New Roman" w:cs="Times New Roman"/>
              </w:rPr>
              <w:t xml:space="preserve">this is allowed </w:t>
            </w:r>
            <w:r w:rsidR="00A25488" w:rsidRPr="00453DC9">
              <w:rPr>
                <w:rFonts w:ascii="Times New Roman" w:eastAsia="Calibri" w:hAnsi="Times New Roman" w:cs="Times New Roman"/>
              </w:rPr>
              <w:lastRenderedPageBreak/>
              <w:t xml:space="preserve">(e.g. </w:t>
            </w:r>
            <w:r w:rsidR="006D1E64" w:rsidRPr="00453DC9">
              <w:rPr>
                <w:rFonts w:ascii="Times New Roman" w:eastAsia="Calibri" w:hAnsi="Times New Roman" w:cs="Times New Roman"/>
              </w:rPr>
              <w:t>where the employer fails to pay wages timeously, the employee may decline to work until payment is made</w:t>
            </w:r>
            <w:r w:rsidR="008854DD" w:rsidRPr="00453DC9">
              <w:rPr>
                <w:rFonts w:ascii="Times New Roman" w:eastAsia="Calibri" w:hAnsi="Times New Roman" w:cs="Times New Roman"/>
              </w:rPr>
              <w:t xml:space="preserve">). </w:t>
            </w:r>
          </w:p>
          <w:p w14:paraId="794007EC" w14:textId="77777777" w:rsidR="008854DD" w:rsidRPr="00453DC9" w:rsidRDefault="008854DD" w:rsidP="00921E39">
            <w:pPr>
              <w:jc w:val="both"/>
              <w:rPr>
                <w:rFonts w:ascii="Times New Roman" w:eastAsia="Calibri" w:hAnsi="Times New Roman" w:cs="Times New Roman"/>
              </w:rPr>
            </w:pPr>
          </w:p>
          <w:p w14:paraId="7DFAB6D0" w14:textId="15B19A0B" w:rsidR="00F56C2B" w:rsidRPr="00453DC9" w:rsidRDefault="008854DD" w:rsidP="00921E39">
            <w:pPr>
              <w:jc w:val="both"/>
              <w:rPr>
                <w:rFonts w:ascii="Times New Roman" w:eastAsia="Calibri" w:hAnsi="Times New Roman" w:cs="Times New Roman"/>
              </w:rPr>
            </w:pPr>
            <w:r w:rsidRPr="00453DC9">
              <w:rPr>
                <w:rFonts w:ascii="Times New Roman" w:eastAsia="Calibri" w:hAnsi="Times New Roman" w:cs="Times New Roman"/>
              </w:rPr>
              <w:t xml:space="preserve"> </w:t>
            </w:r>
          </w:p>
        </w:tc>
      </w:tr>
    </w:tbl>
    <w:p w14:paraId="2E08E328" w14:textId="15884779" w:rsidR="006A5F2C" w:rsidRPr="00453DC9" w:rsidRDefault="006A5F2C" w:rsidP="00097E3B">
      <w:pPr>
        <w:suppressAutoHyphens/>
        <w:spacing w:after="0" w:line="240" w:lineRule="auto"/>
        <w:jc w:val="both"/>
        <w:rPr>
          <w:rFonts w:ascii="Times New Roman" w:eastAsia="Calibri" w:hAnsi="Times New Roman" w:cs="Times New Roman"/>
          <w:sz w:val="24"/>
          <w:szCs w:val="24"/>
        </w:rPr>
      </w:pPr>
    </w:p>
    <w:p w14:paraId="4E9D60CC" w14:textId="4BDFD45A" w:rsidR="006A5F2C" w:rsidRPr="00453DC9" w:rsidRDefault="006A5F2C" w:rsidP="002377C4">
      <w:pPr>
        <w:pStyle w:val="Heading3"/>
        <w:rPr>
          <w:rFonts w:eastAsia="Calibri"/>
        </w:rPr>
      </w:pPr>
      <w:r w:rsidRPr="00453DC9">
        <w:rPr>
          <w:rFonts w:eastAsia="Calibri"/>
        </w:rPr>
        <w:t>Data sources</w:t>
      </w:r>
    </w:p>
    <w:p w14:paraId="3FC6C733" w14:textId="6B9F31B8" w:rsidR="00AA0B84" w:rsidRPr="00453DC9" w:rsidRDefault="00AA0B84" w:rsidP="00AA0B84">
      <w:pPr>
        <w:rPr>
          <w:sz w:val="24"/>
          <w:szCs w:val="24"/>
        </w:rPr>
      </w:pPr>
      <w:r w:rsidRPr="00453DC9">
        <w:rPr>
          <w:sz w:val="24"/>
          <w:szCs w:val="24"/>
        </w:rPr>
        <w:t xml:space="preserve">The table below provides </w:t>
      </w:r>
      <w:r w:rsidR="00A71A75" w:rsidRPr="00453DC9">
        <w:rPr>
          <w:sz w:val="24"/>
          <w:szCs w:val="24"/>
        </w:rPr>
        <w:t xml:space="preserve">the links to main sources for the data. </w:t>
      </w:r>
    </w:p>
    <w:tbl>
      <w:tblPr>
        <w:tblStyle w:val="TableGrid"/>
        <w:tblW w:w="5000" w:type="pct"/>
        <w:tblLook w:val="04A0" w:firstRow="1" w:lastRow="0" w:firstColumn="1" w:lastColumn="0" w:noHBand="0" w:noVBand="1"/>
      </w:tblPr>
      <w:tblGrid>
        <w:gridCol w:w="3989"/>
        <w:gridCol w:w="9959"/>
      </w:tblGrid>
      <w:tr w:rsidR="004D6E05" w:rsidRPr="00453DC9" w14:paraId="5C4B2FD0" w14:textId="77777777" w:rsidTr="00B15F37">
        <w:tc>
          <w:tcPr>
            <w:tcW w:w="1430" w:type="pct"/>
          </w:tcPr>
          <w:p w14:paraId="02861A36" w14:textId="2D218BAB" w:rsidR="004D6E05" w:rsidRPr="00453DC9" w:rsidRDefault="004D6E05" w:rsidP="004D6E05">
            <w:pPr>
              <w:suppressAutoHyphens/>
              <w:jc w:val="both"/>
              <w:rPr>
                <w:rFonts w:ascii="Times New Roman" w:eastAsia="Calibri" w:hAnsi="Times New Roman" w:cs="Times New Roman"/>
                <w:b/>
                <w:bCs/>
              </w:rPr>
            </w:pPr>
            <w:r w:rsidRPr="00453DC9">
              <w:rPr>
                <w:rFonts w:ascii="Times New Roman" w:eastAsia="Calibri" w:hAnsi="Times New Roman" w:cs="Times New Roman"/>
                <w:b/>
                <w:bCs/>
              </w:rPr>
              <w:t>Hansard (freely accessible)</w:t>
            </w:r>
          </w:p>
          <w:p w14:paraId="3C43A43F" w14:textId="77777777" w:rsidR="004D6E05" w:rsidRPr="00453DC9" w:rsidRDefault="004D6E05" w:rsidP="00097E3B">
            <w:pPr>
              <w:suppressAutoHyphens/>
              <w:jc w:val="both"/>
              <w:rPr>
                <w:rFonts w:ascii="Times New Roman" w:eastAsia="Calibri" w:hAnsi="Times New Roman" w:cs="Times New Roman"/>
                <w:b/>
                <w:bCs/>
              </w:rPr>
            </w:pPr>
          </w:p>
        </w:tc>
        <w:tc>
          <w:tcPr>
            <w:tcW w:w="3570" w:type="pct"/>
          </w:tcPr>
          <w:p w14:paraId="7B8038C0" w14:textId="3DD998EA" w:rsidR="004D6E05" w:rsidRPr="00453DC9" w:rsidRDefault="002B4454" w:rsidP="004D6E05">
            <w:pPr>
              <w:suppressAutoHyphens/>
              <w:jc w:val="both"/>
              <w:rPr>
                <w:rFonts w:ascii="Times New Roman" w:eastAsia="Calibri" w:hAnsi="Times New Roman" w:cs="Times New Roman"/>
              </w:rPr>
            </w:pPr>
            <w:r w:rsidRPr="00453DC9">
              <w:rPr>
                <w:rFonts w:ascii="Times New Roman" w:eastAsia="Calibri" w:hAnsi="Times New Roman" w:cs="Times New Roman"/>
              </w:rPr>
              <w:t>Hansard is the official, substantially verbatim report of proceedings in both Houses of Parliament and serves as the authoritative record of parliamentary debates and is the primary source for discourse network analysis of parliamentary debates. P</w:t>
            </w:r>
            <w:r w:rsidR="004D6E05" w:rsidRPr="00453DC9">
              <w:rPr>
                <w:rFonts w:ascii="Times New Roman" w:eastAsia="Calibri" w:hAnsi="Times New Roman" w:cs="Times New Roman"/>
              </w:rPr>
              <w:t>lease note that Hansard content from 2004 to 2006 is currently unavailable on this website. It can be found at the </w:t>
            </w:r>
            <w:hyperlink r:id="rId11" w:history="1">
              <w:r w:rsidR="004D6E05" w:rsidRPr="00453DC9">
                <w:rPr>
                  <w:rStyle w:val="Hyperlink"/>
                  <w:rFonts w:ascii="Times New Roman" w:eastAsia="Calibri" w:hAnsi="Times New Roman" w:cs="Times New Roman"/>
                </w:rPr>
                <w:t>Commons Hansard archive</w:t>
              </w:r>
            </w:hyperlink>
            <w:r w:rsidR="004D6E05" w:rsidRPr="00453DC9">
              <w:rPr>
                <w:rFonts w:ascii="Times New Roman" w:eastAsia="Calibri" w:hAnsi="Times New Roman" w:cs="Times New Roman"/>
              </w:rPr>
              <w:t> or </w:t>
            </w:r>
            <w:hyperlink r:id="rId12" w:history="1">
              <w:r w:rsidR="004D6E05" w:rsidRPr="00453DC9">
                <w:rPr>
                  <w:rStyle w:val="Hyperlink"/>
                  <w:rFonts w:ascii="Times New Roman" w:eastAsia="Calibri" w:hAnsi="Times New Roman" w:cs="Times New Roman"/>
                </w:rPr>
                <w:t>Lords Hansard archive.</w:t>
              </w:r>
            </w:hyperlink>
          </w:p>
          <w:p w14:paraId="0A00D07E" w14:textId="77777777" w:rsidR="004D6E05" w:rsidRPr="00453DC9" w:rsidRDefault="004D6E05" w:rsidP="00097E3B">
            <w:pPr>
              <w:suppressAutoHyphens/>
              <w:jc w:val="both"/>
              <w:rPr>
                <w:rFonts w:ascii="Times New Roman" w:eastAsia="Calibri" w:hAnsi="Times New Roman" w:cs="Times New Roman"/>
                <w:b/>
                <w:bCs/>
              </w:rPr>
            </w:pPr>
          </w:p>
        </w:tc>
      </w:tr>
      <w:tr w:rsidR="004D6E05" w:rsidRPr="00453DC9" w14:paraId="5D872270" w14:textId="77777777" w:rsidTr="00B15F37">
        <w:tc>
          <w:tcPr>
            <w:tcW w:w="1430" w:type="pct"/>
          </w:tcPr>
          <w:p w14:paraId="4B7627B0" w14:textId="7F8E19A8" w:rsidR="004D6E05" w:rsidRPr="00453DC9" w:rsidRDefault="004D6E05" w:rsidP="00097E3B">
            <w:pPr>
              <w:suppressAutoHyphens/>
              <w:jc w:val="both"/>
              <w:rPr>
                <w:rFonts w:ascii="Times New Roman" w:eastAsia="Calibri" w:hAnsi="Times New Roman" w:cs="Times New Roman"/>
                <w:b/>
                <w:bCs/>
              </w:rPr>
            </w:pPr>
            <w:proofErr w:type="spellStart"/>
            <w:r w:rsidRPr="00453DC9">
              <w:rPr>
                <w:rFonts w:ascii="Times New Roman" w:eastAsia="Calibri" w:hAnsi="Times New Roman" w:cs="Times New Roman"/>
                <w:b/>
                <w:bCs/>
              </w:rPr>
              <w:t>ParlaMint</w:t>
            </w:r>
            <w:proofErr w:type="spellEnd"/>
            <w:r w:rsidRPr="00453DC9">
              <w:rPr>
                <w:rFonts w:ascii="Times New Roman" w:eastAsia="Calibri" w:hAnsi="Times New Roman" w:cs="Times New Roman"/>
                <w:b/>
                <w:bCs/>
              </w:rPr>
              <w:t xml:space="preserve"> (freely accessible)</w:t>
            </w:r>
          </w:p>
        </w:tc>
        <w:tc>
          <w:tcPr>
            <w:tcW w:w="3570" w:type="pct"/>
          </w:tcPr>
          <w:p w14:paraId="7C6116D6" w14:textId="77777777" w:rsidR="004D6E05" w:rsidRPr="00453DC9" w:rsidRDefault="004D6E05" w:rsidP="004D6E05">
            <w:pPr>
              <w:suppressAutoHyphens/>
              <w:jc w:val="both"/>
              <w:rPr>
                <w:rFonts w:ascii="Times New Roman" w:eastAsia="Calibri" w:hAnsi="Times New Roman" w:cs="Times New Roman"/>
              </w:rPr>
            </w:pPr>
            <w:r w:rsidRPr="00453DC9">
              <w:rPr>
                <w:rFonts w:ascii="Times New Roman" w:eastAsia="Calibri" w:hAnsi="Times New Roman" w:cs="Times New Roman"/>
              </w:rPr>
              <w:t xml:space="preserve">This project resulted in the creation of comparable corpora of parliamentary debates of 29 European countries and autonomous regions, covering at least the period from 2015 to 2022, </w:t>
            </w:r>
            <w:hyperlink r:id="rId13" w:history="1">
              <w:proofErr w:type="spellStart"/>
              <w:r w:rsidRPr="00453DC9">
                <w:rPr>
                  <w:rStyle w:val="Hyperlink"/>
                  <w:rFonts w:ascii="Times New Roman" w:eastAsia="Calibri" w:hAnsi="Times New Roman" w:cs="Times New Roman"/>
                </w:rPr>
                <w:t>ParlaMint</w:t>
              </w:r>
              <w:proofErr w:type="spellEnd"/>
              <w:r w:rsidRPr="00453DC9">
                <w:rPr>
                  <w:rStyle w:val="Hyperlink"/>
                  <w:rFonts w:ascii="Times New Roman" w:eastAsia="Calibri" w:hAnsi="Times New Roman" w:cs="Times New Roman"/>
                </w:rPr>
                <w:t>: Comparable and Interoperable Parliamentary Corpora | CLARIN ERIC</w:t>
              </w:r>
            </w:hyperlink>
          </w:p>
          <w:p w14:paraId="0EDD5EB6" w14:textId="77777777" w:rsidR="004D6E05" w:rsidRPr="00453DC9" w:rsidRDefault="004D6E05" w:rsidP="00097E3B">
            <w:pPr>
              <w:suppressAutoHyphens/>
              <w:jc w:val="both"/>
              <w:rPr>
                <w:rFonts w:ascii="Times New Roman" w:eastAsia="Calibri" w:hAnsi="Times New Roman" w:cs="Times New Roman"/>
                <w:b/>
                <w:bCs/>
              </w:rPr>
            </w:pPr>
          </w:p>
        </w:tc>
      </w:tr>
      <w:tr w:rsidR="004D6E05" w:rsidRPr="00453DC9" w14:paraId="0370D976" w14:textId="77777777" w:rsidTr="00B15F37">
        <w:tc>
          <w:tcPr>
            <w:tcW w:w="1430" w:type="pct"/>
          </w:tcPr>
          <w:p w14:paraId="1E567C4B" w14:textId="2A9BC5BD" w:rsidR="004D6E05" w:rsidRPr="00453DC9" w:rsidRDefault="004D6E05" w:rsidP="004D6E05">
            <w:pPr>
              <w:suppressAutoHyphens/>
              <w:jc w:val="both"/>
              <w:rPr>
                <w:rFonts w:ascii="Times New Roman" w:hAnsi="Times New Roman" w:cs="Times New Roman"/>
              </w:rPr>
            </w:pPr>
            <w:r w:rsidRPr="00453DC9">
              <w:rPr>
                <w:rFonts w:ascii="Times New Roman" w:eastAsia="Calibri" w:hAnsi="Times New Roman" w:cs="Times New Roman"/>
                <w:b/>
                <w:bCs/>
              </w:rPr>
              <w:t xml:space="preserve">Hansard Corpus (need to register but free) </w:t>
            </w:r>
          </w:p>
          <w:p w14:paraId="27629BAA" w14:textId="77777777" w:rsidR="004D6E05" w:rsidRPr="00453DC9" w:rsidRDefault="004D6E05" w:rsidP="00097E3B">
            <w:pPr>
              <w:suppressAutoHyphens/>
              <w:jc w:val="both"/>
              <w:rPr>
                <w:rFonts w:ascii="Times New Roman" w:eastAsia="Calibri" w:hAnsi="Times New Roman" w:cs="Times New Roman"/>
              </w:rPr>
            </w:pPr>
          </w:p>
        </w:tc>
        <w:tc>
          <w:tcPr>
            <w:tcW w:w="3570" w:type="pct"/>
          </w:tcPr>
          <w:p w14:paraId="1E2D6F09" w14:textId="77777777" w:rsidR="004D6E05" w:rsidRPr="00453DC9" w:rsidRDefault="004D6E05" w:rsidP="004D6E05">
            <w:pPr>
              <w:suppressAutoHyphens/>
              <w:jc w:val="both"/>
              <w:rPr>
                <w:rFonts w:ascii="Times New Roman" w:eastAsia="Calibri" w:hAnsi="Times New Roman" w:cs="Times New Roman"/>
              </w:rPr>
            </w:pPr>
            <w:r w:rsidRPr="00453DC9">
              <w:rPr>
                <w:rFonts w:ascii="Times New Roman" w:eastAsia="Calibri" w:hAnsi="Times New Roman" w:cs="Times New Roman"/>
              </w:rPr>
              <w:t xml:space="preserve">This Hansard corpus (or collection of texts) contains nearly every speech given in the British Parliament from 1803-2005 (about 1.6 billion words total). </w:t>
            </w:r>
            <w:hyperlink r:id="rId14" w:history="1">
              <w:r w:rsidRPr="00453DC9">
                <w:rPr>
                  <w:rStyle w:val="Hyperlink"/>
                  <w:rFonts w:ascii="Times New Roman" w:eastAsia="Calibri" w:hAnsi="Times New Roman" w:cs="Times New Roman"/>
                </w:rPr>
                <w:t>https://www.english-corpora.org/hansard/</w:t>
              </w:r>
            </w:hyperlink>
            <w:r w:rsidRPr="00453DC9">
              <w:rPr>
                <w:rFonts w:ascii="Times New Roman" w:eastAsia="Calibri" w:hAnsi="Times New Roman" w:cs="Times New Roman"/>
              </w:rPr>
              <w:t xml:space="preserve"> </w:t>
            </w:r>
          </w:p>
          <w:p w14:paraId="0CFA8FF1" w14:textId="77777777" w:rsidR="004D6E05" w:rsidRPr="00453DC9" w:rsidRDefault="004D6E05" w:rsidP="004D6E05">
            <w:pPr>
              <w:suppressAutoHyphens/>
              <w:jc w:val="both"/>
              <w:rPr>
                <w:rFonts w:ascii="Times New Roman" w:eastAsia="Calibri" w:hAnsi="Times New Roman" w:cs="Times New Roman"/>
              </w:rPr>
            </w:pPr>
          </w:p>
        </w:tc>
      </w:tr>
      <w:tr w:rsidR="004D6E05" w:rsidRPr="00453DC9" w14:paraId="31E0D115" w14:textId="77777777" w:rsidTr="00B15F37">
        <w:tc>
          <w:tcPr>
            <w:tcW w:w="1430" w:type="pct"/>
          </w:tcPr>
          <w:p w14:paraId="6D8ED31D" w14:textId="77777777" w:rsidR="004D6E05" w:rsidRPr="00453DC9" w:rsidRDefault="004D6E05" w:rsidP="004D6E05">
            <w:pPr>
              <w:suppressAutoHyphens/>
              <w:jc w:val="both"/>
              <w:rPr>
                <w:rFonts w:ascii="Times New Roman" w:eastAsia="Calibri" w:hAnsi="Times New Roman" w:cs="Times New Roman"/>
                <w:b/>
                <w:bCs/>
              </w:rPr>
            </w:pPr>
            <w:r w:rsidRPr="00453DC9">
              <w:rPr>
                <w:rFonts w:ascii="Times New Roman" w:eastAsia="Calibri" w:hAnsi="Times New Roman" w:cs="Times New Roman"/>
                <w:b/>
                <w:bCs/>
              </w:rPr>
              <w:t xml:space="preserve">ProQuest UK Parliamentary Papers (accessible through the UoM Library website) </w:t>
            </w:r>
          </w:p>
          <w:p w14:paraId="45D66AB8" w14:textId="77777777" w:rsidR="004D6E05" w:rsidRPr="00453DC9" w:rsidRDefault="004D6E05" w:rsidP="004D6E05">
            <w:pPr>
              <w:suppressAutoHyphens/>
              <w:jc w:val="both"/>
              <w:rPr>
                <w:rFonts w:ascii="Times New Roman" w:eastAsia="Calibri" w:hAnsi="Times New Roman" w:cs="Times New Roman"/>
                <w:b/>
                <w:bCs/>
              </w:rPr>
            </w:pPr>
          </w:p>
        </w:tc>
        <w:tc>
          <w:tcPr>
            <w:tcW w:w="3570" w:type="pct"/>
          </w:tcPr>
          <w:p w14:paraId="30BE8836" w14:textId="77777777" w:rsidR="004D6E05" w:rsidRPr="00453DC9" w:rsidRDefault="004D6E05" w:rsidP="004D6E05">
            <w:pPr>
              <w:suppressAutoHyphens/>
              <w:jc w:val="both"/>
              <w:rPr>
                <w:rFonts w:ascii="Times New Roman" w:eastAsia="Calibri" w:hAnsi="Times New Roman" w:cs="Times New Roman"/>
              </w:rPr>
            </w:pPr>
            <w:hyperlink r:id="rId15" w:history="1">
              <w:r w:rsidRPr="00453DC9">
                <w:rPr>
                  <w:rStyle w:val="Hyperlink"/>
                  <w:rFonts w:ascii="Times New Roman" w:eastAsia="Calibri" w:hAnsi="Times New Roman" w:cs="Times New Roman"/>
                </w:rPr>
                <w:t>https://parlipapers-proquest-com.manchester.idm.oclc.org/parlipapers/search/basic/hcppbasicsearch</w:t>
              </w:r>
            </w:hyperlink>
            <w:r w:rsidRPr="00453DC9">
              <w:rPr>
                <w:rFonts w:ascii="Times New Roman" w:eastAsia="Calibri" w:hAnsi="Times New Roman" w:cs="Times New Roman"/>
              </w:rPr>
              <w:t xml:space="preserve"> </w:t>
            </w:r>
          </w:p>
          <w:p w14:paraId="4DC8F80C" w14:textId="77777777" w:rsidR="004D6E05" w:rsidRPr="00453DC9" w:rsidRDefault="004D6E05" w:rsidP="004D6E05">
            <w:pPr>
              <w:suppressAutoHyphens/>
              <w:jc w:val="both"/>
              <w:rPr>
                <w:rFonts w:ascii="Times New Roman" w:eastAsia="Calibri" w:hAnsi="Times New Roman" w:cs="Times New Roman"/>
              </w:rPr>
            </w:pPr>
          </w:p>
        </w:tc>
      </w:tr>
    </w:tbl>
    <w:p w14:paraId="4E307B8A" w14:textId="77777777" w:rsidR="00AE0FF4" w:rsidRPr="00453DC9" w:rsidRDefault="00AE0FF4" w:rsidP="00097E3B">
      <w:pPr>
        <w:suppressAutoHyphens/>
        <w:spacing w:after="0" w:line="240" w:lineRule="auto"/>
        <w:jc w:val="both"/>
        <w:rPr>
          <w:rFonts w:ascii="Times New Roman" w:eastAsia="Calibri" w:hAnsi="Times New Roman" w:cs="Times New Roman"/>
          <w:sz w:val="24"/>
          <w:szCs w:val="24"/>
        </w:rPr>
      </w:pPr>
    </w:p>
    <w:p w14:paraId="4D83697E" w14:textId="0E40C0AE" w:rsidR="00732B35" w:rsidRPr="00453DC9" w:rsidRDefault="00732B35" w:rsidP="002377C4">
      <w:pPr>
        <w:pStyle w:val="Heading3"/>
        <w:rPr>
          <w:rFonts w:eastAsia="Calibri"/>
        </w:rPr>
      </w:pPr>
      <w:r w:rsidRPr="00453DC9">
        <w:rPr>
          <w:rFonts w:eastAsia="Calibri"/>
        </w:rPr>
        <w:t xml:space="preserve">Remedies – labour </w:t>
      </w:r>
      <w:r w:rsidR="00FB5000" w:rsidRPr="00453DC9">
        <w:rPr>
          <w:rFonts w:eastAsia="Calibri"/>
        </w:rPr>
        <w:t>law reforms</w:t>
      </w:r>
      <w:r w:rsidR="00484280" w:rsidRPr="00453DC9">
        <w:rPr>
          <w:rFonts w:eastAsia="Calibri"/>
          <w:vertAlign w:val="superscript"/>
        </w:rPr>
        <w:footnoteReference w:id="10"/>
      </w:r>
    </w:p>
    <w:p w14:paraId="00049E63" w14:textId="723230A2" w:rsidR="004D6E05" w:rsidRPr="00453DC9" w:rsidRDefault="004D6E05" w:rsidP="00097E3B">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The table below provides links to the legislative </w:t>
      </w:r>
      <w:r w:rsidR="00790FD2" w:rsidRPr="00453DC9">
        <w:rPr>
          <w:rFonts w:ascii="Times New Roman" w:eastAsia="Calibri" w:hAnsi="Times New Roman" w:cs="Times New Roman"/>
          <w:sz w:val="24"/>
          <w:szCs w:val="24"/>
        </w:rPr>
        <w:t>proceedings</w:t>
      </w:r>
      <w:r w:rsidRPr="00453DC9">
        <w:rPr>
          <w:rFonts w:ascii="Times New Roman" w:eastAsia="Calibri" w:hAnsi="Times New Roman" w:cs="Times New Roman"/>
          <w:sz w:val="24"/>
          <w:szCs w:val="24"/>
        </w:rPr>
        <w:t xml:space="preserve"> on</w:t>
      </w:r>
      <w:r w:rsidR="00C66AC2" w:rsidRPr="00453DC9">
        <w:rPr>
          <w:rFonts w:ascii="Times New Roman" w:eastAsia="Calibri" w:hAnsi="Times New Roman" w:cs="Times New Roman"/>
          <w:sz w:val="24"/>
          <w:szCs w:val="24"/>
        </w:rPr>
        <w:t xml:space="preserve"> some</w:t>
      </w:r>
      <w:r w:rsidRPr="00453DC9">
        <w:rPr>
          <w:rFonts w:ascii="Times New Roman" w:eastAsia="Calibri" w:hAnsi="Times New Roman" w:cs="Times New Roman"/>
          <w:sz w:val="24"/>
          <w:szCs w:val="24"/>
        </w:rPr>
        <w:t xml:space="preserve"> key labour law reforms in the UK</w:t>
      </w:r>
      <w:r w:rsidR="00C66AC2" w:rsidRPr="00453DC9">
        <w:rPr>
          <w:rFonts w:ascii="Times New Roman" w:eastAsia="Calibri" w:hAnsi="Times New Roman" w:cs="Times New Roman"/>
          <w:sz w:val="24"/>
          <w:szCs w:val="24"/>
        </w:rPr>
        <w:t xml:space="preserve"> (please note that the list is currently provisional and </w:t>
      </w:r>
      <w:r w:rsidR="001263C5" w:rsidRPr="00453DC9">
        <w:rPr>
          <w:rFonts w:ascii="Times New Roman" w:eastAsia="Calibri" w:hAnsi="Times New Roman" w:cs="Times New Roman"/>
          <w:sz w:val="24"/>
          <w:szCs w:val="24"/>
        </w:rPr>
        <w:t>other Bills may be added).</w:t>
      </w:r>
      <w:r w:rsidRPr="00453DC9">
        <w:rPr>
          <w:rFonts w:ascii="Times New Roman" w:eastAsia="Calibri" w:hAnsi="Times New Roman" w:cs="Times New Roman"/>
          <w:sz w:val="24"/>
          <w:szCs w:val="24"/>
        </w:rPr>
        <w:t xml:space="preserve"> Please </w:t>
      </w:r>
      <w:r w:rsidR="001263C5" w:rsidRPr="00453DC9">
        <w:rPr>
          <w:rFonts w:ascii="Times New Roman" w:eastAsia="Calibri" w:hAnsi="Times New Roman" w:cs="Times New Roman"/>
          <w:sz w:val="24"/>
          <w:szCs w:val="24"/>
        </w:rPr>
        <w:t xml:space="preserve">also </w:t>
      </w:r>
      <w:r w:rsidRPr="00453DC9">
        <w:rPr>
          <w:rFonts w:ascii="Times New Roman" w:eastAsia="Calibri" w:hAnsi="Times New Roman" w:cs="Times New Roman"/>
          <w:sz w:val="24"/>
          <w:szCs w:val="24"/>
        </w:rPr>
        <w:t>note that these relate to Bills</w:t>
      </w:r>
      <w:r w:rsidR="008E0642" w:rsidRPr="00453DC9">
        <w:rPr>
          <w:rFonts w:ascii="Times New Roman" w:eastAsia="Calibri" w:hAnsi="Times New Roman" w:cs="Times New Roman"/>
          <w:sz w:val="24"/>
          <w:szCs w:val="24"/>
        </w:rPr>
        <w:t xml:space="preserve"> and not general debates in the Houses of Commons and Lords</w:t>
      </w:r>
      <w:r w:rsidR="003C3893" w:rsidRPr="00453DC9">
        <w:rPr>
          <w:rFonts w:ascii="Times New Roman" w:eastAsia="Calibri" w:hAnsi="Times New Roman" w:cs="Times New Roman"/>
          <w:sz w:val="24"/>
          <w:szCs w:val="24"/>
        </w:rPr>
        <w:t xml:space="preserve"> (</w:t>
      </w:r>
      <w:proofErr w:type="gramStart"/>
      <w:r w:rsidR="003C3893" w:rsidRPr="00453DC9">
        <w:rPr>
          <w:rFonts w:ascii="Times New Roman" w:eastAsia="Calibri" w:hAnsi="Times New Roman" w:cs="Times New Roman"/>
          <w:sz w:val="24"/>
          <w:szCs w:val="24"/>
        </w:rPr>
        <w:t>with the exception of</w:t>
      </w:r>
      <w:proofErr w:type="gramEnd"/>
      <w:r w:rsidR="003C3893" w:rsidRPr="00453DC9">
        <w:rPr>
          <w:rFonts w:ascii="Times New Roman" w:eastAsia="Calibri" w:hAnsi="Times New Roman" w:cs="Times New Roman"/>
          <w:sz w:val="24"/>
          <w:szCs w:val="24"/>
        </w:rPr>
        <w:t xml:space="preserve"> Inquiries </w:t>
      </w:r>
      <w:r w:rsidR="0016340E" w:rsidRPr="00453DC9">
        <w:rPr>
          <w:rFonts w:ascii="Times New Roman" w:eastAsia="Calibri" w:hAnsi="Times New Roman" w:cs="Times New Roman"/>
          <w:sz w:val="24"/>
          <w:szCs w:val="24"/>
        </w:rPr>
        <w:t xml:space="preserve">or Reports by </w:t>
      </w:r>
      <w:r w:rsidR="0064121A" w:rsidRPr="00453DC9">
        <w:rPr>
          <w:rFonts w:ascii="Times New Roman" w:eastAsia="Calibri" w:hAnsi="Times New Roman" w:cs="Times New Roman"/>
          <w:sz w:val="24"/>
          <w:szCs w:val="24"/>
        </w:rPr>
        <w:t xml:space="preserve">Committees that focus </w:t>
      </w:r>
      <w:r w:rsidR="003C3893" w:rsidRPr="00453DC9">
        <w:rPr>
          <w:rFonts w:ascii="Times New Roman" w:eastAsia="Calibri" w:hAnsi="Times New Roman" w:cs="Times New Roman"/>
          <w:sz w:val="24"/>
          <w:szCs w:val="24"/>
        </w:rPr>
        <w:t>on specific issues</w:t>
      </w:r>
      <w:r w:rsidR="00D47391" w:rsidRPr="00453DC9">
        <w:rPr>
          <w:rFonts w:ascii="Times New Roman" w:eastAsia="Calibri" w:hAnsi="Times New Roman" w:cs="Times New Roman"/>
          <w:sz w:val="24"/>
          <w:szCs w:val="24"/>
        </w:rPr>
        <w:t xml:space="preserve"> and </w:t>
      </w:r>
      <w:r w:rsidR="004172A0" w:rsidRPr="00453DC9">
        <w:rPr>
          <w:rFonts w:ascii="Times New Roman" w:eastAsia="Calibri" w:hAnsi="Times New Roman" w:cs="Times New Roman"/>
          <w:sz w:val="24"/>
          <w:szCs w:val="24"/>
        </w:rPr>
        <w:t>a couple of debates that focus on key labour issues</w:t>
      </w:r>
      <w:r w:rsidR="003C3893" w:rsidRPr="00453DC9">
        <w:rPr>
          <w:rFonts w:ascii="Times New Roman" w:eastAsia="Calibri" w:hAnsi="Times New Roman" w:cs="Times New Roman"/>
          <w:sz w:val="24"/>
          <w:szCs w:val="24"/>
        </w:rPr>
        <w:t>)</w:t>
      </w:r>
      <w:r w:rsidR="008E0642" w:rsidRPr="00453DC9">
        <w:rPr>
          <w:rFonts w:ascii="Times New Roman" w:eastAsia="Calibri" w:hAnsi="Times New Roman" w:cs="Times New Roman"/>
          <w:sz w:val="24"/>
          <w:szCs w:val="24"/>
        </w:rPr>
        <w:t>.</w:t>
      </w:r>
      <w:r w:rsidR="0058402F" w:rsidRPr="00453DC9">
        <w:rPr>
          <w:rFonts w:ascii="Times New Roman" w:eastAsia="Calibri" w:hAnsi="Times New Roman" w:cs="Times New Roman"/>
          <w:sz w:val="24"/>
          <w:szCs w:val="24"/>
        </w:rPr>
        <w:t xml:space="preserve"> </w:t>
      </w:r>
      <w:r w:rsidR="00A71A75" w:rsidRPr="00453DC9">
        <w:rPr>
          <w:rFonts w:ascii="Times New Roman" w:eastAsia="Calibri" w:hAnsi="Times New Roman" w:cs="Times New Roman"/>
          <w:sz w:val="24"/>
          <w:szCs w:val="24"/>
        </w:rPr>
        <w:t>The list also includes in some cases Bills that did not receive Royal Assent.</w:t>
      </w:r>
      <w:r w:rsidR="006A77DA" w:rsidRPr="00453DC9">
        <w:rPr>
          <w:rStyle w:val="FootnoteReference"/>
          <w:rFonts w:ascii="Times New Roman" w:eastAsia="Calibri" w:hAnsi="Times New Roman" w:cs="Times New Roman"/>
          <w:sz w:val="24"/>
          <w:szCs w:val="24"/>
        </w:rPr>
        <w:footnoteReference w:id="11"/>
      </w:r>
      <w:r w:rsidR="00A71A75" w:rsidRPr="00453DC9">
        <w:rPr>
          <w:rFonts w:ascii="Times New Roman" w:eastAsia="Calibri" w:hAnsi="Times New Roman" w:cs="Times New Roman"/>
          <w:sz w:val="24"/>
          <w:szCs w:val="24"/>
        </w:rPr>
        <w:t xml:space="preserve"> </w:t>
      </w:r>
      <w:r w:rsidR="006A77DA" w:rsidRPr="00453DC9">
        <w:rPr>
          <w:rFonts w:ascii="Times New Roman" w:eastAsia="Calibri" w:hAnsi="Times New Roman" w:cs="Times New Roman"/>
          <w:sz w:val="24"/>
          <w:szCs w:val="24"/>
        </w:rPr>
        <w:t xml:space="preserve">Ideally, it would be useful to explore whether it would be possible to supplement the analysis of Bill proceedings with ordinary Parliamentary debates. </w:t>
      </w:r>
      <w:r w:rsidR="00FBBD17" w:rsidRPr="00453DC9">
        <w:rPr>
          <w:rFonts w:ascii="Times New Roman" w:eastAsia="Calibri" w:hAnsi="Times New Roman" w:cs="Times New Roman"/>
          <w:sz w:val="24"/>
          <w:szCs w:val="24"/>
        </w:rPr>
        <w:t>To do this, it may be useful to use keywords to pick out debates that are likely about the key topics of interest and combine this with t</w:t>
      </w:r>
      <w:r w:rsidR="39B7A2BC" w:rsidRPr="00453DC9">
        <w:rPr>
          <w:rFonts w:ascii="Times New Roman" w:eastAsia="Calibri" w:hAnsi="Times New Roman" w:cs="Times New Roman"/>
          <w:sz w:val="24"/>
          <w:szCs w:val="24"/>
        </w:rPr>
        <w:t>opic models to locate debates about labour law remedies and enforcement.</w:t>
      </w:r>
    </w:p>
    <w:p w14:paraId="602BB45F" w14:textId="611A846F" w:rsidR="2FC0DD67" w:rsidRPr="00453DC9" w:rsidRDefault="2FC0DD67" w:rsidP="2FC0DD67">
      <w:pPr>
        <w:spacing w:after="0" w:line="240" w:lineRule="auto"/>
        <w:jc w:val="both"/>
        <w:rPr>
          <w:rFonts w:ascii="Times New Roman" w:eastAsia="Calibri" w:hAnsi="Times New Roman" w:cs="Times New Roman"/>
          <w:sz w:val="24"/>
          <w:szCs w:val="24"/>
        </w:rPr>
      </w:pPr>
    </w:p>
    <w:p w14:paraId="22382E61" w14:textId="41EA2F18" w:rsidR="0DF10554" w:rsidRPr="00453DC9" w:rsidRDefault="0DF10554" w:rsidP="2FC0DD67">
      <w:pPr>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The analysis is </w:t>
      </w:r>
      <w:r w:rsidR="69AFE622" w:rsidRPr="00453DC9">
        <w:rPr>
          <w:rFonts w:ascii="Times New Roman" w:eastAsia="Calibri" w:hAnsi="Times New Roman" w:cs="Times New Roman"/>
          <w:sz w:val="24"/>
          <w:szCs w:val="24"/>
        </w:rPr>
        <w:t xml:space="preserve">broadly </w:t>
      </w:r>
      <w:r w:rsidRPr="00453DC9">
        <w:rPr>
          <w:rFonts w:ascii="Times New Roman" w:eastAsia="Calibri" w:hAnsi="Times New Roman" w:cs="Times New Roman"/>
          <w:sz w:val="24"/>
          <w:szCs w:val="24"/>
        </w:rPr>
        <w:t>based on the approach of ‘speech as content’, where the focus is on explicitly extracting substantive content or topics from parliamentary debates.</w:t>
      </w:r>
      <w:r w:rsidRPr="00453DC9">
        <w:rPr>
          <w:rStyle w:val="FootnoteReference"/>
          <w:rFonts w:ascii="Times New Roman" w:eastAsia="Calibri" w:hAnsi="Times New Roman" w:cs="Times New Roman"/>
          <w:sz w:val="24"/>
          <w:szCs w:val="24"/>
        </w:rPr>
        <w:footnoteReference w:id="12"/>
      </w:r>
      <w:r w:rsidRPr="00453DC9">
        <w:rPr>
          <w:rFonts w:ascii="Times New Roman" w:eastAsia="Calibri" w:hAnsi="Times New Roman" w:cs="Times New Roman"/>
          <w:sz w:val="24"/>
          <w:szCs w:val="24"/>
        </w:rPr>
        <w:t xml:space="preserve"> The broad goal is to classify each statement as being about some politically</w:t>
      </w:r>
      <w:r w:rsidR="752D7706" w:rsidRPr="00453DC9">
        <w:rPr>
          <w:rFonts w:ascii="Times New Roman" w:eastAsia="Calibri" w:hAnsi="Times New Roman" w:cs="Times New Roman"/>
          <w:sz w:val="24"/>
          <w:szCs w:val="24"/>
        </w:rPr>
        <w:t xml:space="preserve"> salient topic in relation to the issue at hand, i.e. remedies in labour law, analyse how different legislators and actors differ in their underlying logic of the problems and solutions and examine the phrases associated with each of these dimensions.</w:t>
      </w:r>
      <w:r w:rsidR="14734B0A" w:rsidRPr="00453DC9">
        <w:rPr>
          <w:rFonts w:ascii="Times New Roman" w:eastAsia="Calibri" w:hAnsi="Times New Roman" w:cs="Times New Roman"/>
          <w:sz w:val="24"/>
          <w:szCs w:val="24"/>
        </w:rPr>
        <w:t xml:space="preserve"> However, i</w:t>
      </w:r>
      <w:r w:rsidR="62088E9B" w:rsidRPr="00453DC9">
        <w:rPr>
          <w:rFonts w:ascii="Times New Roman" w:eastAsia="Calibri" w:hAnsi="Times New Roman" w:cs="Times New Roman"/>
          <w:sz w:val="24"/>
          <w:szCs w:val="24"/>
        </w:rPr>
        <w:t>n line with the hypotheses advanced earlier, it would be</w:t>
      </w:r>
      <w:r w:rsidR="06F545D8" w:rsidRPr="00453DC9">
        <w:rPr>
          <w:rFonts w:ascii="Times New Roman" w:eastAsia="Calibri" w:hAnsi="Times New Roman" w:cs="Times New Roman"/>
          <w:sz w:val="24"/>
          <w:szCs w:val="24"/>
        </w:rPr>
        <w:t xml:space="preserve"> also</w:t>
      </w:r>
      <w:r w:rsidR="62088E9B" w:rsidRPr="00453DC9">
        <w:rPr>
          <w:rFonts w:ascii="Times New Roman" w:eastAsia="Calibri" w:hAnsi="Times New Roman" w:cs="Times New Roman"/>
          <w:sz w:val="24"/>
          <w:szCs w:val="24"/>
        </w:rPr>
        <w:t xml:space="preserve"> interesting to examine how much legislators speak about </w:t>
      </w:r>
      <w:r w:rsidR="4754DFB6" w:rsidRPr="00453DC9">
        <w:rPr>
          <w:rFonts w:ascii="Times New Roman" w:eastAsia="Calibri" w:hAnsi="Times New Roman" w:cs="Times New Roman"/>
          <w:sz w:val="24"/>
          <w:szCs w:val="24"/>
        </w:rPr>
        <w:t>remedies, either</w:t>
      </w:r>
      <w:r w:rsidR="62088E9B" w:rsidRPr="00453DC9">
        <w:rPr>
          <w:rFonts w:ascii="Times New Roman" w:eastAsia="Calibri" w:hAnsi="Times New Roman" w:cs="Times New Roman"/>
          <w:sz w:val="24"/>
          <w:szCs w:val="24"/>
        </w:rPr>
        <w:t xml:space="preserve"> explicitly or implicitly. </w:t>
      </w:r>
    </w:p>
    <w:p w14:paraId="0C9EB682" w14:textId="77777777" w:rsidR="004D6E05" w:rsidRPr="00453DC9" w:rsidRDefault="004D6E05" w:rsidP="00097E3B">
      <w:pPr>
        <w:suppressAutoHyphens/>
        <w:spacing w:after="0" w:line="240" w:lineRule="auto"/>
        <w:jc w:val="both"/>
        <w:rPr>
          <w:rFonts w:ascii="Times New Roman" w:eastAsia="Calibri" w:hAnsi="Times New Roman" w:cs="Times New Roman"/>
          <w:b/>
          <w:bCs/>
          <w:sz w:val="24"/>
          <w:szCs w:val="24"/>
        </w:rPr>
      </w:pPr>
    </w:p>
    <w:tbl>
      <w:tblPr>
        <w:tblStyle w:val="TableGrid"/>
        <w:tblW w:w="0" w:type="auto"/>
        <w:tblLook w:val="04A0" w:firstRow="1" w:lastRow="0" w:firstColumn="1" w:lastColumn="0" w:noHBand="0" w:noVBand="1"/>
      </w:tblPr>
      <w:tblGrid>
        <w:gridCol w:w="1952"/>
        <w:gridCol w:w="11996"/>
      </w:tblGrid>
      <w:tr w:rsidR="00732B35" w:rsidRPr="00453DC9" w14:paraId="284B5257" w14:textId="77777777" w:rsidTr="46514A8D">
        <w:tc>
          <w:tcPr>
            <w:tcW w:w="919" w:type="dxa"/>
          </w:tcPr>
          <w:p w14:paraId="54FC7E07" w14:textId="473E7A64" w:rsidR="00732B35" w:rsidRPr="00453DC9" w:rsidRDefault="0094717B"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lastRenderedPageBreak/>
              <w:t xml:space="preserve">Substantive right </w:t>
            </w:r>
          </w:p>
        </w:tc>
        <w:tc>
          <w:tcPr>
            <w:tcW w:w="8097" w:type="dxa"/>
          </w:tcPr>
          <w:p w14:paraId="757BC541" w14:textId="4632CF0A" w:rsidR="00732B35" w:rsidRPr="00453DC9" w:rsidRDefault="00466F60"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t xml:space="preserve">Bills </w:t>
            </w:r>
          </w:p>
        </w:tc>
      </w:tr>
      <w:tr w:rsidR="00732B35" w:rsidRPr="00453DC9" w14:paraId="2F0B9B25" w14:textId="77777777" w:rsidTr="46514A8D">
        <w:tc>
          <w:tcPr>
            <w:tcW w:w="919" w:type="dxa"/>
          </w:tcPr>
          <w:p w14:paraId="6CA293AB" w14:textId="33BF5FAE" w:rsidR="00732B35" w:rsidRPr="00453DC9" w:rsidRDefault="00311108"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t>Employment status</w:t>
            </w:r>
            <w:r w:rsidR="003E5C79" w:rsidRPr="00453DC9">
              <w:rPr>
                <w:rFonts w:ascii="Times New Roman" w:eastAsia="Calibri" w:hAnsi="Times New Roman" w:cs="Times New Roman"/>
                <w:b/>
                <w:bCs/>
              </w:rPr>
              <w:t>/</w:t>
            </w:r>
            <w:r w:rsidR="007B1C2D" w:rsidRPr="00453DC9">
              <w:rPr>
                <w:rFonts w:ascii="Times New Roman" w:eastAsia="Calibri" w:hAnsi="Times New Roman" w:cs="Times New Roman"/>
                <w:b/>
                <w:bCs/>
              </w:rPr>
              <w:t xml:space="preserve">predictability </w:t>
            </w:r>
          </w:p>
        </w:tc>
        <w:tc>
          <w:tcPr>
            <w:tcW w:w="8097" w:type="dxa"/>
          </w:tcPr>
          <w:p w14:paraId="5654BA9D" w14:textId="77777777" w:rsidR="00780B90" w:rsidRPr="00453DC9" w:rsidRDefault="00780B90" w:rsidP="00780B90">
            <w:pPr>
              <w:suppressAutoHyphens/>
              <w:jc w:val="both"/>
              <w:rPr>
                <w:rFonts w:ascii="Times New Roman" w:eastAsia="Calibri" w:hAnsi="Times New Roman" w:cs="Times New Roman"/>
                <w:i/>
                <w:iCs/>
              </w:rPr>
            </w:pPr>
            <w:r w:rsidRPr="00453DC9">
              <w:rPr>
                <w:rFonts w:ascii="Times New Roman" w:eastAsia="Calibri" w:hAnsi="Times New Roman" w:cs="Times New Roman"/>
                <w:i/>
                <w:iCs/>
              </w:rPr>
              <w:t xml:space="preserve">Employment Rights Bill (2024-2025): </w:t>
            </w:r>
            <w:hyperlink r:id="rId16" w:history="1">
              <w:r w:rsidRPr="00453DC9">
                <w:rPr>
                  <w:rStyle w:val="Hyperlink"/>
                  <w:rFonts w:ascii="Times New Roman" w:eastAsia="Calibri" w:hAnsi="Times New Roman" w:cs="Times New Roman"/>
                  <w:i/>
                  <w:iCs/>
                </w:rPr>
                <w:t>Employment Rights Bill - Parliamentary Bills - UK Parliament</w:t>
              </w:r>
            </w:hyperlink>
            <w:r w:rsidRPr="00453DC9">
              <w:rPr>
                <w:rFonts w:ascii="Times New Roman" w:eastAsia="Calibri" w:hAnsi="Times New Roman" w:cs="Times New Roman"/>
                <w:i/>
                <w:iCs/>
              </w:rPr>
              <w:t xml:space="preserve"> (not yet granted Royal Assent) </w:t>
            </w:r>
          </w:p>
          <w:p w14:paraId="2614FAB2" w14:textId="5E629EF1" w:rsidR="00B6155A" w:rsidRPr="00453DC9" w:rsidRDefault="00B6155A"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 xml:space="preserve">Employment Bill (2022-2023): </w:t>
            </w:r>
            <w:hyperlink r:id="rId17" w:history="1">
              <w:r w:rsidR="000B0295" w:rsidRPr="00453DC9">
                <w:rPr>
                  <w:rStyle w:val="Hyperlink"/>
                  <w:rFonts w:ascii="Times New Roman" w:eastAsia="Calibri" w:hAnsi="Times New Roman" w:cs="Times New Roman"/>
                </w:rPr>
                <w:t>Employment Bill - Parliamentary Bills - UK Parliament</w:t>
              </w:r>
            </w:hyperlink>
            <w:r w:rsidR="000B0295" w:rsidRPr="00453DC9">
              <w:rPr>
                <w:rFonts w:ascii="Times New Roman" w:eastAsia="Calibri" w:hAnsi="Times New Roman" w:cs="Times New Roman"/>
              </w:rPr>
              <w:t xml:space="preserve"> (not granted Royal Assent)</w:t>
            </w:r>
            <w:r w:rsidR="00A556D1" w:rsidRPr="00453DC9">
              <w:rPr>
                <w:rFonts w:ascii="Times New Roman" w:eastAsia="Calibri" w:hAnsi="Times New Roman" w:cs="Times New Roman"/>
              </w:rPr>
              <w:t xml:space="preserve">. </w:t>
            </w:r>
          </w:p>
          <w:p w14:paraId="3C77ADD6" w14:textId="77777777" w:rsidR="00780B90" w:rsidRPr="00453DC9" w:rsidRDefault="00780B90" w:rsidP="00097E3B">
            <w:pPr>
              <w:suppressAutoHyphens/>
              <w:jc w:val="both"/>
              <w:rPr>
                <w:rFonts w:ascii="Times New Roman" w:eastAsia="Calibri" w:hAnsi="Times New Roman" w:cs="Times New Roman"/>
              </w:rPr>
            </w:pPr>
          </w:p>
          <w:p w14:paraId="341577E2" w14:textId="540F6E0B" w:rsidR="0064121A" w:rsidRPr="00453DC9" w:rsidRDefault="0064121A" w:rsidP="00DD49D2">
            <w:pPr>
              <w:suppressAutoHyphens/>
              <w:jc w:val="both"/>
              <w:rPr>
                <w:rFonts w:ascii="Times New Roman" w:eastAsia="Calibri" w:hAnsi="Times New Roman" w:cs="Times New Roman"/>
              </w:rPr>
            </w:pPr>
            <w:r w:rsidRPr="00453DC9">
              <w:rPr>
                <w:rFonts w:ascii="Times New Roman" w:eastAsia="Calibri" w:hAnsi="Times New Roman" w:cs="Times New Roman"/>
                <w:i/>
                <w:iCs/>
              </w:rPr>
              <w:t>Self-employment and the gig economy</w:t>
            </w:r>
            <w:r w:rsidR="00DD49D2" w:rsidRPr="00453DC9">
              <w:rPr>
                <w:rFonts w:ascii="Times New Roman" w:eastAsia="Calibri" w:hAnsi="Times New Roman" w:cs="Times New Roman"/>
                <w:i/>
                <w:iCs/>
              </w:rPr>
              <w:t>, House of Commons Work and Pensions Committee</w:t>
            </w:r>
            <w:r w:rsidRPr="00453DC9">
              <w:rPr>
                <w:rFonts w:ascii="Times New Roman" w:eastAsia="Calibri" w:hAnsi="Times New Roman" w:cs="Times New Roman"/>
                <w:i/>
                <w:iCs/>
              </w:rPr>
              <w:t xml:space="preserve">: </w:t>
            </w:r>
            <w:hyperlink r:id="rId18" w:history="1">
              <w:r w:rsidR="00DD49D2" w:rsidRPr="00453DC9">
                <w:rPr>
                  <w:rStyle w:val="Hyperlink"/>
                  <w:rFonts w:ascii="Times New Roman" w:eastAsia="Calibri" w:hAnsi="Times New Roman" w:cs="Times New Roman"/>
                </w:rPr>
                <w:t>https://publications.parliament.uk/pa/cm201617/cmselect/cmworpen/847/847.pdf</w:t>
              </w:r>
            </w:hyperlink>
            <w:r w:rsidR="00DD49D2" w:rsidRPr="00453DC9">
              <w:rPr>
                <w:rFonts w:ascii="Times New Roman" w:eastAsia="Calibri" w:hAnsi="Times New Roman" w:cs="Times New Roman"/>
              </w:rPr>
              <w:t xml:space="preserve"> </w:t>
            </w:r>
          </w:p>
          <w:p w14:paraId="462B8CAC" w14:textId="77777777" w:rsidR="00AE27F2" w:rsidRPr="00453DC9" w:rsidRDefault="00AE27F2" w:rsidP="00DD49D2">
            <w:pPr>
              <w:suppressAutoHyphens/>
              <w:jc w:val="both"/>
              <w:rPr>
                <w:rFonts w:ascii="Times New Roman" w:eastAsia="Calibri" w:hAnsi="Times New Roman" w:cs="Times New Roman"/>
              </w:rPr>
            </w:pPr>
          </w:p>
          <w:p w14:paraId="0D68AEF8" w14:textId="5304BEB0" w:rsidR="00B33411" w:rsidRPr="00453DC9" w:rsidRDefault="00A607C3"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E</w:t>
            </w:r>
            <w:r w:rsidR="00B33411" w:rsidRPr="00453DC9">
              <w:rPr>
                <w:rFonts w:ascii="Times New Roman" w:eastAsia="Calibri" w:hAnsi="Times New Roman" w:cs="Times New Roman"/>
                <w:i/>
                <w:iCs/>
              </w:rPr>
              <w:t>mployment Status (Review) Bill (</w:t>
            </w:r>
            <w:r w:rsidR="004F379E" w:rsidRPr="00453DC9">
              <w:rPr>
                <w:rFonts w:ascii="Times New Roman" w:eastAsia="Calibri" w:hAnsi="Times New Roman" w:cs="Times New Roman"/>
                <w:i/>
                <w:iCs/>
              </w:rPr>
              <w:t xml:space="preserve">2015-2016): </w:t>
            </w:r>
            <w:hyperlink r:id="rId19" w:history="1">
              <w:r w:rsidR="004F379E" w:rsidRPr="00453DC9">
                <w:rPr>
                  <w:rStyle w:val="Hyperlink"/>
                  <w:rFonts w:ascii="Times New Roman" w:eastAsia="Calibri" w:hAnsi="Times New Roman" w:cs="Times New Roman"/>
                </w:rPr>
                <w:t>Employment Status (Review) Bill publications - Parliamentary Bills - UK Parliament</w:t>
              </w:r>
            </w:hyperlink>
            <w:r w:rsidR="004F379E" w:rsidRPr="00453DC9">
              <w:rPr>
                <w:rFonts w:ascii="Times New Roman" w:eastAsia="Calibri" w:hAnsi="Times New Roman" w:cs="Times New Roman"/>
              </w:rPr>
              <w:t xml:space="preserve"> (not granted Royal Assent) </w:t>
            </w:r>
          </w:p>
          <w:p w14:paraId="3F85BCEF" w14:textId="77777777" w:rsidR="00A607C3" w:rsidRPr="00453DC9" w:rsidRDefault="00A607C3" w:rsidP="00097E3B">
            <w:pPr>
              <w:suppressAutoHyphens/>
              <w:jc w:val="both"/>
              <w:rPr>
                <w:rFonts w:ascii="Times New Roman" w:eastAsia="Calibri" w:hAnsi="Times New Roman" w:cs="Times New Roman"/>
              </w:rPr>
            </w:pPr>
          </w:p>
          <w:p w14:paraId="79C5B3AB" w14:textId="040D1A64" w:rsidR="00D04D3D" w:rsidRPr="00453DC9" w:rsidRDefault="00D04D3D"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Temporary and Agency Workers (Equal Treatment) Bill</w:t>
            </w:r>
            <w:r w:rsidR="004A69AA" w:rsidRPr="00453DC9">
              <w:rPr>
                <w:rFonts w:ascii="Times New Roman" w:eastAsia="Calibri" w:hAnsi="Times New Roman" w:cs="Times New Roman"/>
                <w:i/>
                <w:iCs/>
              </w:rPr>
              <w:t xml:space="preserve"> (session 2007-2008):</w:t>
            </w:r>
            <w:r w:rsidR="004A69AA" w:rsidRPr="00453DC9">
              <w:rPr>
                <w:rFonts w:ascii="Times New Roman" w:eastAsia="Calibri" w:hAnsi="Times New Roman" w:cs="Times New Roman"/>
              </w:rPr>
              <w:t xml:space="preserve"> </w:t>
            </w:r>
            <w:hyperlink r:id="rId20" w:history="1">
              <w:r w:rsidR="004A69AA" w:rsidRPr="00453DC9">
                <w:rPr>
                  <w:rStyle w:val="Hyperlink"/>
                  <w:rFonts w:ascii="Times New Roman" w:eastAsia="Calibri" w:hAnsi="Times New Roman" w:cs="Times New Roman"/>
                </w:rPr>
                <w:t>https://bills.parliament.uk/bills/224/stages/1426</w:t>
              </w:r>
            </w:hyperlink>
            <w:r w:rsidR="004A69AA" w:rsidRPr="00453DC9">
              <w:rPr>
                <w:rFonts w:ascii="Times New Roman" w:eastAsia="Calibri" w:hAnsi="Times New Roman" w:cs="Times New Roman"/>
              </w:rPr>
              <w:t xml:space="preserve"> (not granted Royal Assent) </w:t>
            </w:r>
          </w:p>
          <w:p w14:paraId="415239B2" w14:textId="77777777" w:rsidR="003F4006" w:rsidRPr="00453DC9" w:rsidRDefault="003F4006" w:rsidP="00097E3B">
            <w:pPr>
              <w:suppressAutoHyphens/>
              <w:jc w:val="both"/>
              <w:rPr>
                <w:rFonts w:ascii="Times New Roman" w:eastAsia="Calibri" w:hAnsi="Times New Roman" w:cs="Times New Roman"/>
              </w:rPr>
            </w:pPr>
          </w:p>
          <w:p w14:paraId="0C76139E" w14:textId="5AB08C65" w:rsidR="00681459" w:rsidRPr="00453DC9" w:rsidRDefault="00681459"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Jobs and Work</w:t>
            </w:r>
            <w:r w:rsidRPr="00453DC9">
              <w:rPr>
                <w:rFonts w:ascii="Times New Roman" w:eastAsia="Calibri" w:hAnsi="Times New Roman" w:cs="Times New Roman"/>
              </w:rPr>
              <w:t xml:space="preserve"> (debate in HC, 2014): </w:t>
            </w:r>
            <w:hyperlink r:id="rId21" w:history="1">
              <w:r w:rsidR="00B05ADB" w:rsidRPr="00453DC9">
                <w:rPr>
                  <w:rStyle w:val="Hyperlink"/>
                  <w:rFonts w:ascii="Times New Roman" w:eastAsia="Calibri" w:hAnsi="Times New Roman" w:cs="Times New Roman"/>
                </w:rPr>
                <w:t>Jobs and Work - Hansard - UK Parliament</w:t>
              </w:r>
            </w:hyperlink>
          </w:p>
          <w:p w14:paraId="603C2C4C" w14:textId="77777777" w:rsidR="005E3A04" w:rsidRPr="00453DC9" w:rsidRDefault="005E3A04" w:rsidP="00097E3B">
            <w:pPr>
              <w:suppressAutoHyphens/>
              <w:jc w:val="both"/>
              <w:rPr>
                <w:rFonts w:ascii="Times New Roman" w:eastAsia="Calibri" w:hAnsi="Times New Roman" w:cs="Times New Roman"/>
              </w:rPr>
            </w:pPr>
          </w:p>
          <w:p w14:paraId="6085EAF7" w14:textId="3D8609A1" w:rsidR="005E3A04" w:rsidRPr="00453DC9" w:rsidRDefault="005E3A04" w:rsidP="00097E3B">
            <w:pPr>
              <w:suppressAutoHyphens/>
              <w:jc w:val="both"/>
              <w:rPr>
                <w:rFonts w:ascii="Times New Roman" w:eastAsia="Calibri" w:hAnsi="Times New Roman" w:cs="Times New Roman"/>
              </w:rPr>
            </w:pPr>
            <w:r w:rsidRPr="00453DC9">
              <w:rPr>
                <w:rFonts w:ascii="Times New Roman" w:eastAsia="Calibri" w:hAnsi="Times New Roman" w:cs="Times New Roman"/>
              </w:rPr>
              <w:t>Zero Hours Contracts Bill</w:t>
            </w:r>
            <w:r w:rsidR="009C501A" w:rsidRPr="00453DC9">
              <w:rPr>
                <w:rFonts w:ascii="Times New Roman" w:eastAsia="Calibri" w:hAnsi="Times New Roman" w:cs="Times New Roman"/>
              </w:rPr>
              <w:t xml:space="preserve"> (2014-2015)</w:t>
            </w:r>
            <w:r w:rsidRPr="00453DC9">
              <w:rPr>
                <w:rFonts w:ascii="Times New Roman" w:eastAsia="Calibri" w:hAnsi="Times New Roman" w:cs="Times New Roman"/>
              </w:rPr>
              <w:t xml:space="preserve">: </w:t>
            </w:r>
            <w:hyperlink r:id="rId22" w:history="1">
              <w:r w:rsidR="00293CC7" w:rsidRPr="00453DC9">
                <w:rPr>
                  <w:rStyle w:val="Hyperlink"/>
                  <w:rFonts w:ascii="Times New Roman" w:eastAsia="Calibri" w:hAnsi="Times New Roman" w:cs="Times New Roman"/>
                </w:rPr>
                <w:t>Zero Hours Contracts Bill - Parliamentary Bills - UK Parliament</w:t>
              </w:r>
            </w:hyperlink>
            <w:r w:rsidR="00293CC7" w:rsidRPr="00453DC9">
              <w:rPr>
                <w:rFonts w:ascii="Times New Roman" w:eastAsia="Calibri" w:hAnsi="Times New Roman" w:cs="Times New Roman"/>
              </w:rPr>
              <w:t xml:space="preserve"> (not granted Royal Assent) </w:t>
            </w:r>
          </w:p>
          <w:p w14:paraId="1BEBF09E" w14:textId="77777777" w:rsidR="00681459" w:rsidRPr="00453DC9" w:rsidRDefault="00681459" w:rsidP="00097E3B">
            <w:pPr>
              <w:suppressAutoHyphens/>
              <w:jc w:val="both"/>
              <w:rPr>
                <w:rFonts w:ascii="Times New Roman" w:eastAsia="Calibri" w:hAnsi="Times New Roman" w:cs="Times New Roman"/>
              </w:rPr>
            </w:pPr>
          </w:p>
          <w:p w14:paraId="0CE9CD4F" w14:textId="350F2523" w:rsidR="00F12938" w:rsidRPr="00453DC9" w:rsidRDefault="00F12938"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The Labour Market: Casualisation</w:t>
            </w:r>
            <w:r w:rsidRPr="00453DC9">
              <w:rPr>
                <w:rFonts w:ascii="Times New Roman" w:eastAsia="Calibri" w:hAnsi="Times New Roman" w:cs="Times New Roman"/>
              </w:rPr>
              <w:t xml:space="preserve"> (debate in HL, 1995): </w:t>
            </w:r>
          </w:p>
          <w:p w14:paraId="776D27BE" w14:textId="77777777" w:rsidR="003F4006" w:rsidRPr="00453DC9" w:rsidRDefault="00B05ADB" w:rsidP="00097E3B">
            <w:pPr>
              <w:suppressAutoHyphens/>
              <w:jc w:val="both"/>
              <w:rPr>
                <w:rFonts w:ascii="Times New Roman" w:eastAsia="Calibri" w:hAnsi="Times New Roman" w:cs="Times New Roman"/>
              </w:rPr>
            </w:pPr>
            <w:hyperlink r:id="rId23" w:anchor="contribution-57214985-2b25-456a-a579-c88b8fa73c1b" w:history="1">
              <w:r w:rsidRPr="00453DC9">
                <w:rPr>
                  <w:rStyle w:val="Hyperlink"/>
                  <w:rFonts w:ascii="Times New Roman" w:eastAsia="Calibri" w:hAnsi="Times New Roman" w:cs="Times New Roman"/>
                </w:rPr>
                <w:t>The Labour Market: Casualisation - Hansard - UK Parliament</w:t>
              </w:r>
            </w:hyperlink>
            <w:r w:rsidRPr="00453DC9">
              <w:rPr>
                <w:rFonts w:ascii="Times New Roman" w:eastAsia="Calibri" w:hAnsi="Times New Roman" w:cs="Times New Roman"/>
              </w:rPr>
              <w:t xml:space="preserve"> </w:t>
            </w:r>
          </w:p>
          <w:p w14:paraId="1378C3F5" w14:textId="77777777" w:rsidR="004E488C" w:rsidRPr="00453DC9" w:rsidRDefault="004E488C" w:rsidP="00097E3B">
            <w:pPr>
              <w:suppressAutoHyphens/>
              <w:jc w:val="both"/>
              <w:rPr>
                <w:rFonts w:ascii="Times New Roman" w:eastAsia="Calibri" w:hAnsi="Times New Roman" w:cs="Times New Roman"/>
              </w:rPr>
            </w:pPr>
          </w:p>
          <w:p w14:paraId="3407EC93" w14:textId="55A33881" w:rsidR="004E488C" w:rsidRPr="00453DC9" w:rsidRDefault="004E488C"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Flexible Working</w:t>
            </w:r>
            <w:r w:rsidRPr="00453DC9">
              <w:rPr>
                <w:rFonts w:ascii="Times New Roman" w:eastAsia="Calibri" w:hAnsi="Times New Roman" w:cs="Times New Roman"/>
              </w:rPr>
              <w:t xml:space="preserve"> (</w:t>
            </w:r>
            <w:r w:rsidR="004E4387" w:rsidRPr="00453DC9">
              <w:rPr>
                <w:rFonts w:ascii="Times New Roman" w:eastAsia="Calibri" w:hAnsi="Times New Roman" w:cs="Times New Roman"/>
              </w:rPr>
              <w:t xml:space="preserve">debate in HL): </w:t>
            </w:r>
            <w:hyperlink r:id="rId24" w:history="1">
              <w:r w:rsidR="004E4387" w:rsidRPr="00453DC9">
                <w:rPr>
                  <w:rStyle w:val="Hyperlink"/>
                  <w:rFonts w:ascii="Times New Roman" w:eastAsia="Calibri" w:hAnsi="Times New Roman" w:cs="Times New Roman"/>
                </w:rPr>
                <w:t>Flexible Working - Hansard - UK Parliament</w:t>
              </w:r>
            </w:hyperlink>
          </w:p>
        </w:tc>
      </w:tr>
      <w:tr w:rsidR="00732B35" w:rsidRPr="00453DC9" w14:paraId="7A00F835" w14:textId="77777777" w:rsidTr="46514A8D">
        <w:tc>
          <w:tcPr>
            <w:tcW w:w="919" w:type="dxa"/>
          </w:tcPr>
          <w:p w14:paraId="6B4BA8D0" w14:textId="489FE456" w:rsidR="00732B35" w:rsidRPr="00453DC9" w:rsidRDefault="0094717B"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t xml:space="preserve">Equality rights </w:t>
            </w:r>
          </w:p>
        </w:tc>
        <w:tc>
          <w:tcPr>
            <w:tcW w:w="8097" w:type="dxa"/>
          </w:tcPr>
          <w:p w14:paraId="307350A7" w14:textId="781B76D2" w:rsidR="00732B35" w:rsidRPr="00453DC9" w:rsidRDefault="0094717B" w:rsidP="00097E3B">
            <w:pPr>
              <w:suppressAutoHyphens/>
              <w:jc w:val="both"/>
              <w:rPr>
                <w:rFonts w:ascii="Times New Roman" w:eastAsia="Calibri" w:hAnsi="Times New Roman" w:cs="Times New Roman"/>
                <w:i/>
                <w:iCs/>
              </w:rPr>
            </w:pPr>
            <w:r w:rsidRPr="00453DC9">
              <w:rPr>
                <w:rFonts w:ascii="Times New Roman" w:eastAsia="Calibri" w:hAnsi="Times New Roman" w:cs="Times New Roman"/>
                <w:i/>
                <w:iCs/>
              </w:rPr>
              <w:t>Equality Act 2010</w:t>
            </w:r>
            <w:r w:rsidR="002D1122" w:rsidRPr="00453DC9">
              <w:rPr>
                <w:rFonts w:ascii="Times New Roman" w:eastAsia="Calibri" w:hAnsi="Times New Roman" w:cs="Times New Roman"/>
                <w:i/>
                <w:iCs/>
              </w:rPr>
              <w:t xml:space="preserve">: </w:t>
            </w:r>
          </w:p>
          <w:p w14:paraId="6F69CEB0" w14:textId="061A168E" w:rsidR="004A5B4A" w:rsidRPr="00453DC9" w:rsidRDefault="006E02E7" w:rsidP="00097E3B">
            <w:pPr>
              <w:suppressAutoHyphens/>
              <w:jc w:val="both"/>
              <w:rPr>
                <w:rFonts w:ascii="Times New Roman" w:eastAsia="Calibri" w:hAnsi="Times New Roman" w:cs="Times New Roman"/>
              </w:rPr>
            </w:pPr>
            <w:hyperlink r:id="rId25" w:history="1">
              <w:r w:rsidRPr="00453DC9">
                <w:rPr>
                  <w:rStyle w:val="Hyperlink"/>
                  <w:rFonts w:ascii="Times New Roman" w:eastAsia="Calibri" w:hAnsi="Times New Roman" w:cs="Times New Roman"/>
                </w:rPr>
                <w:t>Equality Act 2010 Stages - Parliamentary Bills - UK Parliament</w:t>
              </w:r>
            </w:hyperlink>
            <w:r w:rsidRPr="00453DC9">
              <w:rPr>
                <w:rFonts w:ascii="Times New Roman" w:eastAsia="Calibri" w:hAnsi="Times New Roman" w:cs="Times New Roman"/>
              </w:rPr>
              <w:t xml:space="preserve"> </w:t>
            </w:r>
          </w:p>
          <w:p w14:paraId="5098339D" w14:textId="483132B9" w:rsidR="00E33A84" w:rsidRPr="00453DC9" w:rsidRDefault="003B3968" w:rsidP="00097E3B">
            <w:pPr>
              <w:suppressAutoHyphens/>
              <w:jc w:val="both"/>
              <w:rPr>
                <w:rFonts w:ascii="Times New Roman" w:eastAsia="Calibri" w:hAnsi="Times New Roman" w:cs="Times New Roman"/>
              </w:rPr>
            </w:pPr>
            <w:r w:rsidRPr="00453DC9">
              <w:rPr>
                <w:rFonts w:ascii="Times New Roman" w:eastAsia="Calibri" w:hAnsi="Times New Roman" w:cs="Times New Roman"/>
              </w:rPr>
              <w:t xml:space="preserve"> </w:t>
            </w:r>
          </w:p>
        </w:tc>
      </w:tr>
      <w:tr w:rsidR="00732B35" w:rsidRPr="00453DC9" w14:paraId="59F50F2D" w14:textId="77777777" w:rsidTr="46514A8D">
        <w:tc>
          <w:tcPr>
            <w:tcW w:w="919" w:type="dxa"/>
          </w:tcPr>
          <w:p w14:paraId="123EF1DB" w14:textId="479173B7" w:rsidR="00732B35" w:rsidRPr="00453DC9" w:rsidRDefault="0094717B"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t xml:space="preserve">Wage </w:t>
            </w:r>
            <w:r w:rsidR="001E212B" w:rsidRPr="00453DC9">
              <w:rPr>
                <w:rFonts w:ascii="Times New Roman" w:eastAsia="Calibri" w:hAnsi="Times New Roman" w:cs="Times New Roman"/>
                <w:b/>
                <w:bCs/>
              </w:rPr>
              <w:t xml:space="preserve">and hours </w:t>
            </w:r>
            <w:r w:rsidRPr="00453DC9">
              <w:rPr>
                <w:rFonts w:ascii="Times New Roman" w:eastAsia="Calibri" w:hAnsi="Times New Roman" w:cs="Times New Roman"/>
                <w:b/>
                <w:bCs/>
              </w:rPr>
              <w:t xml:space="preserve">rights </w:t>
            </w:r>
          </w:p>
        </w:tc>
        <w:tc>
          <w:tcPr>
            <w:tcW w:w="8097" w:type="dxa"/>
          </w:tcPr>
          <w:p w14:paraId="43303E1B" w14:textId="70B34482" w:rsidR="00414FBE" w:rsidRPr="00453DC9" w:rsidRDefault="00414FBE"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 xml:space="preserve">Employment (Allocation of Tips) Act 2023: </w:t>
            </w:r>
            <w:hyperlink r:id="rId26" w:history="1">
              <w:r w:rsidR="000D34A8" w:rsidRPr="00453DC9">
                <w:rPr>
                  <w:rStyle w:val="Hyperlink"/>
                  <w:rFonts w:ascii="Times New Roman" w:eastAsia="Calibri" w:hAnsi="Times New Roman" w:cs="Times New Roman"/>
                </w:rPr>
                <w:t>Employment (Allocation of Tips) Act 2023 - Parliamentary Bills - UK Parliament</w:t>
              </w:r>
            </w:hyperlink>
          </w:p>
          <w:p w14:paraId="2C43FBF0" w14:textId="77777777" w:rsidR="00A47EF5" w:rsidRPr="00453DC9" w:rsidRDefault="00A47EF5" w:rsidP="00097E3B">
            <w:pPr>
              <w:suppressAutoHyphens/>
              <w:jc w:val="both"/>
              <w:rPr>
                <w:rFonts w:ascii="Times New Roman" w:eastAsia="Calibri" w:hAnsi="Times New Roman" w:cs="Times New Roman"/>
              </w:rPr>
            </w:pPr>
          </w:p>
          <w:p w14:paraId="6FE99072" w14:textId="43BFCC44" w:rsidR="00A47EF5" w:rsidRPr="00453DC9" w:rsidRDefault="00A47EF5"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Seafarers’ Wages Act 2023:</w:t>
            </w:r>
            <w:r w:rsidRPr="00453DC9">
              <w:rPr>
                <w:rFonts w:ascii="Times New Roman" w:eastAsia="Calibri" w:hAnsi="Times New Roman" w:cs="Times New Roman"/>
              </w:rPr>
              <w:t xml:space="preserve"> </w:t>
            </w:r>
            <w:hyperlink r:id="rId27" w:history="1">
              <w:r w:rsidRPr="00453DC9">
                <w:rPr>
                  <w:rStyle w:val="Hyperlink"/>
                  <w:rFonts w:ascii="Times New Roman" w:eastAsia="Calibri" w:hAnsi="Times New Roman" w:cs="Times New Roman"/>
                </w:rPr>
                <w:t>https://bills.parliament.uk/bills/3310/publications</w:t>
              </w:r>
            </w:hyperlink>
            <w:r w:rsidRPr="00453DC9">
              <w:rPr>
                <w:rFonts w:ascii="Times New Roman" w:eastAsia="Calibri" w:hAnsi="Times New Roman" w:cs="Times New Roman"/>
              </w:rPr>
              <w:t xml:space="preserve"> </w:t>
            </w:r>
          </w:p>
          <w:p w14:paraId="2DBDD4E0" w14:textId="77777777" w:rsidR="00D84678" w:rsidRPr="00453DC9" w:rsidRDefault="00D84678" w:rsidP="00097E3B">
            <w:pPr>
              <w:suppressAutoHyphens/>
              <w:jc w:val="both"/>
              <w:rPr>
                <w:rFonts w:ascii="Times New Roman" w:eastAsia="Calibri" w:hAnsi="Times New Roman" w:cs="Times New Roman"/>
              </w:rPr>
            </w:pPr>
          </w:p>
          <w:p w14:paraId="17CE4066" w14:textId="3AF03AFE" w:rsidR="00D84678" w:rsidRPr="00453DC9" w:rsidRDefault="00D84678"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lastRenderedPageBreak/>
              <w:t xml:space="preserve">Employment Act 2008: </w:t>
            </w:r>
            <w:hyperlink r:id="rId28" w:history="1">
              <w:r w:rsidR="00CE2208" w:rsidRPr="00453DC9">
                <w:rPr>
                  <w:rStyle w:val="Hyperlink"/>
                  <w:rFonts w:ascii="Times New Roman" w:eastAsia="Calibri" w:hAnsi="Times New Roman" w:cs="Times New Roman"/>
                </w:rPr>
                <w:t>Employment Act 2008 - Parliamentary Bills - UK Parliament</w:t>
              </w:r>
            </w:hyperlink>
            <w:r w:rsidR="00CE2208" w:rsidRPr="00453DC9">
              <w:rPr>
                <w:rFonts w:ascii="Times New Roman" w:eastAsia="Calibri" w:hAnsi="Times New Roman" w:cs="Times New Roman"/>
              </w:rPr>
              <w:t xml:space="preserve"> </w:t>
            </w:r>
          </w:p>
          <w:p w14:paraId="0FF3D340" w14:textId="77777777" w:rsidR="00414FBE" w:rsidRPr="00453DC9" w:rsidRDefault="00414FBE" w:rsidP="00097E3B">
            <w:pPr>
              <w:suppressAutoHyphens/>
              <w:jc w:val="both"/>
              <w:rPr>
                <w:rFonts w:ascii="Times New Roman" w:eastAsia="Calibri" w:hAnsi="Times New Roman" w:cs="Times New Roman"/>
              </w:rPr>
            </w:pPr>
          </w:p>
          <w:p w14:paraId="201A0F1F" w14:textId="77777777" w:rsidR="00E05BBE" w:rsidRPr="00453DC9" w:rsidRDefault="009B326A"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National Minimum Wage Act 1998</w:t>
            </w:r>
            <w:r w:rsidR="00246D9B" w:rsidRPr="00453DC9">
              <w:rPr>
                <w:rFonts w:ascii="Times New Roman" w:eastAsia="Calibri" w:hAnsi="Times New Roman" w:cs="Times New Roman"/>
              </w:rPr>
              <w:t xml:space="preserve"> </w:t>
            </w:r>
            <w:r w:rsidR="00E05BBE" w:rsidRPr="00453DC9">
              <w:rPr>
                <w:rFonts w:ascii="Times New Roman" w:eastAsia="Calibri" w:hAnsi="Times New Roman" w:cs="Times New Roman"/>
              </w:rPr>
              <w:t xml:space="preserve">(please note that I could not locate the site that includes all the relevant debates): </w:t>
            </w:r>
          </w:p>
          <w:p w14:paraId="29A3DA14" w14:textId="48CDE2E7" w:rsidR="00E05BBE" w:rsidRPr="00453DC9" w:rsidRDefault="00E05BBE" w:rsidP="00097E3B">
            <w:pPr>
              <w:suppressAutoHyphens/>
              <w:jc w:val="both"/>
              <w:rPr>
                <w:rFonts w:ascii="Times New Roman" w:eastAsia="Calibri" w:hAnsi="Times New Roman" w:cs="Times New Roman"/>
              </w:rPr>
            </w:pPr>
            <w:r w:rsidRPr="00453DC9">
              <w:rPr>
                <w:rFonts w:ascii="Times New Roman" w:eastAsia="Calibri" w:hAnsi="Times New Roman" w:cs="Times New Roman"/>
              </w:rPr>
              <w:t>ProQuest</w:t>
            </w:r>
            <w:r w:rsidR="00F02E92" w:rsidRPr="00453DC9">
              <w:rPr>
                <w:rFonts w:ascii="Times New Roman" w:eastAsia="Calibri" w:hAnsi="Times New Roman" w:cs="Times New Roman"/>
              </w:rPr>
              <w:t>,</w:t>
            </w:r>
            <w:r w:rsidR="00F02E92" w:rsidRPr="00453DC9">
              <w:t xml:space="preserve"> </w:t>
            </w:r>
            <w:r w:rsidR="00F02E92" w:rsidRPr="00453DC9">
              <w:rPr>
                <w:rFonts w:ascii="Times New Roman" w:eastAsia="Calibri" w:hAnsi="Times New Roman" w:cs="Times New Roman"/>
              </w:rPr>
              <w:t xml:space="preserve">Standing Committee D. Minutes of proceedings on the National Minimum Wage Bill: </w:t>
            </w:r>
            <w:r w:rsidRPr="00453DC9">
              <w:rPr>
                <w:rFonts w:ascii="Times New Roman" w:eastAsia="Calibri" w:hAnsi="Times New Roman" w:cs="Times New Roman"/>
              </w:rPr>
              <w:t xml:space="preserve"> </w:t>
            </w:r>
            <w:hyperlink r:id="rId29" w:history="1">
              <w:r w:rsidR="00F02E92" w:rsidRPr="00453DC9">
                <w:rPr>
                  <w:rStyle w:val="Hyperlink"/>
                  <w:rFonts w:ascii="Times New Roman" w:eastAsia="Calibri" w:hAnsi="Times New Roman" w:cs="Times New Roman"/>
                </w:rPr>
                <w:t>https://parlipapers-proquest-com.manchester.idm.oclc.org/parlipapers/docview/t70.d75.1997-099538?accountid=12253</w:t>
              </w:r>
            </w:hyperlink>
            <w:r w:rsidR="00F02E92" w:rsidRPr="00453DC9">
              <w:rPr>
                <w:rFonts w:ascii="Times New Roman" w:eastAsia="Calibri" w:hAnsi="Times New Roman" w:cs="Times New Roman"/>
              </w:rPr>
              <w:t xml:space="preserve"> </w:t>
            </w:r>
          </w:p>
          <w:p w14:paraId="6B537ECE" w14:textId="77777777" w:rsidR="00F02E92" w:rsidRPr="00453DC9" w:rsidRDefault="00F02E92" w:rsidP="00097E3B">
            <w:pPr>
              <w:suppressAutoHyphens/>
              <w:jc w:val="both"/>
              <w:rPr>
                <w:rFonts w:ascii="Times New Roman" w:eastAsia="Calibri" w:hAnsi="Times New Roman" w:cs="Times New Roman"/>
              </w:rPr>
            </w:pPr>
          </w:p>
          <w:p w14:paraId="237683A5" w14:textId="77777777" w:rsidR="00555D1B" w:rsidRPr="00453DC9" w:rsidRDefault="00246D9B" w:rsidP="00097E3B">
            <w:pPr>
              <w:suppressAutoHyphens/>
              <w:jc w:val="both"/>
              <w:rPr>
                <w:rFonts w:ascii="Times New Roman" w:eastAsia="Calibri" w:hAnsi="Times New Roman" w:cs="Times New Roman"/>
              </w:rPr>
            </w:pPr>
            <w:hyperlink r:id="rId30" w:history="1">
              <w:r w:rsidRPr="00453DC9">
                <w:rPr>
                  <w:rStyle w:val="Hyperlink"/>
                  <w:rFonts w:ascii="Times New Roman" w:eastAsia="Calibri" w:hAnsi="Times New Roman" w:cs="Times New Roman"/>
                </w:rPr>
                <w:t>National Minimum Wage Bill - Hansard - UK Parliament</w:t>
              </w:r>
            </w:hyperlink>
            <w:r w:rsidR="00ED6A7C" w:rsidRPr="00453DC9">
              <w:rPr>
                <w:rFonts w:ascii="Times New Roman" w:eastAsia="Calibri" w:hAnsi="Times New Roman" w:cs="Times New Roman"/>
              </w:rPr>
              <w:t xml:space="preserve">, </w:t>
            </w:r>
            <w:hyperlink r:id="rId31" w:history="1">
              <w:r w:rsidR="00ED6A7C" w:rsidRPr="00453DC9">
                <w:rPr>
                  <w:rStyle w:val="Hyperlink"/>
                  <w:rFonts w:ascii="Times New Roman" w:eastAsia="Calibri" w:hAnsi="Times New Roman" w:cs="Times New Roman"/>
                </w:rPr>
                <w:t>The National Minimum Wage - Hansard - UK Parliament</w:t>
              </w:r>
            </w:hyperlink>
            <w:r w:rsidR="00C669DF" w:rsidRPr="00453DC9">
              <w:rPr>
                <w:rFonts w:ascii="Times New Roman" w:eastAsia="Calibri" w:hAnsi="Times New Roman" w:cs="Times New Roman"/>
              </w:rPr>
              <w:t xml:space="preserve">, </w:t>
            </w:r>
            <w:hyperlink r:id="rId32" w:history="1">
              <w:r w:rsidR="00C669DF" w:rsidRPr="00453DC9">
                <w:rPr>
                  <w:rStyle w:val="Hyperlink"/>
                  <w:rFonts w:ascii="Times New Roman" w:eastAsia="Calibri" w:hAnsi="Times New Roman" w:cs="Times New Roman"/>
                </w:rPr>
                <w:t>National Minimum Wage - Hansard - UK Parliament</w:t>
              </w:r>
            </w:hyperlink>
            <w:r w:rsidR="003E1EC6" w:rsidRPr="00453DC9">
              <w:rPr>
                <w:rFonts w:ascii="Times New Roman" w:eastAsia="Calibri" w:hAnsi="Times New Roman" w:cs="Times New Roman"/>
              </w:rPr>
              <w:t xml:space="preserve">, </w:t>
            </w:r>
            <w:hyperlink r:id="rId33" w:history="1">
              <w:r w:rsidR="003E1EC6" w:rsidRPr="00453DC9">
                <w:rPr>
                  <w:rStyle w:val="Hyperlink"/>
                  <w:rFonts w:ascii="Times New Roman" w:eastAsia="Calibri" w:hAnsi="Times New Roman" w:cs="Times New Roman"/>
                </w:rPr>
                <w:t>Lords Hansard text for 11 Jun 1998 (180611-20)</w:t>
              </w:r>
            </w:hyperlink>
            <w:r w:rsidR="003E1EC6" w:rsidRPr="00453DC9">
              <w:rPr>
                <w:rFonts w:ascii="Times New Roman" w:eastAsia="Calibri" w:hAnsi="Times New Roman" w:cs="Times New Roman"/>
              </w:rPr>
              <w:t xml:space="preserve">, </w:t>
            </w:r>
            <w:hyperlink r:id="rId34" w:history="1">
              <w:r w:rsidR="00090A92" w:rsidRPr="00453DC9">
                <w:rPr>
                  <w:rStyle w:val="Hyperlink"/>
                  <w:rFonts w:ascii="Times New Roman" w:eastAsia="Calibri" w:hAnsi="Times New Roman" w:cs="Times New Roman"/>
                </w:rPr>
                <w:t>National Minimum Wage Bill - Hansard - UK Parliament</w:t>
              </w:r>
            </w:hyperlink>
            <w:r w:rsidR="001B061B" w:rsidRPr="00453DC9">
              <w:rPr>
                <w:rFonts w:ascii="Times New Roman" w:eastAsia="Calibri" w:hAnsi="Times New Roman" w:cs="Times New Roman"/>
              </w:rPr>
              <w:t xml:space="preserve">, </w:t>
            </w:r>
            <w:r w:rsidR="00090A92" w:rsidRPr="00453DC9">
              <w:rPr>
                <w:rFonts w:ascii="Times New Roman" w:eastAsia="Calibri" w:hAnsi="Times New Roman" w:cs="Times New Roman"/>
              </w:rPr>
              <w:t xml:space="preserve"> </w:t>
            </w:r>
            <w:hyperlink r:id="rId35" w:history="1">
              <w:r w:rsidR="001B061B" w:rsidRPr="00453DC9">
                <w:rPr>
                  <w:rStyle w:val="Hyperlink"/>
                  <w:rFonts w:ascii="Times New Roman" w:eastAsia="Calibri" w:hAnsi="Times New Roman" w:cs="Times New Roman"/>
                </w:rPr>
                <w:t>National Minimum Wage Bill - Hansard - UK Parliament</w:t>
              </w:r>
            </w:hyperlink>
            <w:r w:rsidR="00B97A90" w:rsidRPr="00453DC9">
              <w:rPr>
                <w:rFonts w:ascii="Times New Roman" w:eastAsia="Calibri" w:hAnsi="Times New Roman" w:cs="Times New Roman"/>
              </w:rPr>
              <w:t xml:space="preserve">, </w:t>
            </w:r>
            <w:hyperlink r:id="rId36" w:history="1">
              <w:r w:rsidR="00B97A90" w:rsidRPr="00453DC9">
                <w:rPr>
                  <w:rStyle w:val="Hyperlink"/>
                  <w:rFonts w:ascii="Times New Roman" w:eastAsia="Calibri" w:hAnsi="Times New Roman" w:cs="Times New Roman"/>
                </w:rPr>
                <w:t>National Minimum Wage Bill - Hansard - UK Parliament</w:t>
              </w:r>
            </w:hyperlink>
            <w:r w:rsidR="00F64A04" w:rsidRPr="00453DC9">
              <w:rPr>
                <w:rFonts w:ascii="Times New Roman" w:eastAsia="Calibri" w:hAnsi="Times New Roman" w:cs="Times New Roman"/>
              </w:rPr>
              <w:t xml:space="preserve">, </w:t>
            </w:r>
            <w:hyperlink r:id="rId37" w:history="1">
              <w:r w:rsidR="00F64A04" w:rsidRPr="00453DC9">
                <w:rPr>
                  <w:rStyle w:val="Hyperlink"/>
                  <w:rFonts w:ascii="Times New Roman" w:eastAsia="Calibri" w:hAnsi="Times New Roman" w:cs="Times New Roman"/>
                </w:rPr>
                <w:t>National Minimum Wage Bill - Hansard - UK Parliament</w:t>
              </w:r>
            </w:hyperlink>
            <w:r w:rsidR="00F64A04" w:rsidRPr="00453DC9">
              <w:rPr>
                <w:rFonts w:ascii="Times New Roman" w:eastAsia="Calibri" w:hAnsi="Times New Roman" w:cs="Times New Roman"/>
              </w:rPr>
              <w:t>,</w:t>
            </w:r>
            <w:r w:rsidR="00F64A04" w:rsidRPr="00453DC9">
              <w:rPr>
                <w:sz w:val="22"/>
                <w:szCs w:val="22"/>
              </w:rPr>
              <w:t xml:space="preserve"> </w:t>
            </w:r>
            <w:hyperlink r:id="rId38" w:history="1">
              <w:r w:rsidR="00F64A04" w:rsidRPr="00453DC9">
                <w:rPr>
                  <w:rStyle w:val="Hyperlink"/>
                  <w:rFonts w:ascii="Times New Roman" w:eastAsia="Calibri" w:hAnsi="Times New Roman" w:cs="Times New Roman"/>
                </w:rPr>
                <w:t>Lords Hansard text for 20 Jul 1998 (180720-04)</w:t>
              </w:r>
            </w:hyperlink>
            <w:r w:rsidR="001326E6" w:rsidRPr="00453DC9">
              <w:rPr>
                <w:rFonts w:ascii="Times New Roman" w:eastAsia="Calibri" w:hAnsi="Times New Roman" w:cs="Times New Roman"/>
              </w:rPr>
              <w:t>,</w:t>
            </w:r>
            <w:r w:rsidR="001326E6" w:rsidRPr="00453DC9">
              <w:rPr>
                <w:sz w:val="22"/>
                <w:szCs w:val="22"/>
              </w:rPr>
              <w:t xml:space="preserve"> </w:t>
            </w:r>
            <w:hyperlink r:id="rId39" w:history="1">
              <w:r w:rsidR="001326E6" w:rsidRPr="00453DC9">
                <w:rPr>
                  <w:rStyle w:val="Hyperlink"/>
                  <w:rFonts w:ascii="Times New Roman" w:eastAsia="Calibri" w:hAnsi="Times New Roman" w:cs="Times New Roman"/>
                </w:rPr>
                <w:t>Lords Hansard text for 11 Jun 1998 (180611-20)</w:t>
              </w:r>
            </w:hyperlink>
            <w:r w:rsidR="001326E6" w:rsidRPr="00453DC9">
              <w:rPr>
                <w:rFonts w:ascii="Times New Roman" w:eastAsia="Calibri" w:hAnsi="Times New Roman" w:cs="Times New Roman"/>
              </w:rPr>
              <w:t xml:space="preserve"> </w:t>
            </w:r>
          </w:p>
          <w:p w14:paraId="1B61FAA1" w14:textId="77777777" w:rsidR="00555D1B" w:rsidRPr="00453DC9" w:rsidRDefault="00555D1B" w:rsidP="00097E3B">
            <w:pPr>
              <w:suppressAutoHyphens/>
              <w:jc w:val="both"/>
              <w:rPr>
                <w:rFonts w:ascii="Times New Roman" w:eastAsia="Calibri" w:hAnsi="Times New Roman" w:cs="Times New Roman"/>
              </w:rPr>
            </w:pPr>
          </w:p>
          <w:p w14:paraId="432BFDCF" w14:textId="77777777" w:rsidR="00691491"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 xml:space="preserve">See also for the Hansard information on the </w:t>
            </w:r>
            <w:r w:rsidR="00691491" w:rsidRPr="00453DC9">
              <w:rPr>
                <w:rFonts w:ascii="Times New Roman" w:eastAsia="Calibri" w:hAnsi="Times New Roman" w:cs="Times New Roman"/>
              </w:rPr>
              <w:t xml:space="preserve">stages: </w:t>
            </w:r>
          </w:p>
          <w:p w14:paraId="02CF5562" w14:textId="18C11AC0"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NATIONAL MINIMUM WAGE Mrs Margaret Beckett / Lord Clinton-Davis</w:t>
            </w:r>
          </w:p>
          <w:p w14:paraId="670B3397" w14:textId="77777777"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G) Commons: (90,123,240) 1R: 26.11.97 2R: 16.12.97 Comm (SC D): 13.1-17.2.98</w:t>
            </w:r>
          </w:p>
          <w:p w14:paraId="33C72164" w14:textId="77777777"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Remaining stages: 9.3.98 LA: 28.7.98</w:t>
            </w:r>
          </w:p>
          <w:p w14:paraId="7958DBA2" w14:textId="77777777"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Lords: (87,130,148,150) 1R: 10.3.98 2R: 23.3.98 Comm: 11,15&amp;22.6.98 Comm: 22.6.98</w:t>
            </w:r>
          </w:p>
          <w:p w14:paraId="60EEBBAD" w14:textId="77777777"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Rep: 20.7.98 3R: 27.7.98 CA: 29.7.98</w:t>
            </w:r>
          </w:p>
          <w:p w14:paraId="41A2D65B" w14:textId="77777777" w:rsidR="00555D1B" w:rsidRPr="00453DC9" w:rsidRDefault="00555D1B" w:rsidP="00555D1B">
            <w:pPr>
              <w:suppressAutoHyphens/>
              <w:jc w:val="both"/>
              <w:rPr>
                <w:rFonts w:ascii="Times New Roman" w:eastAsia="Calibri" w:hAnsi="Times New Roman" w:cs="Times New Roman"/>
              </w:rPr>
            </w:pPr>
            <w:r w:rsidRPr="00453DC9">
              <w:rPr>
                <w:rFonts w:ascii="Times New Roman" w:eastAsia="Calibri" w:hAnsi="Times New Roman" w:cs="Times New Roman"/>
              </w:rPr>
              <w:t>Royal Assent: (Cap 39, 1998): 31.7.98</w:t>
            </w:r>
          </w:p>
          <w:p w14:paraId="13D127EB" w14:textId="5DACE258" w:rsidR="00D673C1" w:rsidRPr="00453DC9" w:rsidRDefault="00691491" w:rsidP="00691491">
            <w:pPr>
              <w:suppressAutoHyphens/>
              <w:jc w:val="both"/>
              <w:rPr>
                <w:rFonts w:ascii="Times New Roman" w:eastAsia="Calibri" w:hAnsi="Times New Roman" w:cs="Times New Roman"/>
              </w:rPr>
            </w:pPr>
            <w:hyperlink r:id="rId40" w:history="1">
              <w:r w:rsidRPr="00453DC9">
                <w:rPr>
                  <w:rStyle w:val="Hyperlink"/>
                  <w:rFonts w:ascii="Times New Roman" w:eastAsia="Calibri" w:hAnsi="Times New Roman" w:cs="Times New Roman"/>
                </w:rPr>
                <w:t>Sessional Information Digest: 1997-98: Section C1 [publications.parliament.uk]</w:t>
              </w:r>
            </w:hyperlink>
          </w:p>
        </w:tc>
      </w:tr>
      <w:tr w:rsidR="00732B35" w:rsidRPr="00453DC9" w14:paraId="195B4ECB" w14:textId="77777777" w:rsidTr="46514A8D">
        <w:tc>
          <w:tcPr>
            <w:tcW w:w="919" w:type="dxa"/>
          </w:tcPr>
          <w:p w14:paraId="29542304" w14:textId="5401A6A3" w:rsidR="00732B35" w:rsidRPr="00453DC9" w:rsidRDefault="00780B90"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lastRenderedPageBreak/>
              <w:t xml:space="preserve">Dismissal/job </w:t>
            </w:r>
            <w:r w:rsidR="001E212B" w:rsidRPr="00453DC9">
              <w:rPr>
                <w:rFonts w:ascii="Times New Roman" w:eastAsia="Calibri" w:hAnsi="Times New Roman" w:cs="Times New Roman"/>
                <w:b/>
                <w:bCs/>
              </w:rPr>
              <w:t xml:space="preserve">security </w:t>
            </w:r>
            <w:r w:rsidR="009B326A" w:rsidRPr="00453DC9">
              <w:rPr>
                <w:rFonts w:ascii="Times New Roman" w:eastAsia="Calibri" w:hAnsi="Times New Roman" w:cs="Times New Roman"/>
                <w:b/>
                <w:bCs/>
              </w:rPr>
              <w:t xml:space="preserve">rights </w:t>
            </w:r>
          </w:p>
        </w:tc>
        <w:tc>
          <w:tcPr>
            <w:tcW w:w="8097" w:type="dxa"/>
          </w:tcPr>
          <w:p w14:paraId="02D8A7D2" w14:textId="244C0A33" w:rsidR="00A901BF" w:rsidRPr="00453DC9" w:rsidRDefault="00A901BF"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Employment Rights Bill</w:t>
            </w:r>
            <w:r w:rsidR="000379F5" w:rsidRPr="00453DC9">
              <w:rPr>
                <w:rFonts w:ascii="Times New Roman" w:eastAsia="Calibri" w:hAnsi="Times New Roman" w:cs="Times New Roman"/>
                <w:i/>
                <w:iCs/>
              </w:rPr>
              <w:t xml:space="preserve"> (2024-2025)</w:t>
            </w:r>
            <w:r w:rsidRPr="00453DC9">
              <w:rPr>
                <w:rFonts w:ascii="Times New Roman" w:eastAsia="Calibri" w:hAnsi="Times New Roman" w:cs="Times New Roman"/>
                <w:i/>
                <w:iCs/>
              </w:rPr>
              <w:t>:</w:t>
            </w:r>
            <w:r w:rsidRPr="00453DC9">
              <w:rPr>
                <w:sz w:val="22"/>
                <w:szCs w:val="22"/>
              </w:rPr>
              <w:t xml:space="preserve"> </w:t>
            </w:r>
            <w:hyperlink r:id="rId41" w:history="1">
              <w:r w:rsidRPr="00453DC9">
                <w:rPr>
                  <w:rStyle w:val="Hyperlink"/>
                  <w:rFonts w:ascii="Times New Roman" w:eastAsia="Calibri" w:hAnsi="Times New Roman" w:cs="Times New Roman"/>
                </w:rPr>
                <w:t>Employment Rights Bill - Parliamentary Bills - UK Parliament</w:t>
              </w:r>
            </w:hyperlink>
            <w:r w:rsidR="002D1122" w:rsidRPr="00453DC9">
              <w:rPr>
                <w:rFonts w:ascii="Times New Roman" w:eastAsia="Calibri" w:hAnsi="Times New Roman" w:cs="Times New Roman"/>
              </w:rPr>
              <w:t xml:space="preserve"> (not yet granted Royal Assent) </w:t>
            </w:r>
          </w:p>
          <w:p w14:paraId="7B3F8117" w14:textId="77777777" w:rsidR="001D4C7D" w:rsidRPr="00453DC9" w:rsidRDefault="001D4C7D" w:rsidP="00097E3B">
            <w:pPr>
              <w:suppressAutoHyphens/>
              <w:jc w:val="both"/>
              <w:rPr>
                <w:rFonts w:ascii="Times New Roman" w:eastAsia="Calibri" w:hAnsi="Times New Roman" w:cs="Times New Roman"/>
              </w:rPr>
            </w:pPr>
          </w:p>
          <w:p w14:paraId="60DE357E" w14:textId="025175B5" w:rsidR="00595603" w:rsidRPr="00453DC9" w:rsidRDefault="008017BD"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Protection from Redundancy (Pregnancy and Family Leave) Act 2023:</w:t>
            </w:r>
            <w:r w:rsidRPr="00453DC9">
              <w:rPr>
                <w:rFonts w:ascii="Times New Roman" w:eastAsia="Calibri" w:hAnsi="Times New Roman" w:cs="Times New Roman"/>
              </w:rPr>
              <w:t xml:space="preserve"> </w:t>
            </w:r>
            <w:hyperlink r:id="rId42" w:history="1">
              <w:r w:rsidR="001D4C7D" w:rsidRPr="00453DC9">
                <w:rPr>
                  <w:rStyle w:val="Hyperlink"/>
                  <w:rFonts w:ascii="Times New Roman" w:eastAsia="Calibri" w:hAnsi="Times New Roman" w:cs="Times New Roman"/>
                </w:rPr>
                <w:t>https://bills.parliament.uk/bills/3191</w:t>
              </w:r>
            </w:hyperlink>
            <w:r w:rsidR="001D4C7D" w:rsidRPr="00453DC9">
              <w:rPr>
                <w:rFonts w:ascii="Times New Roman" w:eastAsia="Calibri" w:hAnsi="Times New Roman" w:cs="Times New Roman"/>
              </w:rPr>
              <w:t xml:space="preserve"> </w:t>
            </w:r>
          </w:p>
          <w:p w14:paraId="6C9119EA" w14:textId="77777777" w:rsidR="00685827" w:rsidRPr="00453DC9" w:rsidRDefault="00685827" w:rsidP="00097E3B">
            <w:pPr>
              <w:suppressAutoHyphens/>
              <w:jc w:val="both"/>
              <w:rPr>
                <w:rFonts w:ascii="Times New Roman" w:eastAsia="Calibri" w:hAnsi="Times New Roman" w:cs="Times New Roman"/>
              </w:rPr>
            </w:pPr>
          </w:p>
          <w:p w14:paraId="376AB408" w14:textId="2FB645BD" w:rsidR="00395FE8" w:rsidRPr="00453DC9" w:rsidRDefault="00395FE8"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P&amp;O Ferries</w:t>
            </w:r>
            <w:r w:rsidR="00F520B1" w:rsidRPr="00453DC9">
              <w:rPr>
                <w:rFonts w:ascii="Times New Roman" w:eastAsia="Calibri" w:hAnsi="Times New Roman" w:cs="Times New Roman"/>
                <w:i/>
                <w:iCs/>
              </w:rPr>
              <w:t xml:space="preserve"> 2022</w:t>
            </w:r>
            <w:r w:rsidR="00F520B1" w:rsidRPr="00453DC9">
              <w:rPr>
                <w:rFonts w:ascii="Times New Roman" w:eastAsia="Calibri" w:hAnsi="Times New Roman" w:cs="Times New Roman"/>
              </w:rPr>
              <w:t xml:space="preserve"> (Non-inquiry session</w:t>
            </w:r>
            <w:r w:rsidR="00D16F91" w:rsidRPr="00453DC9">
              <w:rPr>
                <w:rFonts w:ascii="Times New Roman" w:eastAsia="Calibri" w:hAnsi="Times New Roman" w:cs="Times New Roman"/>
              </w:rPr>
              <w:t>, Business, Energy and Industrial Strategy Committee</w:t>
            </w:r>
            <w:r w:rsidR="00F520B1" w:rsidRPr="00453DC9">
              <w:rPr>
                <w:rFonts w:ascii="Times New Roman" w:eastAsia="Calibri" w:hAnsi="Times New Roman" w:cs="Times New Roman"/>
              </w:rPr>
              <w:t xml:space="preserve">): </w:t>
            </w:r>
            <w:hyperlink r:id="rId43" w:history="1">
              <w:r w:rsidR="006405E4" w:rsidRPr="00453DC9">
                <w:rPr>
                  <w:rStyle w:val="Hyperlink"/>
                  <w:rFonts w:ascii="Times New Roman" w:eastAsia="Calibri" w:hAnsi="Times New Roman" w:cs="Times New Roman"/>
                </w:rPr>
                <w:t>https://committees.parliament.uk/work/6628/po-ferries/publications/</w:t>
              </w:r>
            </w:hyperlink>
            <w:r w:rsidR="006405E4" w:rsidRPr="00453DC9">
              <w:rPr>
                <w:rFonts w:ascii="Times New Roman" w:eastAsia="Calibri" w:hAnsi="Times New Roman" w:cs="Times New Roman"/>
              </w:rPr>
              <w:t xml:space="preserve"> </w:t>
            </w:r>
          </w:p>
          <w:p w14:paraId="54A03FD5" w14:textId="77777777" w:rsidR="00F520B1" w:rsidRPr="00453DC9" w:rsidRDefault="00F520B1" w:rsidP="00097E3B">
            <w:pPr>
              <w:suppressAutoHyphens/>
              <w:jc w:val="both"/>
              <w:rPr>
                <w:rFonts w:ascii="Times New Roman" w:eastAsia="Calibri" w:hAnsi="Times New Roman" w:cs="Times New Roman"/>
              </w:rPr>
            </w:pPr>
          </w:p>
          <w:p w14:paraId="4931F60E" w14:textId="2484DE80" w:rsidR="00685827" w:rsidRPr="00453DC9" w:rsidRDefault="00BF4C24"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Employment and Trade Union Rights (Dismissal and Re-engagement) Bill (2021-2022):</w:t>
            </w:r>
            <w:r w:rsidRPr="00453DC9">
              <w:rPr>
                <w:rFonts w:ascii="Times New Roman" w:eastAsia="Calibri" w:hAnsi="Times New Roman" w:cs="Times New Roman"/>
              </w:rPr>
              <w:t xml:space="preserve"> </w:t>
            </w:r>
            <w:hyperlink r:id="rId44" w:history="1">
              <w:r w:rsidR="00364D53" w:rsidRPr="00453DC9">
                <w:rPr>
                  <w:rStyle w:val="Hyperlink"/>
                  <w:rFonts w:ascii="Times New Roman" w:eastAsia="Calibri" w:hAnsi="Times New Roman" w:cs="Times New Roman"/>
                </w:rPr>
                <w:t>https://bills.parliament.uk/bills/2896</w:t>
              </w:r>
            </w:hyperlink>
            <w:r w:rsidR="00364D53" w:rsidRPr="00453DC9">
              <w:rPr>
                <w:rFonts w:ascii="Times New Roman" w:eastAsia="Calibri" w:hAnsi="Times New Roman" w:cs="Times New Roman"/>
              </w:rPr>
              <w:t xml:space="preserve"> (not granted Royal Assent) </w:t>
            </w:r>
          </w:p>
          <w:p w14:paraId="19ACD93E" w14:textId="77777777" w:rsidR="004B083A" w:rsidRPr="00453DC9" w:rsidRDefault="004B083A" w:rsidP="00097E3B">
            <w:pPr>
              <w:suppressAutoHyphens/>
              <w:jc w:val="both"/>
              <w:rPr>
                <w:rFonts w:ascii="Times New Roman" w:eastAsia="Calibri" w:hAnsi="Times New Roman" w:cs="Times New Roman"/>
              </w:rPr>
            </w:pPr>
          </w:p>
          <w:p w14:paraId="62B4CCA5" w14:textId="16E35AC0" w:rsidR="004B083A" w:rsidRPr="00453DC9" w:rsidRDefault="00DC3327"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lastRenderedPageBreak/>
              <w:t>Employment and Trade Union Rights (Dismissal and Re-engagement) Bill [HL]</w:t>
            </w:r>
            <w:r w:rsidRPr="00453DC9">
              <w:rPr>
                <w:rFonts w:ascii="Times New Roman" w:eastAsia="Calibri" w:hAnsi="Times New Roman" w:cs="Times New Roman"/>
              </w:rPr>
              <w:t xml:space="preserve"> (2023-2024): </w:t>
            </w:r>
            <w:hyperlink r:id="rId45" w:history="1">
              <w:r w:rsidRPr="00453DC9">
                <w:rPr>
                  <w:rStyle w:val="Hyperlink"/>
                  <w:rFonts w:ascii="Times New Roman" w:eastAsia="Calibri" w:hAnsi="Times New Roman" w:cs="Times New Roman"/>
                </w:rPr>
                <w:t>https://bills.parliament.uk/bills/3516</w:t>
              </w:r>
            </w:hyperlink>
            <w:r w:rsidRPr="00453DC9">
              <w:rPr>
                <w:rFonts w:ascii="Times New Roman" w:eastAsia="Calibri" w:hAnsi="Times New Roman" w:cs="Times New Roman"/>
              </w:rPr>
              <w:t xml:space="preserve"> (not granted Royal Assent) </w:t>
            </w:r>
          </w:p>
          <w:p w14:paraId="09A6AEC3" w14:textId="77777777" w:rsidR="00BF4C24" w:rsidRPr="00453DC9" w:rsidRDefault="00BF4C24" w:rsidP="00097E3B">
            <w:pPr>
              <w:suppressAutoHyphens/>
              <w:jc w:val="both"/>
              <w:rPr>
                <w:rFonts w:ascii="Times New Roman" w:eastAsia="Calibri" w:hAnsi="Times New Roman" w:cs="Times New Roman"/>
              </w:rPr>
            </w:pPr>
          </w:p>
          <w:p w14:paraId="015607E4" w14:textId="0E04ADC7" w:rsidR="00243C95" w:rsidRPr="00453DC9" w:rsidRDefault="3850324C"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Employment and Trade Union Rights (Dismissal and Re-engagement) Bill [HL]</w:t>
            </w:r>
            <w:r w:rsidR="4CD2AB2A" w:rsidRPr="00453DC9">
              <w:rPr>
                <w:rFonts w:ascii="Times New Roman" w:eastAsia="Calibri" w:hAnsi="Times New Roman" w:cs="Times New Roman"/>
                <w:i/>
                <w:iCs/>
              </w:rPr>
              <w:t xml:space="preserve"> (2023-2024)</w:t>
            </w:r>
            <w:r w:rsidRPr="00453DC9">
              <w:rPr>
                <w:rFonts w:ascii="Times New Roman" w:eastAsia="Calibri" w:hAnsi="Times New Roman" w:cs="Times New Roman"/>
                <w:i/>
                <w:iCs/>
              </w:rPr>
              <w:t>:</w:t>
            </w:r>
            <w:r w:rsidRPr="00453DC9">
              <w:rPr>
                <w:rFonts w:ascii="Times New Roman" w:eastAsia="Calibri" w:hAnsi="Times New Roman" w:cs="Times New Roman"/>
              </w:rPr>
              <w:t xml:space="preserve"> </w:t>
            </w:r>
            <w:hyperlink r:id="rId46" w:history="1">
              <w:r w:rsidR="1ADBCEA1" w:rsidRPr="00453DC9">
                <w:rPr>
                  <w:rStyle w:val="Hyperlink"/>
                  <w:rFonts w:ascii="Times New Roman" w:eastAsia="Calibri" w:hAnsi="Times New Roman" w:cs="Times New Roman"/>
                </w:rPr>
                <w:t>https://bills.parliament.uk/bills/3516</w:t>
              </w:r>
            </w:hyperlink>
            <w:r w:rsidR="1ADBCEA1" w:rsidRPr="00453DC9">
              <w:rPr>
                <w:rFonts w:ascii="Times New Roman" w:eastAsia="Calibri" w:hAnsi="Times New Roman" w:cs="Times New Roman"/>
              </w:rPr>
              <w:t xml:space="preserve"> (</w:t>
            </w:r>
            <w:r w:rsidR="4CD2AB2A" w:rsidRPr="00453DC9">
              <w:rPr>
                <w:rFonts w:ascii="Times New Roman" w:eastAsia="Calibri" w:hAnsi="Times New Roman" w:cs="Times New Roman"/>
              </w:rPr>
              <w:t xml:space="preserve">not granted Royal </w:t>
            </w:r>
            <w:r w:rsidR="7E43041D" w:rsidRPr="00453DC9">
              <w:rPr>
                <w:rFonts w:ascii="Times New Roman" w:eastAsia="Calibri" w:hAnsi="Times New Roman" w:cs="Times New Roman"/>
              </w:rPr>
              <w:t>Assent</w:t>
            </w:r>
            <w:r w:rsidR="1ADBCEA1" w:rsidRPr="00453DC9">
              <w:rPr>
                <w:rFonts w:ascii="Times New Roman" w:eastAsia="Calibri" w:hAnsi="Times New Roman" w:cs="Times New Roman"/>
              </w:rPr>
              <w:t>)</w:t>
            </w:r>
            <w:r w:rsidR="001F3905" w:rsidRPr="00453DC9">
              <w:rPr>
                <w:rStyle w:val="FootnoteReference"/>
                <w:rFonts w:ascii="Times New Roman" w:eastAsia="Calibri" w:hAnsi="Times New Roman" w:cs="Times New Roman"/>
              </w:rPr>
              <w:footnoteReference w:id="13"/>
            </w:r>
          </w:p>
          <w:p w14:paraId="32F73209" w14:textId="77777777" w:rsidR="00884AE0" w:rsidRPr="00453DC9" w:rsidRDefault="00884AE0" w:rsidP="00097E3B">
            <w:pPr>
              <w:suppressAutoHyphens/>
              <w:jc w:val="both"/>
              <w:rPr>
                <w:rFonts w:ascii="Times New Roman" w:eastAsia="Calibri" w:hAnsi="Times New Roman" w:cs="Times New Roman"/>
              </w:rPr>
            </w:pPr>
          </w:p>
          <w:p w14:paraId="0362811F" w14:textId="1D44242E" w:rsidR="00C700BB" w:rsidRPr="00453DC9" w:rsidRDefault="00C700BB"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The future world of work and rights of workers inquiry 2017:</w:t>
            </w:r>
            <w:r w:rsidRPr="00453DC9">
              <w:rPr>
                <w:rFonts w:ascii="Times New Roman" w:eastAsia="Calibri" w:hAnsi="Times New Roman" w:cs="Times New Roman"/>
              </w:rPr>
              <w:t xml:space="preserve"> </w:t>
            </w:r>
            <w:hyperlink r:id="rId47" w:history="1">
              <w:r w:rsidR="003C3893" w:rsidRPr="00453DC9">
                <w:rPr>
                  <w:rStyle w:val="Hyperlink"/>
                  <w:rFonts w:ascii="Times New Roman" w:eastAsia="Calibri" w:hAnsi="Times New Roman" w:cs="Times New Roman"/>
                </w:rPr>
                <w:t>https://committees.parliament.uk/work/6243/the-future-world-of-work-and-rights-of-workers-inquiry/</w:t>
              </w:r>
            </w:hyperlink>
            <w:r w:rsidR="003C3893" w:rsidRPr="00453DC9">
              <w:rPr>
                <w:rFonts w:ascii="Times New Roman" w:eastAsia="Calibri" w:hAnsi="Times New Roman" w:cs="Times New Roman"/>
              </w:rPr>
              <w:t xml:space="preserve"> </w:t>
            </w:r>
          </w:p>
          <w:p w14:paraId="247CB2DB" w14:textId="77777777" w:rsidR="00595603" w:rsidRPr="00453DC9" w:rsidRDefault="00595603" w:rsidP="00097E3B">
            <w:pPr>
              <w:suppressAutoHyphens/>
              <w:jc w:val="both"/>
              <w:rPr>
                <w:rFonts w:ascii="Times New Roman" w:eastAsia="Calibri" w:hAnsi="Times New Roman" w:cs="Times New Roman"/>
              </w:rPr>
            </w:pPr>
          </w:p>
          <w:p w14:paraId="4424AE3D" w14:textId="5BA40688" w:rsidR="00595603" w:rsidRPr="00453DC9" w:rsidRDefault="00595603"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Enterprise and Regulatory Reform Act 2013:</w:t>
            </w:r>
            <w:r w:rsidRPr="00453DC9">
              <w:rPr>
                <w:rFonts w:ascii="Times New Roman" w:eastAsia="Calibri" w:hAnsi="Times New Roman" w:cs="Times New Roman"/>
              </w:rPr>
              <w:t xml:space="preserve"> </w:t>
            </w:r>
            <w:hyperlink r:id="rId48" w:history="1">
              <w:r w:rsidR="009F5F40" w:rsidRPr="00453DC9">
                <w:rPr>
                  <w:rStyle w:val="Hyperlink"/>
                  <w:rFonts w:ascii="Times New Roman" w:eastAsia="Calibri" w:hAnsi="Times New Roman" w:cs="Times New Roman"/>
                </w:rPr>
                <w:t>https://bills.parliament.uk/bills/1011</w:t>
              </w:r>
            </w:hyperlink>
            <w:r w:rsidR="009F5F40" w:rsidRPr="00453DC9">
              <w:rPr>
                <w:rFonts w:ascii="Times New Roman" w:eastAsia="Calibri" w:hAnsi="Times New Roman" w:cs="Times New Roman"/>
              </w:rPr>
              <w:t xml:space="preserve"> </w:t>
            </w:r>
          </w:p>
          <w:p w14:paraId="41D40731" w14:textId="77777777" w:rsidR="008017BD" w:rsidRPr="00453DC9" w:rsidRDefault="008017BD" w:rsidP="00097E3B">
            <w:pPr>
              <w:suppressAutoHyphens/>
              <w:jc w:val="both"/>
              <w:rPr>
                <w:rFonts w:ascii="Times New Roman" w:eastAsia="Calibri" w:hAnsi="Times New Roman" w:cs="Times New Roman"/>
              </w:rPr>
            </w:pPr>
          </w:p>
          <w:p w14:paraId="18FAE885" w14:textId="77777777" w:rsidR="0046302F" w:rsidRPr="00453DC9" w:rsidRDefault="0046302F" w:rsidP="0046302F">
            <w:pPr>
              <w:suppressAutoHyphens/>
              <w:jc w:val="both"/>
              <w:rPr>
                <w:rFonts w:ascii="Times New Roman" w:eastAsia="Calibri" w:hAnsi="Times New Roman" w:cs="Times New Roman"/>
                <w:i/>
                <w:iCs/>
              </w:rPr>
            </w:pPr>
            <w:bookmarkStart w:id="1" w:name="c1"/>
            <w:r w:rsidRPr="00453DC9">
              <w:rPr>
                <w:rFonts w:ascii="Times New Roman" w:eastAsia="Calibri" w:hAnsi="Times New Roman" w:cs="Times New Roman"/>
                <w:i/>
                <w:iCs/>
                <w:u w:val="single"/>
              </w:rPr>
              <w:t>EMPLOYMENT RIGHTS [HL] Lord Chancellor / Attorney General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29"/>
            </w:tblGrid>
            <w:tr w:rsidR="0046302F" w:rsidRPr="00453DC9" w14:paraId="79C4937C" w14:textId="77777777" w:rsidTr="0046302F">
              <w:trPr>
                <w:tblCellSpacing w:w="15" w:type="dxa"/>
              </w:trPr>
              <w:tc>
                <w:tcPr>
                  <w:tcW w:w="0" w:type="auto"/>
                  <w:vAlign w:val="center"/>
                  <w:hideMark/>
                </w:tcPr>
                <w:p w14:paraId="6CB6F807" w14:textId="77777777" w:rsidR="0046302F" w:rsidRPr="00453DC9"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425609D9" w14:textId="77777777" w:rsidR="0046302F" w:rsidRPr="00453DC9" w:rsidRDefault="0046302F" w:rsidP="0046302F">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B) Lords: (25) 1R: 9.1 2R: 16.1 </w:t>
                  </w:r>
                  <w:proofErr w:type="spellStart"/>
                  <w:r w:rsidRPr="00453DC9">
                    <w:rPr>
                      <w:rFonts w:ascii="Times New Roman" w:eastAsia="Calibri" w:hAnsi="Times New Roman" w:cs="Times New Roman"/>
                      <w:sz w:val="24"/>
                      <w:szCs w:val="24"/>
                    </w:rPr>
                    <w:t>Jt</w:t>
                  </w:r>
                  <w:proofErr w:type="spellEnd"/>
                  <w:r w:rsidRPr="00453DC9">
                    <w:rPr>
                      <w:rFonts w:ascii="Times New Roman" w:eastAsia="Calibri" w:hAnsi="Times New Roman" w:cs="Times New Roman"/>
                      <w:sz w:val="24"/>
                      <w:szCs w:val="24"/>
                    </w:rPr>
                    <w:t xml:space="preserve"> Cttee: 17.1 OCD: 4.3 3R: 16.5</w:t>
                  </w:r>
                </w:p>
              </w:tc>
            </w:tr>
            <w:tr w:rsidR="0046302F" w:rsidRPr="00453DC9" w14:paraId="0548E1E8" w14:textId="77777777" w:rsidTr="0046302F">
              <w:trPr>
                <w:tblCellSpacing w:w="15" w:type="dxa"/>
              </w:trPr>
              <w:tc>
                <w:tcPr>
                  <w:tcW w:w="0" w:type="auto"/>
                  <w:vAlign w:val="center"/>
                  <w:hideMark/>
                </w:tcPr>
                <w:p w14:paraId="055AEB18" w14:textId="77777777" w:rsidR="0046302F" w:rsidRPr="00453DC9"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0BF9B2B1" w14:textId="77777777" w:rsidR="0046302F" w:rsidRPr="00453DC9" w:rsidRDefault="0046302F" w:rsidP="0046302F">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Commons: (134) 1R: 16.5 All stages: 21.5*</w:t>
                  </w:r>
                </w:p>
              </w:tc>
            </w:tr>
            <w:tr w:rsidR="0046302F" w:rsidRPr="00453DC9" w14:paraId="211E516B" w14:textId="77777777" w:rsidTr="0046302F">
              <w:trPr>
                <w:tblCellSpacing w:w="15" w:type="dxa"/>
              </w:trPr>
              <w:tc>
                <w:tcPr>
                  <w:tcW w:w="0" w:type="auto"/>
                  <w:vAlign w:val="center"/>
                  <w:hideMark/>
                </w:tcPr>
                <w:p w14:paraId="580F3E32" w14:textId="77777777" w:rsidR="0046302F" w:rsidRPr="00453DC9"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5BD1F7DA" w14:textId="77777777" w:rsidR="0046302F" w:rsidRPr="00453DC9" w:rsidRDefault="0046302F" w:rsidP="0046302F">
                  <w:pPr>
                    <w:suppressAutoHyphens/>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Royal Assent (cap 18, 1996): 22.5</w:t>
                  </w:r>
                </w:p>
              </w:tc>
            </w:tr>
            <w:bookmarkEnd w:id="1"/>
          </w:tbl>
          <w:p w14:paraId="6525274E" w14:textId="77777777" w:rsidR="0046302F" w:rsidRPr="00453DC9" w:rsidRDefault="0046302F" w:rsidP="00B76821">
            <w:pPr>
              <w:suppressAutoHyphens/>
              <w:jc w:val="both"/>
              <w:rPr>
                <w:rFonts w:ascii="Times New Roman" w:eastAsia="Calibri" w:hAnsi="Times New Roman" w:cs="Times New Roman"/>
                <w:i/>
                <w:iCs/>
              </w:rPr>
            </w:pPr>
          </w:p>
          <w:p w14:paraId="6576D906" w14:textId="01B3ADF4" w:rsidR="00B76821" w:rsidRPr="00453DC9" w:rsidRDefault="003626BC" w:rsidP="00B76821">
            <w:pPr>
              <w:suppressAutoHyphens/>
              <w:jc w:val="both"/>
              <w:rPr>
                <w:rFonts w:ascii="Times New Roman" w:eastAsia="Calibri" w:hAnsi="Times New Roman" w:cs="Times New Roman"/>
              </w:rPr>
            </w:pPr>
            <w:r w:rsidRPr="00453DC9">
              <w:rPr>
                <w:rFonts w:ascii="Times New Roman" w:eastAsia="Calibri" w:hAnsi="Times New Roman" w:cs="Times New Roman"/>
                <w:i/>
                <w:iCs/>
              </w:rPr>
              <w:t>Employment Rights</w:t>
            </w:r>
            <w:r w:rsidR="00B76821" w:rsidRPr="00453DC9">
              <w:rPr>
                <w:rFonts w:ascii="Times New Roman" w:eastAsia="Calibri" w:hAnsi="Times New Roman" w:cs="Times New Roman"/>
                <w:i/>
                <w:iCs/>
              </w:rPr>
              <w:t xml:space="preserve"> </w:t>
            </w:r>
            <w:r w:rsidR="00B76821" w:rsidRPr="00453DC9">
              <w:rPr>
                <w:rFonts w:ascii="Times New Roman" w:eastAsia="Calibri" w:hAnsi="Times New Roman" w:cs="Times New Roman"/>
              </w:rPr>
              <w:t>(1996</w:t>
            </w:r>
            <w:r w:rsidR="00A345FD" w:rsidRPr="00453DC9">
              <w:rPr>
                <w:rFonts w:ascii="Times New Roman" w:eastAsia="Calibri" w:hAnsi="Times New Roman" w:cs="Times New Roman"/>
              </w:rPr>
              <w:t xml:space="preserve"> debate</w:t>
            </w:r>
            <w:r w:rsidR="00B76821" w:rsidRPr="00453DC9">
              <w:rPr>
                <w:rFonts w:ascii="Times New Roman" w:eastAsia="Calibri" w:hAnsi="Times New Roman" w:cs="Times New Roman"/>
              </w:rPr>
              <w:t xml:space="preserve">): </w:t>
            </w:r>
            <w:hyperlink r:id="rId49" w:history="1">
              <w:r w:rsidR="00A345FD" w:rsidRPr="00453DC9">
                <w:rPr>
                  <w:rStyle w:val="Hyperlink"/>
                  <w:rFonts w:ascii="Times New Roman" w:eastAsia="Calibri" w:hAnsi="Times New Roman" w:cs="Times New Roman"/>
                </w:rPr>
                <w:t>Employment Rights - Hansard - UK Parliament</w:t>
              </w:r>
            </w:hyperlink>
          </w:p>
          <w:p w14:paraId="795B7A95" w14:textId="77777777" w:rsidR="00B839C1" w:rsidRPr="00453DC9" w:rsidRDefault="00B839C1" w:rsidP="00097E3B">
            <w:pPr>
              <w:suppressAutoHyphens/>
              <w:jc w:val="both"/>
            </w:pPr>
          </w:p>
          <w:p w14:paraId="1BD018FC" w14:textId="43F6F440" w:rsidR="00787EA1" w:rsidRPr="00453DC9" w:rsidRDefault="00ED3EF6"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Terms And Conditions Of Employment</w:t>
            </w:r>
            <w:r w:rsidRPr="00453DC9">
              <w:rPr>
                <w:rFonts w:ascii="Times New Roman" w:eastAsia="Calibri" w:hAnsi="Times New Roman" w:cs="Times New Roman"/>
              </w:rPr>
              <w:t xml:space="preserve"> (</w:t>
            </w:r>
            <w:r w:rsidR="002323D6" w:rsidRPr="00453DC9">
              <w:rPr>
                <w:rFonts w:ascii="Times New Roman" w:eastAsia="Calibri" w:hAnsi="Times New Roman" w:cs="Times New Roman"/>
              </w:rPr>
              <w:t xml:space="preserve">debate 1996): </w:t>
            </w:r>
            <w:hyperlink r:id="rId50" w:anchor="contribution-6074985e-db07-4f39-b1f1-d177c554e4ad" w:history="1">
              <w:r w:rsidR="002323D6" w:rsidRPr="00453DC9">
                <w:rPr>
                  <w:rStyle w:val="Hyperlink"/>
                  <w:rFonts w:ascii="Times New Roman" w:eastAsia="Calibri" w:hAnsi="Times New Roman" w:cs="Times New Roman"/>
                </w:rPr>
                <w:t>Terms And Conditions Of Employment - Hansard - UK Parliament</w:t>
              </w:r>
            </w:hyperlink>
          </w:p>
        </w:tc>
      </w:tr>
      <w:tr w:rsidR="009B326A" w:rsidRPr="00453DC9" w14:paraId="6BCD32FE" w14:textId="77777777" w:rsidTr="46514A8D">
        <w:tc>
          <w:tcPr>
            <w:tcW w:w="919" w:type="dxa"/>
          </w:tcPr>
          <w:p w14:paraId="57181F0B" w14:textId="70A29286" w:rsidR="009B326A" w:rsidRPr="00453DC9" w:rsidRDefault="009B326A" w:rsidP="00097E3B">
            <w:pPr>
              <w:suppressAutoHyphens/>
              <w:jc w:val="both"/>
              <w:rPr>
                <w:rFonts w:ascii="Times New Roman" w:eastAsia="Calibri" w:hAnsi="Times New Roman" w:cs="Times New Roman"/>
                <w:b/>
                <w:bCs/>
              </w:rPr>
            </w:pPr>
            <w:r w:rsidRPr="00453DC9">
              <w:rPr>
                <w:rFonts w:ascii="Times New Roman" w:eastAsia="Calibri" w:hAnsi="Times New Roman" w:cs="Times New Roman"/>
                <w:b/>
                <w:bCs/>
              </w:rPr>
              <w:lastRenderedPageBreak/>
              <w:t xml:space="preserve">Industrial action </w:t>
            </w:r>
          </w:p>
        </w:tc>
        <w:tc>
          <w:tcPr>
            <w:tcW w:w="8097" w:type="dxa"/>
          </w:tcPr>
          <w:p w14:paraId="70E5E6A3" w14:textId="08160939" w:rsidR="00D4504D" w:rsidRPr="00453DC9" w:rsidRDefault="00D4504D"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Strikes (Minimum Service Levels) Act 2023:</w:t>
            </w:r>
            <w:r w:rsidRPr="00453DC9">
              <w:rPr>
                <w:rFonts w:ascii="Times New Roman" w:eastAsia="Calibri" w:hAnsi="Times New Roman" w:cs="Times New Roman"/>
              </w:rPr>
              <w:t xml:space="preserve"> </w:t>
            </w:r>
            <w:hyperlink r:id="rId51" w:history="1">
              <w:r w:rsidR="00D63AEB" w:rsidRPr="00453DC9">
                <w:rPr>
                  <w:rStyle w:val="Hyperlink"/>
                  <w:rFonts w:ascii="Times New Roman" w:eastAsia="Calibri" w:hAnsi="Times New Roman" w:cs="Times New Roman"/>
                </w:rPr>
                <w:t>Strikes (Minimum Service Levels) Act 2023 Stages - Parliamentary Bills - UK Parliament</w:t>
              </w:r>
            </w:hyperlink>
            <w:r w:rsidR="00D63AEB" w:rsidRPr="00453DC9">
              <w:rPr>
                <w:rFonts w:ascii="Times New Roman" w:eastAsia="Calibri" w:hAnsi="Times New Roman" w:cs="Times New Roman"/>
              </w:rPr>
              <w:t xml:space="preserve"> </w:t>
            </w:r>
          </w:p>
          <w:p w14:paraId="70D4922F" w14:textId="77777777" w:rsidR="00E54A5D" w:rsidRPr="00453DC9" w:rsidRDefault="00E54A5D" w:rsidP="00097E3B">
            <w:pPr>
              <w:suppressAutoHyphens/>
              <w:jc w:val="both"/>
              <w:rPr>
                <w:rFonts w:ascii="Times New Roman" w:eastAsia="Calibri" w:hAnsi="Times New Roman" w:cs="Times New Roman"/>
              </w:rPr>
            </w:pPr>
          </w:p>
          <w:p w14:paraId="01D5C597" w14:textId="77777777" w:rsidR="00FB2CC0" w:rsidRPr="00453DC9" w:rsidRDefault="00E54A5D"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Trade Union Act 2016:</w:t>
            </w:r>
            <w:r w:rsidRPr="00453DC9">
              <w:rPr>
                <w:rFonts w:ascii="Times New Roman" w:eastAsia="Calibri" w:hAnsi="Times New Roman" w:cs="Times New Roman"/>
              </w:rPr>
              <w:t xml:space="preserve"> </w:t>
            </w:r>
            <w:hyperlink r:id="rId52" w:history="1">
              <w:r w:rsidR="00EB21D1" w:rsidRPr="00453DC9">
                <w:rPr>
                  <w:rStyle w:val="Hyperlink"/>
                  <w:rFonts w:ascii="Times New Roman" w:eastAsia="Calibri" w:hAnsi="Times New Roman" w:cs="Times New Roman"/>
                </w:rPr>
                <w:t>Trade Union Act 2016 - Parliamentary Bills - UK Parliament</w:t>
              </w:r>
            </w:hyperlink>
          </w:p>
          <w:p w14:paraId="7DD17972" w14:textId="2A68DA53" w:rsidR="00D4504D" w:rsidRPr="00453DC9" w:rsidRDefault="00D4504D" w:rsidP="00097E3B">
            <w:pPr>
              <w:suppressAutoHyphens/>
              <w:jc w:val="both"/>
              <w:rPr>
                <w:rFonts w:ascii="Times New Roman" w:eastAsia="Calibri" w:hAnsi="Times New Roman" w:cs="Times New Roman"/>
              </w:rPr>
            </w:pPr>
          </w:p>
          <w:p w14:paraId="708D00BF" w14:textId="77777777" w:rsidR="009B326A" w:rsidRPr="00453DC9" w:rsidRDefault="00B34008"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t>Code Of Practice On Industrial Action Ballots And Notice To Employers 1995</w:t>
            </w:r>
            <w:r w:rsidRPr="00453DC9">
              <w:rPr>
                <w:rFonts w:ascii="Times New Roman" w:eastAsia="Calibri" w:hAnsi="Times New Roman" w:cs="Times New Roman"/>
              </w:rPr>
              <w:t xml:space="preserve">: </w:t>
            </w:r>
            <w:hyperlink r:id="rId53" w:anchor="contribution-d79217c0-616e-4df5-9393-dc4ebaaab4ff" w:history="1">
              <w:r w:rsidR="003F4006" w:rsidRPr="00453DC9">
                <w:rPr>
                  <w:rStyle w:val="Hyperlink"/>
                  <w:rFonts w:ascii="Times New Roman" w:eastAsia="Calibri" w:hAnsi="Times New Roman" w:cs="Times New Roman"/>
                </w:rPr>
                <w:t>https://hansard.parliament.uk/Lords/1995-06-29/debates/2b1e38ab-33a4-4675-b0ae-cb4c71df8290/CodeOfPracticeOnIndustrialActionBallotsAndNoticeToEmployers1995?highlight=%22employment%20rights%22#contribution-d79217c0-616e-4df5-9393-dc4ebaaab4ff</w:t>
              </w:r>
            </w:hyperlink>
            <w:r w:rsidR="00453591" w:rsidRPr="00453DC9">
              <w:rPr>
                <w:rFonts w:ascii="Times New Roman" w:eastAsia="Calibri" w:hAnsi="Times New Roman" w:cs="Times New Roman"/>
              </w:rPr>
              <w:t xml:space="preserve"> </w:t>
            </w:r>
          </w:p>
          <w:p w14:paraId="6D87EBFA" w14:textId="77777777" w:rsidR="00BB3AC0" w:rsidRPr="00453DC9" w:rsidRDefault="00BB3AC0" w:rsidP="00097E3B">
            <w:pPr>
              <w:suppressAutoHyphens/>
              <w:jc w:val="both"/>
              <w:rPr>
                <w:rFonts w:ascii="Times New Roman" w:eastAsia="Calibri" w:hAnsi="Times New Roman" w:cs="Times New Roman"/>
              </w:rPr>
            </w:pPr>
          </w:p>
          <w:p w14:paraId="1706A2BE" w14:textId="77777777" w:rsidR="00ED42EE" w:rsidRPr="00453DC9" w:rsidRDefault="00BB3AC0" w:rsidP="00097E3B">
            <w:pPr>
              <w:suppressAutoHyphens/>
              <w:jc w:val="both"/>
              <w:rPr>
                <w:rFonts w:ascii="Times New Roman" w:eastAsia="Calibri" w:hAnsi="Times New Roman" w:cs="Times New Roman"/>
              </w:rPr>
            </w:pPr>
            <w:r w:rsidRPr="00453DC9">
              <w:rPr>
                <w:rFonts w:ascii="Times New Roman" w:eastAsia="Calibri" w:hAnsi="Times New Roman" w:cs="Times New Roman"/>
                <w:i/>
                <w:iCs/>
              </w:rPr>
              <w:lastRenderedPageBreak/>
              <w:t>Trade Union and Labour Relations (Consolidation) Act 1992</w:t>
            </w:r>
            <w:r w:rsidRPr="00453DC9">
              <w:rPr>
                <w:rFonts w:ascii="Times New Roman" w:eastAsia="Calibri" w:hAnsi="Times New Roman" w:cs="Times New Roman"/>
              </w:rPr>
              <w:t xml:space="preserve">: </w:t>
            </w:r>
            <w:hyperlink r:id="rId54" w:history="1">
              <w:r w:rsidR="00E37927" w:rsidRPr="00453DC9">
                <w:rPr>
                  <w:rStyle w:val="Hyperlink"/>
                  <w:rFonts w:ascii="Times New Roman" w:eastAsia="Calibri" w:hAnsi="Times New Roman" w:cs="Times New Roman"/>
                </w:rPr>
                <w:t>https://parlipapers-proquest-com.manchester.idm.oclc.org/parlipapers/docview/t70.d75.1991-090175?accountid=12253</w:t>
              </w:r>
            </w:hyperlink>
            <w:r w:rsidR="00E37927" w:rsidRPr="00453DC9">
              <w:rPr>
                <w:rFonts w:ascii="Times New Roman" w:eastAsia="Calibri" w:hAnsi="Times New Roman" w:cs="Times New Roman"/>
              </w:rPr>
              <w:t xml:space="preserve"> </w:t>
            </w:r>
          </w:p>
          <w:p w14:paraId="778E8B76"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19.05.92            HL Bill 9             Presented by the Lord Chancellor</w:t>
            </w:r>
          </w:p>
          <w:p w14:paraId="328922D5"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02.06.92            537 c823           *Second reading</w:t>
            </w:r>
          </w:p>
          <w:p w14:paraId="520A0DAF"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04.06.92            537 c1028         Order of commitment discharged</w:t>
            </w:r>
          </w:p>
          <w:p w14:paraId="66BBD747"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11.06.92            537 c1365         *Third reading</w:t>
            </w:r>
          </w:p>
          <w:p w14:paraId="4F3E9D6D"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11.06.92            Bill 35                 Brought from the Lords</w:t>
            </w:r>
          </w:p>
          <w:p w14:paraId="302A483F" w14:textId="77777777"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14.07.92            211 c1079         *Remaining stages</w:t>
            </w:r>
          </w:p>
          <w:p w14:paraId="536BDB69" w14:textId="61227712" w:rsidR="00577F8B" w:rsidRPr="00453DC9" w:rsidRDefault="00577F8B" w:rsidP="00577F8B">
            <w:pPr>
              <w:suppressAutoHyphens/>
              <w:jc w:val="both"/>
              <w:rPr>
                <w:rFonts w:ascii="Times New Roman" w:eastAsia="Calibri" w:hAnsi="Times New Roman" w:cs="Times New Roman"/>
              </w:rPr>
            </w:pPr>
            <w:r w:rsidRPr="00453DC9">
              <w:rPr>
                <w:rFonts w:ascii="Times New Roman" w:eastAsia="Calibri" w:hAnsi="Times New Roman" w:cs="Times New Roman"/>
              </w:rPr>
              <w:t>16.07.92            Cap 52               Royal Assent</w:t>
            </w:r>
          </w:p>
        </w:tc>
      </w:tr>
    </w:tbl>
    <w:p w14:paraId="62C97C96" w14:textId="77777777" w:rsidR="00732B35" w:rsidRPr="00453DC9" w:rsidRDefault="00732B35" w:rsidP="00097E3B">
      <w:pPr>
        <w:suppressAutoHyphens/>
        <w:spacing w:after="0" w:line="240" w:lineRule="auto"/>
        <w:jc w:val="both"/>
        <w:rPr>
          <w:rFonts w:ascii="Times New Roman" w:eastAsia="Calibri" w:hAnsi="Times New Roman" w:cs="Times New Roman"/>
          <w:b/>
          <w:bCs/>
          <w:sz w:val="24"/>
          <w:szCs w:val="24"/>
        </w:rPr>
      </w:pPr>
    </w:p>
    <w:p w14:paraId="3F24FAB9" w14:textId="43C4B5B9" w:rsidR="005206AB" w:rsidRPr="00453DC9" w:rsidRDefault="005206AB" w:rsidP="002377C4">
      <w:pPr>
        <w:pStyle w:val="Heading3"/>
      </w:pPr>
      <w:r w:rsidRPr="00453DC9">
        <w:t>Actor types</w:t>
      </w:r>
      <w:r w:rsidR="005C1A7B" w:rsidRPr="00453DC9">
        <w:t xml:space="preserve"> </w:t>
      </w:r>
    </w:p>
    <w:p w14:paraId="7940DB90" w14:textId="0A7E304A" w:rsidR="005C1A7B" w:rsidRPr="00453DC9" w:rsidRDefault="005C1A7B" w:rsidP="00950A6A">
      <w:pPr>
        <w:jc w:val="both"/>
        <w:rPr>
          <w:rFonts w:ascii="Times New Roman" w:hAnsi="Times New Roman" w:cs="Times New Roman"/>
          <w:sz w:val="24"/>
          <w:szCs w:val="24"/>
        </w:rPr>
      </w:pPr>
      <w:r w:rsidRPr="00453DC9">
        <w:rPr>
          <w:rFonts w:ascii="Times New Roman" w:hAnsi="Times New Roman" w:cs="Times New Roman"/>
          <w:sz w:val="24"/>
          <w:szCs w:val="24"/>
        </w:rPr>
        <w:t xml:space="preserve">Please note that in this case, </w:t>
      </w:r>
      <w:r w:rsidR="00263DD9" w:rsidRPr="00453DC9">
        <w:rPr>
          <w:rFonts w:ascii="Times New Roman" w:hAnsi="Times New Roman" w:cs="Times New Roman"/>
          <w:sz w:val="24"/>
          <w:szCs w:val="24"/>
        </w:rPr>
        <w:t xml:space="preserve">non-parliamentary actors are involved in </w:t>
      </w:r>
      <w:r w:rsidR="00950A6A" w:rsidRPr="00453DC9">
        <w:rPr>
          <w:rFonts w:ascii="Times New Roman" w:hAnsi="Times New Roman" w:cs="Times New Roman"/>
          <w:sz w:val="24"/>
          <w:szCs w:val="24"/>
        </w:rPr>
        <w:t>some instances, including</w:t>
      </w:r>
      <w:r w:rsidR="00263DD9" w:rsidRPr="00453DC9">
        <w:rPr>
          <w:rFonts w:ascii="Times New Roman" w:hAnsi="Times New Roman" w:cs="Times New Roman"/>
          <w:sz w:val="24"/>
          <w:szCs w:val="24"/>
        </w:rPr>
        <w:t xml:space="preserve"> </w:t>
      </w:r>
      <w:r w:rsidR="00950A6A" w:rsidRPr="00453DC9">
        <w:rPr>
          <w:rFonts w:ascii="Times New Roman" w:hAnsi="Times New Roman" w:cs="Times New Roman"/>
          <w:sz w:val="24"/>
          <w:szCs w:val="24"/>
        </w:rPr>
        <w:t>i</w:t>
      </w:r>
      <w:r w:rsidR="00263DD9" w:rsidRPr="00453DC9">
        <w:rPr>
          <w:rFonts w:ascii="Times New Roman" w:hAnsi="Times New Roman" w:cs="Times New Roman"/>
          <w:sz w:val="24"/>
          <w:szCs w:val="24"/>
        </w:rPr>
        <w:t>n the case</w:t>
      </w:r>
      <w:r w:rsidR="00950A6A" w:rsidRPr="00453DC9">
        <w:rPr>
          <w:rFonts w:ascii="Times New Roman" w:hAnsi="Times New Roman" w:cs="Times New Roman"/>
          <w:sz w:val="24"/>
          <w:szCs w:val="24"/>
        </w:rPr>
        <w:t xml:space="preserve">s </w:t>
      </w:r>
      <w:r w:rsidR="00263DD9" w:rsidRPr="00453DC9">
        <w:rPr>
          <w:rFonts w:ascii="Times New Roman" w:hAnsi="Times New Roman" w:cs="Times New Roman"/>
          <w:sz w:val="24"/>
          <w:szCs w:val="24"/>
        </w:rPr>
        <w:t xml:space="preserve">of </w:t>
      </w:r>
      <w:r w:rsidR="009D31BB" w:rsidRPr="00453DC9">
        <w:rPr>
          <w:rFonts w:ascii="Times New Roman" w:hAnsi="Times New Roman" w:cs="Times New Roman"/>
          <w:sz w:val="24"/>
          <w:szCs w:val="24"/>
        </w:rPr>
        <w:t>Committee proceedings for the adoption of Bills</w:t>
      </w:r>
      <w:r w:rsidR="00950A6A" w:rsidRPr="00453DC9">
        <w:rPr>
          <w:rFonts w:ascii="Times New Roman" w:hAnsi="Times New Roman" w:cs="Times New Roman"/>
          <w:sz w:val="24"/>
          <w:szCs w:val="24"/>
        </w:rPr>
        <w:t xml:space="preserve"> and Committee inquiries. </w:t>
      </w:r>
    </w:p>
    <w:p w14:paraId="25612FCC" w14:textId="09925D41" w:rsidR="00B15F37" w:rsidRPr="00453DC9" w:rsidRDefault="005206AB" w:rsidP="00B15F37">
      <w:pPr>
        <w:pStyle w:val="Heading4"/>
        <w:rPr>
          <w:rFonts w:eastAsia="Calibri"/>
        </w:rPr>
      </w:pPr>
      <w:r w:rsidRPr="00453DC9">
        <w:rPr>
          <w:rFonts w:eastAsia="Calibri"/>
        </w:rPr>
        <w:t>Persons</w:t>
      </w:r>
    </w:p>
    <w:tbl>
      <w:tblPr>
        <w:tblStyle w:val="TableGrid"/>
        <w:tblW w:w="5000" w:type="pct"/>
        <w:tblLook w:val="06A0" w:firstRow="1" w:lastRow="0" w:firstColumn="1" w:lastColumn="0" w:noHBand="1" w:noVBand="1"/>
      </w:tblPr>
      <w:tblGrid>
        <w:gridCol w:w="3492"/>
        <w:gridCol w:w="3493"/>
        <w:gridCol w:w="4332"/>
        <w:gridCol w:w="2631"/>
      </w:tblGrid>
      <w:tr w:rsidR="005206AB" w:rsidRPr="00453DC9" w14:paraId="43A5BF21" w14:textId="77777777" w:rsidTr="00B15F37">
        <w:tc>
          <w:tcPr>
            <w:tcW w:w="1252" w:type="pct"/>
          </w:tcPr>
          <w:p w14:paraId="283EEDCE" w14:textId="71210FF1"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b/>
                <w:bCs/>
                <w:color w:val="000000" w:themeColor="text1"/>
              </w:rPr>
              <w:t>Person type</w:t>
            </w:r>
          </w:p>
        </w:tc>
        <w:tc>
          <w:tcPr>
            <w:tcW w:w="1252" w:type="pct"/>
          </w:tcPr>
          <w:p w14:paraId="1135B548"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b/>
                <w:bCs/>
                <w:color w:val="000000" w:themeColor="text1"/>
              </w:rPr>
              <w:t>Definition</w:t>
            </w:r>
          </w:p>
        </w:tc>
        <w:tc>
          <w:tcPr>
            <w:tcW w:w="1553" w:type="pct"/>
          </w:tcPr>
          <w:p w14:paraId="54783C88"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b/>
                <w:bCs/>
                <w:color w:val="000000" w:themeColor="text1"/>
              </w:rPr>
              <w:t>Example</w:t>
            </w:r>
          </w:p>
        </w:tc>
        <w:tc>
          <w:tcPr>
            <w:tcW w:w="943" w:type="pct"/>
          </w:tcPr>
          <w:p w14:paraId="23B72226" w14:textId="77777777" w:rsidR="005206AB" w:rsidRPr="00453DC9" w:rsidRDefault="005206AB" w:rsidP="00BC2FD5">
            <w:pPr>
              <w:rPr>
                <w:rFonts w:ascii="Times New Roman" w:eastAsia="Calibri" w:hAnsi="Times New Roman" w:cs="Times New Roman"/>
                <w:color w:val="000000" w:themeColor="text1"/>
              </w:rPr>
            </w:pPr>
            <w:commentRangeStart w:id="2"/>
            <w:r w:rsidRPr="00453DC9">
              <w:rPr>
                <w:rFonts w:ascii="Times New Roman" w:eastAsia="Calibri" w:hAnsi="Times New Roman" w:cs="Times New Roman"/>
                <w:b/>
                <w:bCs/>
                <w:color w:val="000000" w:themeColor="text1"/>
              </w:rPr>
              <w:t>Colour code</w:t>
            </w:r>
            <w:commentRangeEnd w:id="2"/>
            <w:r w:rsidR="00DE2508" w:rsidRPr="00453DC9">
              <w:rPr>
                <w:rStyle w:val="CommentReference"/>
              </w:rPr>
              <w:commentReference w:id="2"/>
            </w:r>
          </w:p>
        </w:tc>
      </w:tr>
      <w:tr w:rsidR="005206AB" w:rsidRPr="00453DC9" w14:paraId="706A64D8" w14:textId="77777777" w:rsidTr="00B15F37">
        <w:tc>
          <w:tcPr>
            <w:tcW w:w="1252" w:type="pct"/>
          </w:tcPr>
          <w:p w14:paraId="48A23F16"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National government official</w:t>
            </w:r>
          </w:p>
        </w:tc>
        <w:tc>
          <w:tcPr>
            <w:tcW w:w="1252" w:type="pct"/>
          </w:tcPr>
          <w:p w14:paraId="135B10A0"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official of a states’ government or governmental organisation such as a ministry</w:t>
            </w:r>
          </w:p>
        </w:tc>
        <w:tc>
          <w:tcPr>
            <w:tcW w:w="1553" w:type="pct"/>
          </w:tcPr>
          <w:p w14:paraId="04B8DF70" w14:textId="59BBA66D" w:rsidR="004E06B2" w:rsidRPr="00453DC9" w:rsidRDefault="005206AB" w:rsidP="004E06B2">
            <w:pPr>
              <w:rPr>
                <w:rFonts w:ascii="Times New Roman" w:eastAsia="Calibri" w:hAnsi="Times New Roman" w:cs="Times New Roman"/>
                <w:color w:val="000000" w:themeColor="text1"/>
                <w:lang w:val="nl-BE"/>
              </w:rPr>
            </w:pPr>
            <w:r w:rsidRPr="00453DC9">
              <w:rPr>
                <w:rFonts w:ascii="Times New Roman" w:eastAsia="Calibri" w:hAnsi="Times New Roman" w:cs="Times New Roman"/>
                <w:color w:val="000000" w:themeColor="text1"/>
                <w:lang w:val="nl-BE"/>
              </w:rPr>
              <w:t>UK Prime Minister, UK Labour Minister</w:t>
            </w:r>
            <w:r w:rsidR="004E06B2" w:rsidRPr="00453DC9">
              <w:rPr>
                <w:rFonts w:ascii="Times New Roman" w:eastAsia="Calibri" w:hAnsi="Times New Roman" w:cs="Times New Roman"/>
                <w:color w:val="000000" w:themeColor="text1"/>
                <w:lang w:val="nl-BE"/>
              </w:rPr>
              <w:t xml:space="preserve">, </w:t>
            </w:r>
          </w:p>
          <w:p w14:paraId="2799979A" w14:textId="6E035769" w:rsidR="005206AB" w:rsidRPr="00453DC9" w:rsidRDefault="004E06B2" w:rsidP="004E06B2">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Junior Ministers, Government backbenchers, Government whips</w:t>
            </w:r>
          </w:p>
        </w:tc>
        <w:tc>
          <w:tcPr>
            <w:tcW w:w="943" w:type="pct"/>
          </w:tcPr>
          <w:p w14:paraId="4A59C1BE" w14:textId="77777777" w:rsidR="005206AB" w:rsidRPr="00453DC9" w:rsidRDefault="005206AB" w:rsidP="00BC2FD5">
            <w:pPr>
              <w:rPr>
                <w:rFonts w:ascii="Times New Roman" w:eastAsia="Calibri" w:hAnsi="Times New Roman" w:cs="Times New Roman"/>
                <w:color w:val="000000" w:themeColor="text1"/>
              </w:rPr>
            </w:pPr>
          </w:p>
        </w:tc>
      </w:tr>
      <w:tr w:rsidR="00CC2859" w:rsidRPr="00453DC9" w14:paraId="2FB8702A" w14:textId="77777777" w:rsidTr="00B15F37">
        <w:tc>
          <w:tcPr>
            <w:tcW w:w="1252" w:type="pct"/>
          </w:tcPr>
          <w:p w14:paraId="3D4F96C8" w14:textId="45F1706F" w:rsidR="00CC2859" w:rsidRPr="00453DC9" w:rsidRDefault="00816C49"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Opposition representative</w:t>
            </w:r>
          </w:p>
        </w:tc>
        <w:tc>
          <w:tcPr>
            <w:tcW w:w="1252" w:type="pct"/>
          </w:tcPr>
          <w:p w14:paraId="3158427C" w14:textId="3C8D8E14" w:rsidR="00CC2859" w:rsidRPr="00453DC9" w:rsidRDefault="0083649F"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 parliamentary representative of the opposition parties </w:t>
            </w:r>
          </w:p>
        </w:tc>
        <w:tc>
          <w:tcPr>
            <w:tcW w:w="1553" w:type="pct"/>
          </w:tcPr>
          <w:p w14:paraId="21FB61FF" w14:textId="033FF821" w:rsidR="00CC2859" w:rsidRPr="00453DC9" w:rsidRDefault="0026200E" w:rsidP="0026200E">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Shadow Cabinet Ministers, Opposition spokespersons, Opposition backbenchers, Opposition whips</w:t>
            </w:r>
          </w:p>
        </w:tc>
        <w:tc>
          <w:tcPr>
            <w:tcW w:w="943" w:type="pct"/>
          </w:tcPr>
          <w:p w14:paraId="43EB2A09" w14:textId="77777777" w:rsidR="00CC2859" w:rsidRPr="00453DC9" w:rsidRDefault="00CC2859" w:rsidP="00BC2FD5">
            <w:pPr>
              <w:rPr>
                <w:rFonts w:ascii="Times New Roman" w:eastAsia="Calibri" w:hAnsi="Times New Roman" w:cs="Times New Roman"/>
                <w:color w:val="000000" w:themeColor="text1"/>
              </w:rPr>
            </w:pPr>
          </w:p>
        </w:tc>
      </w:tr>
      <w:tr w:rsidR="005206AB" w:rsidRPr="00453DC9" w14:paraId="2FD5B58F" w14:textId="77777777" w:rsidTr="00B15F37">
        <w:tc>
          <w:tcPr>
            <w:tcW w:w="1252" w:type="pct"/>
          </w:tcPr>
          <w:p w14:paraId="3CABB5F8" w14:textId="77777777" w:rsidR="005206AB" w:rsidRPr="00453DC9" w:rsidRDefault="005206AB" w:rsidP="00BC2FD5">
            <w:pPr>
              <w:rPr>
                <w:rFonts w:ascii="Times New Roman" w:hAnsi="Times New Roman" w:cs="Times New Roman"/>
                <w:color w:val="000000" w:themeColor="text1"/>
              </w:rPr>
            </w:pPr>
            <w:r w:rsidRPr="00453DC9">
              <w:rPr>
                <w:rFonts w:ascii="Times New Roman" w:eastAsia="Calibri" w:hAnsi="Times New Roman" w:cs="Times New Roman"/>
                <w:color w:val="000000" w:themeColor="text1"/>
              </w:rPr>
              <w:t>Sub-national government official</w:t>
            </w:r>
          </w:p>
        </w:tc>
        <w:tc>
          <w:tcPr>
            <w:tcW w:w="1252" w:type="pct"/>
          </w:tcPr>
          <w:p w14:paraId="2270BC8B"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official of a sub-national governmental organisation, ministry or agency</w:t>
            </w:r>
          </w:p>
        </w:tc>
        <w:tc>
          <w:tcPr>
            <w:tcW w:w="1553" w:type="pct"/>
          </w:tcPr>
          <w:p w14:paraId="59FDE4FB"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Mayor of London</w:t>
            </w:r>
          </w:p>
        </w:tc>
        <w:tc>
          <w:tcPr>
            <w:tcW w:w="943" w:type="pct"/>
          </w:tcPr>
          <w:p w14:paraId="7C464BC5"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7C959D3E" w14:textId="77777777" w:rsidTr="00B15F37">
        <w:tc>
          <w:tcPr>
            <w:tcW w:w="1252" w:type="pct"/>
          </w:tcPr>
          <w:p w14:paraId="34A3057E"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Company employee</w:t>
            </w:r>
          </w:p>
        </w:tc>
        <w:tc>
          <w:tcPr>
            <w:tcW w:w="1252" w:type="pct"/>
          </w:tcPr>
          <w:p w14:paraId="6D1684BE"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An employee of a private corporation or company </w:t>
            </w:r>
          </w:p>
        </w:tc>
        <w:tc>
          <w:tcPr>
            <w:tcW w:w="1553" w:type="pct"/>
          </w:tcPr>
          <w:p w14:paraId="13EF624A"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CEO at Shell</w:t>
            </w:r>
          </w:p>
        </w:tc>
        <w:tc>
          <w:tcPr>
            <w:tcW w:w="943" w:type="pct"/>
          </w:tcPr>
          <w:p w14:paraId="619A6EB2"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75B97ABF" w14:textId="77777777" w:rsidTr="00B15F37">
        <w:tc>
          <w:tcPr>
            <w:tcW w:w="1252" w:type="pct"/>
          </w:tcPr>
          <w:p w14:paraId="12BE5A06" w14:textId="77777777" w:rsidR="005206AB" w:rsidRPr="00453DC9" w:rsidRDefault="005206AB"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Intergovernmental organisation official</w:t>
            </w:r>
          </w:p>
        </w:tc>
        <w:tc>
          <w:tcPr>
            <w:tcW w:w="1252" w:type="pct"/>
          </w:tcPr>
          <w:p w14:paraId="2B904D75"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official working at an intergovernmental organisation (not independent consultant)</w:t>
            </w:r>
          </w:p>
        </w:tc>
        <w:tc>
          <w:tcPr>
            <w:tcW w:w="1553" w:type="pct"/>
          </w:tcPr>
          <w:p w14:paraId="59F83A99"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UN official</w:t>
            </w:r>
          </w:p>
        </w:tc>
        <w:tc>
          <w:tcPr>
            <w:tcW w:w="943" w:type="pct"/>
          </w:tcPr>
          <w:p w14:paraId="22ECE928"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4D789E62" w14:textId="77777777" w:rsidTr="00B15F37">
        <w:tc>
          <w:tcPr>
            <w:tcW w:w="1252" w:type="pct"/>
          </w:tcPr>
          <w:p w14:paraId="69F3087C"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lastRenderedPageBreak/>
              <w:t>NGO official</w:t>
            </w:r>
          </w:p>
        </w:tc>
        <w:tc>
          <w:tcPr>
            <w:tcW w:w="1252" w:type="pct"/>
          </w:tcPr>
          <w:p w14:paraId="2B9965CC" w14:textId="707C2DA6"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employee working for a non-governmental, non-profit organisation</w:t>
            </w:r>
          </w:p>
        </w:tc>
        <w:tc>
          <w:tcPr>
            <w:tcW w:w="1553" w:type="pct"/>
          </w:tcPr>
          <w:p w14:paraId="36E31A67" w14:textId="09BC585E" w:rsidR="005206AB" w:rsidRPr="00453DC9" w:rsidRDefault="00F12273"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Chair of Fawcett Society</w:t>
            </w:r>
          </w:p>
        </w:tc>
        <w:tc>
          <w:tcPr>
            <w:tcW w:w="943" w:type="pct"/>
          </w:tcPr>
          <w:p w14:paraId="4178AC59"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5CEB92F4" w14:textId="77777777" w:rsidTr="00B15F37">
        <w:tc>
          <w:tcPr>
            <w:tcW w:w="1252" w:type="pct"/>
          </w:tcPr>
          <w:p w14:paraId="2760FD74"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National political party official</w:t>
            </w:r>
          </w:p>
        </w:tc>
        <w:tc>
          <w:tcPr>
            <w:tcW w:w="1252" w:type="pct"/>
          </w:tcPr>
          <w:p w14:paraId="4EE81B8A"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employee or representative of a national political party</w:t>
            </w:r>
          </w:p>
        </w:tc>
        <w:tc>
          <w:tcPr>
            <w:tcW w:w="1553" w:type="pct"/>
          </w:tcPr>
          <w:p w14:paraId="39755327" w14:textId="3900D410"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Party leader of the </w:t>
            </w:r>
            <w:r w:rsidR="005B2419" w:rsidRPr="00453DC9">
              <w:rPr>
                <w:rFonts w:ascii="Times New Roman" w:eastAsia="Calibri" w:hAnsi="Times New Roman" w:cs="Times New Roman"/>
                <w:color w:val="000000" w:themeColor="text1"/>
              </w:rPr>
              <w:t xml:space="preserve">Conservative Party, </w:t>
            </w:r>
            <w:r w:rsidRPr="00453DC9">
              <w:rPr>
                <w:rFonts w:ascii="Times New Roman" w:eastAsia="Calibri" w:hAnsi="Times New Roman" w:cs="Times New Roman"/>
                <w:color w:val="000000" w:themeColor="text1"/>
              </w:rPr>
              <w:t>Member of UK Parliament</w:t>
            </w:r>
          </w:p>
        </w:tc>
        <w:tc>
          <w:tcPr>
            <w:tcW w:w="943" w:type="pct"/>
          </w:tcPr>
          <w:p w14:paraId="6503C6B9"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2FC7B3C1" w14:textId="77777777" w:rsidTr="00B15F37">
        <w:tc>
          <w:tcPr>
            <w:tcW w:w="1252" w:type="pct"/>
          </w:tcPr>
          <w:p w14:paraId="54717C1F" w14:textId="77777777" w:rsidR="005206AB" w:rsidRPr="00453DC9" w:rsidRDefault="005206AB"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Faith-based organisation official</w:t>
            </w:r>
          </w:p>
        </w:tc>
        <w:tc>
          <w:tcPr>
            <w:tcW w:w="1252" w:type="pct"/>
          </w:tcPr>
          <w:p w14:paraId="20B3972B"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official or representative of a faith-based organisation</w:t>
            </w:r>
          </w:p>
        </w:tc>
        <w:tc>
          <w:tcPr>
            <w:tcW w:w="1553" w:type="pct"/>
          </w:tcPr>
          <w:p w14:paraId="24BB014C" w14:textId="47E91E38" w:rsidR="005206AB" w:rsidRPr="00453DC9" w:rsidRDefault="005B2419"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Archbishop of Canterbury </w:t>
            </w:r>
          </w:p>
        </w:tc>
        <w:tc>
          <w:tcPr>
            <w:tcW w:w="943" w:type="pct"/>
          </w:tcPr>
          <w:p w14:paraId="352D8EB0"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50C9B53A" w14:textId="77777777" w:rsidTr="00B15F37">
        <w:tc>
          <w:tcPr>
            <w:tcW w:w="1252" w:type="pct"/>
          </w:tcPr>
          <w:p w14:paraId="1B47C756"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Researcher</w:t>
            </w:r>
          </w:p>
        </w:tc>
        <w:tc>
          <w:tcPr>
            <w:tcW w:w="1252" w:type="pct"/>
          </w:tcPr>
          <w:p w14:paraId="2BB6E803"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employee working for an academic institute such as a university</w:t>
            </w:r>
          </w:p>
        </w:tc>
        <w:tc>
          <w:tcPr>
            <w:tcW w:w="1553" w:type="pct"/>
          </w:tcPr>
          <w:p w14:paraId="22EF96A8" w14:textId="610508DF"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A researcher at University of </w:t>
            </w:r>
            <w:r w:rsidR="008368DC" w:rsidRPr="00453DC9">
              <w:rPr>
                <w:rFonts w:ascii="Times New Roman" w:eastAsiaTheme="minorEastAsia" w:hAnsi="Times New Roman" w:cs="Times New Roman"/>
                <w:color w:val="000000" w:themeColor="text1"/>
              </w:rPr>
              <w:t xml:space="preserve">Manchester, </w:t>
            </w:r>
            <w:r w:rsidRPr="00453DC9">
              <w:rPr>
                <w:rFonts w:ascii="Times New Roman" w:eastAsiaTheme="minorEastAsia" w:hAnsi="Times New Roman" w:cs="Times New Roman"/>
                <w:color w:val="000000" w:themeColor="text1"/>
              </w:rPr>
              <w:t xml:space="preserve">a legal scholar at University of </w:t>
            </w:r>
            <w:r w:rsidR="008368DC" w:rsidRPr="00453DC9">
              <w:rPr>
                <w:rFonts w:ascii="Times New Roman" w:eastAsiaTheme="minorEastAsia" w:hAnsi="Times New Roman" w:cs="Times New Roman"/>
                <w:color w:val="000000" w:themeColor="text1"/>
              </w:rPr>
              <w:t xml:space="preserve">Cambridge </w:t>
            </w:r>
          </w:p>
        </w:tc>
        <w:tc>
          <w:tcPr>
            <w:tcW w:w="943" w:type="pct"/>
          </w:tcPr>
          <w:p w14:paraId="5C735D28" w14:textId="77777777" w:rsidR="005206AB" w:rsidRPr="00453DC9" w:rsidRDefault="005206AB" w:rsidP="00BC2FD5">
            <w:pPr>
              <w:rPr>
                <w:rFonts w:ascii="Times New Roman" w:eastAsia="Calibri" w:hAnsi="Times New Roman" w:cs="Times New Roman"/>
                <w:color w:val="000000" w:themeColor="text1"/>
              </w:rPr>
            </w:pPr>
          </w:p>
        </w:tc>
      </w:tr>
      <w:tr w:rsidR="005206AB" w:rsidRPr="00453DC9" w14:paraId="79F56028" w14:textId="77777777" w:rsidTr="00B15F37">
        <w:tc>
          <w:tcPr>
            <w:tcW w:w="1252" w:type="pct"/>
          </w:tcPr>
          <w:p w14:paraId="653A48E9"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Supranational organisation official</w:t>
            </w:r>
          </w:p>
        </w:tc>
        <w:tc>
          <w:tcPr>
            <w:tcW w:w="1252" w:type="pct"/>
          </w:tcPr>
          <w:p w14:paraId="080C007E"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An official of a supranational organisation</w:t>
            </w:r>
          </w:p>
        </w:tc>
        <w:tc>
          <w:tcPr>
            <w:tcW w:w="1553" w:type="pct"/>
          </w:tcPr>
          <w:p w14:paraId="4F7BA030" w14:textId="77777777" w:rsidR="005206AB" w:rsidRPr="00453DC9" w:rsidRDefault="005206AB"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EU Commissioner, Member of European Parliament, European Council President</w:t>
            </w:r>
          </w:p>
        </w:tc>
        <w:tc>
          <w:tcPr>
            <w:tcW w:w="943" w:type="pct"/>
          </w:tcPr>
          <w:p w14:paraId="54BD370A" w14:textId="77777777" w:rsidR="005206AB" w:rsidRPr="00453DC9" w:rsidRDefault="005206AB" w:rsidP="00BC2FD5">
            <w:pPr>
              <w:rPr>
                <w:rFonts w:ascii="Times New Roman" w:eastAsia="Calibri" w:hAnsi="Times New Roman" w:cs="Times New Roman"/>
                <w:color w:val="000000" w:themeColor="text1"/>
              </w:rPr>
            </w:pPr>
          </w:p>
        </w:tc>
      </w:tr>
      <w:tr w:rsidR="0091665E" w:rsidRPr="00453DC9" w14:paraId="18DA569D" w14:textId="77777777" w:rsidTr="00B15F37">
        <w:tc>
          <w:tcPr>
            <w:tcW w:w="1252" w:type="pct"/>
          </w:tcPr>
          <w:p w14:paraId="734E3348" w14:textId="2863B163" w:rsidR="0091665E" w:rsidRPr="00453DC9" w:rsidRDefault="006C1E82"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Public agencies’ official </w:t>
            </w:r>
          </w:p>
        </w:tc>
        <w:tc>
          <w:tcPr>
            <w:tcW w:w="1252" w:type="pct"/>
          </w:tcPr>
          <w:p w14:paraId="1A124F43" w14:textId="287DBD41" w:rsidR="0091665E" w:rsidRPr="00453DC9" w:rsidRDefault="006C1E82"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An official of a public agency that </w:t>
            </w:r>
            <w:r w:rsidR="008B08B3" w:rsidRPr="00453DC9">
              <w:rPr>
                <w:rFonts w:ascii="Times New Roman" w:eastAsia="Calibri" w:hAnsi="Times New Roman" w:cs="Times New Roman"/>
                <w:color w:val="000000" w:themeColor="text1"/>
              </w:rPr>
              <w:t xml:space="preserve">is responsible for issues of labour regulation </w:t>
            </w:r>
          </w:p>
        </w:tc>
        <w:tc>
          <w:tcPr>
            <w:tcW w:w="1553" w:type="pct"/>
          </w:tcPr>
          <w:p w14:paraId="6F1F9237" w14:textId="6D2880C8" w:rsidR="008368DC" w:rsidRPr="00453DC9" w:rsidRDefault="008368DC" w:rsidP="008368DC">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ACAS (Advisory, Conciliation and Arbitration Service), Equality and Human Rights Commission, CAC (Central Arbitration Committee)</w:t>
            </w:r>
            <w:r w:rsidR="00807024" w:rsidRPr="00453DC9">
              <w:rPr>
                <w:rFonts w:ascii="Times New Roman" w:eastAsia="Calibri" w:hAnsi="Times New Roman" w:cs="Times New Roman"/>
                <w:color w:val="000000" w:themeColor="text1"/>
              </w:rPr>
              <w:t xml:space="preserve">, Health and Safety Executive, HMRC </w:t>
            </w:r>
          </w:p>
          <w:p w14:paraId="4B778BCA" w14:textId="38C3D0A8" w:rsidR="0091665E" w:rsidRPr="00453DC9" w:rsidRDefault="0091665E" w:rsidP="008368DC">
            <w:pPr>
              <w:rPr>
                <w:rFonts w:ascii="Times New Roman" w:eastAsia="Calibri" w:hAnsi="Times New Roman" w:cs="Times New Roman"/>
                <w:color w:val="000000" w:themeColor="text1"/>
              </w:rPr>
            </w:pPr>
          </w:p>
        </w:tc>
        <w:tc>
          <w:tcPr>
            <w:tcW w:w="943" w:type="pct"/>
          </w:tcPr>
          <w:p w14:paraId="443AA50A" w14:textId="77777777" w:rsidR="0091665E" w:rsidRPr="00453DC9" w:rsidRDefault="0091665E" w:rsidP="00BC2FD5">
            <w:pPr>
              <w:rPr>
                <w:rFonts w:ascii="Times New Roman" w:eastAsia="Calibri" w:hAnsi="Times New Roman" w:cs="Times New Roman"/>
                <w:color w:val="000000" w:themeColor="text1"/>
              </w:rPr>
            </w:pPr>
          </w:p>
        </w:tc>
      </w:tr>
      <w:tr w:rsidR="005206AB" w:rsidRPr="00453DC9" w14:paraId="37AB6AD6" w14:textId="77777777" w:rsidTr="00B15F37">
        <w:tc>
          <w:tcPr>
            <w:tcW w:w="1252" w:type="pct"/>
          </w:tcPr>
          <w:p w14:paraId="5576E374" w14:textId="77777777" w:rsidR="005206AB" w:rsidRPr="00453DC9" w:rsidRDefault="005206AB" w:rsidP="00BC2FD5">
            <w:pPr>
              <w:spacing w:line="259" w:lineRule="auto"/>
              <w:rPr>
                <w:rFonts w:ascii="Times New Roman" w:hAnsi="Times New Roman" w:cs="Times New Roman"/>
                <w:color w:val="000000" w:themeColor="text1"/>
              </w:rPr>
            </w:pPr>
            <w:r w:rsidRPr="00453DC9">
              <w:rPr>
                <w:rFonts w:ascii="Times New Roman" w:eastAsiaTheme="minorEastAsia" w:hAnsi="Times New Roman" w:cs="Times New Roman"/>
                <w:color w:val="000000" w:themeColor="text1"/>
              </w:rPr>
              <w:t xml:space="preserve">Judicial </w:t>
            </w:r>
            <w:r w:rsidRPr="00453DC9">
              <w:rPr>
                <w:rFonts w:ascii="Times New Roman" w:eastAsia="Calibri" w:hAnsi="Times New Roman" w:cs="Times New Roman"/>
                <w:color w:val="000000" w:themeColor="text1"/>
              </w:rPr>
              <w:t>official</w:t>
            </w:r>
          </w:p>
        </w:tc>
        <w:tc>
          <w:tcPr>
            <w:tcW w:w="1252" w:type="pct"/>
          </w:tcPr>
          <w:p w14:paraId="4D00BBF8" w14:textId="77777777"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An official of a judicial institution or body</w:t>
            </w:r>
          </w:p>
        </w:tc>
        <w:tc>
          <w:tcPr>
            <w:tcW w:w="1553" w:type="pct"/>
          </w:tcPr>
          <w:p w14:paraId="30380956" w14:textId="21D91963"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Supreme Court Judge, </w:t>
            </w:r>
            <w:r w:rsidR="008368DC" w:rsidRPr="00453DC9">
              <w:rPr>
                <w:rFonts w:ascii="Times New Roman" w:eastAsiaTheme="minorEastAsia" w:hAnsi="Times New Roman" w:cs="Times New Roman"/>
                <w:color w:val="000000" w:themeColor="text1"/>
              </w:rPr>
              <w:t xml:space="preserve">Employment Tribunal/Appeal Judge, </w:t>
            </w:r>
          </w:p>
        </w:tc>
        <w:tc>
          <w:tcPr>
            <w:tcW w:w="943" w:type="pct"/>
          </w:tcPr>
          <w:p w14:paraId="70CB05D3" w14:textId="77777777" w:rsidR="005206AB" w:rsidRPr="00453DC9" w:rsidRDefault="005206AB" w:rsidP="00BC2FD5">
            <w:pPr>
              <w:rPr>
                <w:rFonts w:ascii="Times New Roman" w:eastAsiaTheme="minorEastAsia" w:hAnsi="Times New Roman" w:cs="Times New Roman"/>
                <w:color w:val="000000" w:themeColor="text1"/>
              </w:rPr>
            </w:pPr>
          </w:p>
        </w:tc>
      </w:tr>
      <w:tr w:rsidR="005206AB" w:rsidRPr="00453DC9" w14:paraId="7C50B3F6" w14:textId="77777777" w:rsidTr="00B15F37">
        <w:tc>
          <w:tcPr>
            <w:tcW w:w="1252" w:type="pct"/>
          </w:tcPr>
          <w:p w14:paraId="462E5EE5" w14:textId="77777777"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Trade unionist</w:t>
            </w:r>
          </w:p>
        </w:tc>
        <w:tc>
          <w:tcPr>
            <w:tcW w:w="1252" w:type="pct"/>
          </w:tcPr>
          <w:p w14:paraId="7BFB5825" w14:textId="77777777"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A staff or representative of a trade union</w:t>
            </w:r>
          </w:p>
        </w:tc>
        <w:tc>
          <w:tcPr>
            <w:tcW w:w="1553" w:type="pct"/>
          </w:tcPr>
          <w:p w14:paraId="7471854A" w14:textId="5B94260E" w:rsidR="005206AB" w:rsidRPr="00453DC9" w:rsidRDefault="008368DC"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UCU representative </w:t>
            </w:r>
          </w:p>
        </w:tc>
        <w:tc>
          <w:tcPr>
            <w:tcW w:w="943" w:type="pct"/>
          </w:tcPr>
          <w:p w14:paraId="42135FD8" w14:textId="77777777" w:rsidR="005206AB" w:rsidRPr="00453DC9" w:rsidRDefault="005206AB" w:rsidP="00BC2FD5">
            <w:pPr>
              <w:rPr>
                <w:rFonts w:ascii="Times New Roman" w:eastAsiaTheme="minorEastAsia" w:hAnsi="Times New Roman" w:cs="Times New Roman"/>
                <w:color w:val="000000" w:themeColor="text1"/>
              </w:rPr>
            </w:pPr>
          </w:p>
        </w:tc>
      </w:tr>
      <w:tr w:rsidR="005206AB" w:rsidRPr="00453DC9" w14:paraId="6533C44F" w14:textId="77777777" w:rsidTr="00B15F37">
        <w:tc>
          <w:tcPr>
            <w:tcW w:w="1252" w:type="pct"/>
          </w:tcPr>
          <w:p w14:paraId="3F14E40C" w14:textId="77A4C6C2" w:rsidR="005206AB" w:rsidRPr="00453DC9" w:rsidRDefault="00315628"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Employers’ association </w:t>
            </w:r>
          </w:p>
        </w:tc>
        <w:tc>
          <w:tcPr>
            <w:tcW w:w="1252" w:type="pct"/>
          </w:tcPr>
          <w:p w14:paraId="1F7D679E" w14:textId="4F1BAAED" w:rsidR="005206AB" w:rsidRPr="00453DC9" w:rsidRDefault="005206AB"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A</w:t>
            </w:r>
            <w:r w:rsidR="00315628" w:rsidRPr="00453DC9">
              <w:rPr>
                <w:rFonts w:ascii="Times New Roman" w:eastAsiaTheme="minorEastAsia" w:hAnsi="Times New Roman" w:cs="Times New Roman"/>
                <w:color w:val="000000" w:themeColor="text1"/>
              </w:rPr>
              <w:t xml:space="preserve">n employee or representative of an employers’ association </w:t>
            </w:r>
          </w:p>
        </w:tc>
        <w:tc>
          <w:tcPr>
            <w:tcW w:w="1553" w:type="pct"/>
          </w:tcPr>
          <w:p w14:paraId="28FCE846" w14:textId="6B5D4FDE" w:rsidR="005206AB" w:rsidRPr="00453DC9" w:rsidRDefault="00315628"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Representative of CBI </w:t>
            </w:r>
          </w:p>
        </w:tc>
        <w:tc>
          <w:tcPr>
            <w:tcW w:w="943" w:type="pct"/>
          </w:tcPr>
          <w:p w14:paraId="09679109" w14:textId="77777777" w:rsidR="005206AB" w:rsidRPr="00453DC9" w:rsidRDefault="005206AB" w:rsidP="00BC2FD5">
            <w:pPr>
              <w:rPr>
                <w:rFonts w:ascii="Times New Roman" w:hAnsi="Times New Roman" w:cs="Times New Roman"/>
                <w:color w:val="000000" w:themeColor="text1"/>
              </w:rPr>
            </w:pPr>
          </w:p>
        </w:tc>
      </w:tr>
      <w:tr w:rsidR="00EF39C7" w:rsidRPr="00453DC9" w14:paraId="23654F8E" w14:textId="77777777" w:rsidTr="00B15F37">
        <w:tc>
          <w:tcPr>
            <w:tcW w:w="1252" w:type="pct"/>
          </w:tcPr>
          <w:p w14:paraId="367CD7BD" w14:textId="16961D77" w:rsidR="00EF39C7" w:rsidRPr="00453DC9" w:rsidRDefault="00EF39C7"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Professionals’ association </w:t>
            </w:r>
          </w:p>
        </w:tc>
        <w:tc>
          <w:tcPr>
            <w:tcW w:w="1252" w:type="pct"/>
          </w:tcPr>
          <w:p w14:paraId="6E6D2F4B" w14:textId="54BDE52B" w:rsidR="00EF39C7" w:rsidRPr="00453DC9" w:rsidRDefault="00EF39C7"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 xml:space="preserve">An employee or representative of a professional association </w:t>
            </w:r>
          </w:p>
        </w:tc>
        <w:tc>
          <w:tcPr>
            <w:tcW w:w="1553" w:type="pct"/>
          </w:tcPr>
          <w:p w14:paraId="6DBC54F1" w14:textId="25FC7FFD" w:rsidR="00EF39C7" w:rsidRPr="00453DC9" w:rsidRDefault="00EF39C7" w:rsidP="00BC2FD5">
            <w:pPr>
              <w:rPr>
                <w:rFonts w:ascii="Times New Roman" w:eastAsiaTheme="minorEastAsia" w:hAnsi="Times New Roman" w:cs="Times New Roman"/>
                <w:color w:val="000000" w:themeColor="text1"/>
              </w:rPr>
            </w:pPr>
            <w:r w:rsidRPr="00453DC9">
              <w:rPr>
                <w:rFonts w:ascii="Times New Roman" w:eastAsiaTheme="minorEastAsia" w:hAnsi="Times New Roman" w:cs="Times New Roman"/>
                <w:color w:val="000000" w:themeColor="text1"/>
              </w:rPr>
              <w:t>Director of CIPD</w:t>
            </w:r>
            <w:r w:rsidR="008368DC" w:rsidRPr="00453DC9">
              <w:rPr>
                <w:rFonts w:ascii="Times New Roman" w:eastAsiaTheme="minorEastAsia" w:hAnsi="Times New Roman" w:cs="Times New Roman"/>
                <w:color w:val="000000" w:themeColor="text1"/>
              </w:rPr>
              <w:t xml:space="preserve">, President of the Law Society </w:t>
            </w:r>
          </w:p>
        </w:tc>
        <w:tc>
          <w:tcPr>
            <w:tcW w:w="943" w:type="pct"/>
          </w:tcPr>
          <w:p w14:paraId="6D1395C3" w14:textId="77777777" w:rsidR="00EF39C7" w:rsidRPr="00453DC9" w:rsidRDefault="00EF39C7" w:rsidP="00BC2FD5">
            <w:pPr>
              <w:rPr>
                <w:rFonts w:ascii="Times New Roman" w:hAnsi="Times New Roman" w:cs="Times New Roman"/>
                <w:color w:val="000000" w:themeColor="text1"/>
              </w:rPr>
            </w:pPr>
          </w:p>
        </w:tc>
      </w:tr>
    </w:tbl>
    <w:p w14:paraId="35416BA9" w14:textId="77777777" w:rsidR="005206AB" w:rsidRPr="00453DC9" w:rsidRDefault="005206AB" w:rsidP="005206AB">
      <w:pPr>
        <w:jc w:val="both"/>
        <w:rPr>
          <w:rFonts w:ascii="Times New Roman" w:hAnsi="Times New Roman" w:cs="Times New Roman"/>
          <w:sz w:val="24"/>
          <w:szCs w:val="24"/>
        </w:rPr>
      </w:pPr>
    </w:p>
    <w:p w14:paraId="3FFE9B70" w14:textId="08AE8092" w:rsidR="00B15F37" w:rsidRPr="00453DC9" w:rsidRDefault="005206AB" w:rsidP="001716E3">
      <w:pPr>
        <w:pStyle w:val="Heading4"/>
      </w:pPr>
      <w:r w:rsidRPr="00453DC9">
        <w:t>Organizations</w:t>
      </w:r>
    </w:p>
    <w:tbl>
      <w:tblPr>
        <w:tblStyle w:val="TableGrid"/>
        <w:tblW w:w="5000" w:type="pct"/>
        <w:tblLook w:val="04A0" w:firstRow="1" w:lastRow="0" w:firstColumn="1" w:lastColumn="0" w:noHBand="0" w:noVBand="1"/>
      </w:tblPr>
      <w:tblGrid>
        <w:gridCol w:w="2544"/>
        <w:gridCol w:w="4819"/>
        <w:gridCol w:w="3715"/>
        <w:gridCol w:w="2864"/>
      </w:tblGrid>
      <w:tr w:rsidR="005206AB" w:rsidRPr="00453DC9" w14:paraId="21F8F2B1" w14:textId="77777777" w:rsidTr="001716E3">
        <w:tc>
          <w:tcPr>
            <w:tcW w:w="912" w:type="pct"/>
            <w:tcBorders>
              <w:top w:val="single" w:sz="6" w:space="0" w:color="auto"/>
              <w:left w:val="single" w:sz="6" w:space="0" w:color="auto"/>
              <w:bottom w:val="single" w:sz="6" w:space="0" w:color="auto"/>
              <w:right w:val="single" w:sz="6" w:space="0" w:color="auto"/>
            </w:tcBorders>
          </w:tcPr>
          <w:p w14:paraId="6BA2993B"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b/>
                <w:bCs/>
                <w:color w:val="000000" w:themeColor="text1"/>
              </w:rPr>
              <w:t>Organisation type</w:t>
            </w:r>
          </w:p>
        </w:tc>
        <w:tc>
          <w:tcPr>
            <w:tcW w:w="1728" w:type="pct"/>
            <w:tcBorders>
              <w:top w:val="single" w:sz="6" w:space="0" w:color="auto"/>
              <w:left w:val="single" w:sz="6" w:space="0" w:color="auto"/>
              <w:bottom w:val="single" w:sz="6" w:space="0" w:color="auto"/>
              <w:right w:val="single" w:sz="6" w:space="0" w:color="auto"/>
            </w:tcBorders>
          </w:tcPr>
          <w:p w14:paraId="57DD4F0A"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b/>
                <w:bCs/>
                <w:color w:val="000000" w:themeColor="text1"/>
              </w:rPr>
              <w:t>Definition</w:t>
            </w:r>
          </w:p>
        </w:tc>
        <w:tc>
          <w:tcPr>
            <w:tcW w:w="1332" w:type="pct"/>
            <w:tcBorders>
              <w:top w:val="single" w:sz="6" w:space="0" w:color="auto"/>
              <w:left w:val="single" w:sz="6" w:space="0" w:color="auto"/>
              <w:bottom w:val="single" w:sz="6" w:space="0" w:color="auto"/>
              <w:right w:val="single" w:sz="6" w:space="0" w:color="auto"/>
            </w:tcBorders>
          </w:tcPr>
          <w:p w14:paraId="602E0DF8"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b/>
                <w:bCs/>
                <w:color w:val="000000" w:themeColor="text1"/>
              </w:rPr>
              <w:t>Includes</w:t>
            </w:r>
          </w:p>
        </w:tc>
        <w:tc>
          <w:tcPr>
            <w:tcW w:w="1027" w:type="pct"/>
            <w:tcBorders>
              <w:top w:val="single" w:sz="6" w:space="0" w:color="auto"/>
              <w:left w:val="single" w:sz="6" w:space="0" w:color="auto"/>
              <w:bottom w:val="single" w:sz="6" w:space="0" w:color="auto"/>
              <w:right w:val="single" w:sz="6" w:space="0" w:color="auto"/>
            </w:tcBorders>
          </w:tcPr>
          <w:p w14:paraId="61DACD0A" w14:textId="77777777" w:rsidR="005206AB" w:rsidRPr="00453DC9" w:rsidRDefault="005206AB"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b/>
                <w:bCs/>
                <w:color w:val="000000" w:themeColor="text1"/>
              </w:rPr>
              <w:t>Colour code</w:t>
            </w:r>
          </w:p>
        </w:tc>
      </w:tr>
      <w:tr w:rsidR="005206AB" w:rsidRPr="00453DC9" w14:paraId="29D9A87B" w14:textId="77777777" w:rsidTr="001716E3">
        <w:tc>
          <w:tcPr>
            <w:tcW w:w="912" w:type="pct"/>
            <w:tcBorders>
              <w:top w:val="single" w:sz="6" w:space="0" w:color="auto"/>
              <w:left w:val="single" w:sz="6" w:space="0" w:color="auto"/>
              <w:bottom w:val="single" w:sz="6" w:space="0" w:color="auto"/>
              <w:right w:val="single" w:sz="6" w:space="0" w:color="auto"/>
            </w:tcBorders>
          </w:tcPr>
          <w:p w14:paraId="66834604"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Academia and school</w:t>
            </w:r>
          </w:p>
        </w:tc>
        <w:tc>
          <w:tcPr>
            <w:tcW w:w="1728" w:type="pct"/>
            <w:tcBorders>
              <w:top w:val="single" w:sz="6" w:space="0" w:color="auto"/>
              <w:left w:val="single" w:sz="6" w:space="0" w:color="auto"/>
              <w:bottom w:val="single" w:sz="6" w:space="0" w:color="auto"/>
              <w:right w:val="single" w:sz="6" w:space="0" w:color="auto"/>
            </w:tcBorders>
          </w:tcPr>
          <w:p w14:paraId="5521FFDD"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Academia includes all actors that offer vocational (secondary) or tertiary education.</w:t>
            </w:r>
          </w:p>
        </w:tc>
        <w:tc>
          <w:tcPr>
            <w:tcW w:w="1332" w:type="pct"/>
            <w:tcBorders>
              <w:top w:val="single" w:sz="6" w:space="0" w:color="auto"/>
              <w:left w:val="single" w:sz="6" w:space="0" w:color="auto"/>
              <w:bottom w:val="single" w:sz="6" w:space="0" w:color="auto"/>
              <w:right w:val="single" w:sz="6" w:space="0" w:color="auto"/>
            </w:tcBorders>
          </w:tcPr>
          <w:p w14:paraId="14619728" w14:textId="77777777" w:rsidR="005206AB" w:rsidRPr="00453DC9" w:rsidRDefault="005206AB" w:rsidP="00BC2FD5">
            <w:pPr>
              <w:rPr>
                <w:rFonts w:ascii="Times New Roman" w:eastAsia="Calibri" w:hAnsi="Times New Roman" w:cs="Times New Roman"/>
                <w:color w:val="000000" w:themeColor="text1"/>
                <w:lang w:val="en-US"/>
              </w:rPr>
            </w:pPr>
            <w:proofErr w:type="gramStart"/>
            <w:r w:rsidRPr="00453DC9">
              <w:rPr>
                <w:rFonts w:ascii="Times New Roman" w:eastAsia="Calibri" w:hAnsi="Times New Roman" w:cs="Times New Roman"/>
                <w:color w:val="000000" w:themeColor="text1"/>
              </w:rPr>
              <w:t>Universities;</w:t>
            </w:r>
            <w:proofErr w:type="gramEnd"/>
          </w:p>
          <w:p w14:paraId="7EF09326"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lastRenderedPageBreak/>
              <w:t>nursing schools; vocational schools; schools</w:t>
            </w:r>
          </w:p>
        </w:tc>
        <w:tc>
          <w:tcPr>
            <w:tcW w:w="1027" w:type="pct"/>
            <w:tcBorders>
              <w:top w:val="single" w:sz="6" w:space="0" w:color="auto"/>
              <w:left w:val="single" w:sz="6" w:space="0" w:color="auto"/>
              <w:bottom w:val="single" w:sz="6" w:space="0" w:color="auto"/>
              <w:right w:val="single" w:sz="6" w:space="0" w:color="auto"/>
            </w:tcBorders>
          </w:tcPr>
          <w:p w14:paraId="6E4A0CCB" w14:textId="12CD9AD4" w:rsidR="005206AB" w:rsidRPr="00453DC9" w:rsidRDefault="005206AB" w:rsidP="00BC2FD5">
            <w:pPr>
              <w:rPr>
                <w:rFonts w:ascii="Times New Roman" w:eastAsia="Calibri" w:hAnsi="Times New Roman" w:cs="Times New Roman"/>
                <w:color w:val="000000" w:themeColor="text1"/>
              </w:rPr>
            </w:pPr>
          </w:p>
        </w:tc>
      </w:tr>
      <w:tr w:rsidR="005206AB" w:rsidRPr="00453DC9" w14:paraId="63D87781" w14:textId="77777777" w:rsidTr="001716E3">
        <w:tc>
          <w:tcPr>
            <w:tcW w:w="912" w:type="pct"/>
            <w:tcBorders>
              <w:top w:val="single" w:sz="6" w:space="0" w:color="auto"/>
              <w:left w:val="single" w:sz="6" w:space="0" w:color="auto"/>
              <w:bottom w:val="single" w:sz="6" w:space="0" w:color="auto"/>
              <w:right w:val="single" w:sz="6" w:space="0" w:color="auto"/>
            </w:tcBorders>
          </w:tcPr>
          <w:p w14:paraId="1E213D58"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Business and national financial institution</w:t>
            </w:r>
          </w:p>
        </w:tc>
        <w:tc>
          <w:tcPr>
            <w:tcW w:w="1728" w:type="pct"/>
            <w:tcBorders>
              <w:top w:val="single" w:sz="6" w:space="0" w:color="auto"/>
              <w:left w:val="single" w:sz="6" w:space="0" w:color="auto"/>
              <w:bottom w:val="single" w:sz="6" w:space="0" w:color="auto"/>
              <w:right w:val="single" w:sz="6" w:space="0" w:color="auto"/>
            </w:tcBorders>
          </w:tcPr>
          <w:p w14:paraId="7C3B1775"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Business refers to corporate and for-profit actors including financial institutes that neither contribute to philanthropy nor form part of civil society. </w:t>
            </w:r>
          </w:p>
        </w:tc>
        <w:tc>
          <w:tcPr>
            <w:tcW w:w="1332" w:type="pct"/>
            <w:tcBorders>
              <w:top w:val="single" w:sz="6" w:space="0" w:color="auto"/>
              <w:left w:val="single" w:sz="6" w:space="0" w:color="auto"/>
              <w:bottom w:val="single" w:sz="6" w:space="0" w:color="auto"/>
              <w:right w:val="single" w:sz="6" w:space="0" w:color="auto"/>
            </w:tcBorders>
          </w:tcPr>
          <w:p w14:paraId="01FFD014"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Technology companies, insurers, banks</w:t>
            </w:r>
          </w:p>
        </w:tc>
        <w:tc>
          <w:tcPr>
            <w:tcW w:w="1027" w:type="pct"/>
            <w:tcBorders>
              <w:top w:val="single" w:sz="6" w:space="0" w:color="auto"/>
              <w:left w:val="single" w:sz="6" w:space="0" w:color="auto"/>
              <w:bottom w:val="single" w:sz="6" w:space="0" w:color="auto"/>
              <w:right w:val="single" w:sz="6" w:space="0" w:color="auto"/>
            </w:tcBorders>
          </w:tcPr>
          <w:p w14:paraId="4DDE4A62" w14:textId="74B97B92" w:rsidR="005206AB" w:rsidRPr="00453DC9" w:rsidRDefault="005206AB" w:rsidP="00BC2FD5">
            <w:pPr>
              <w:rPr>
                <w:rFonts w:ascii="Times New Roman" w:eastAsia="Calibri" w:hAnsi="Times New Roman" w:cs="Times New Roman"/>
                <w:color w:val="000000" w:themeColor="text1"/>
              </w:rPr>
            </w:pPr>
          </w:p>
        </w:tc>
      </w:tr>
      <w:tr w:rsidR="005206AB" w:rsidRPr="00453DC9" w14:paraId="72113B21" w14:textId="77777777" w:rsidTr="001716E3">
        <w:tc>
          <w:tcPr>
            <w:tcW w:w="912" w:type="pct"/>
            <w:tcBorders>
              <w:top w:val="single" w:sz="6" w:space="0" w:color="auto"/>
              <w:left w:val="single" w:sz="6" w:space="0" w:color="auto"/>
              <w:bottom w:val="single" w:sz="6" w:space="0" w:color="auto"/>
              <w:right w:val="single" w:sz="6" w:space="0" w:color="auto"/>
            </w:tcBorders>
          </w:tcPr>
          <w:p w14:paraId="026D81E9"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Faith-based organisation</w:t>
            </w:r>
          </w:p>
        </w:tc>
        <w:tc>
          <w:tcPr>
            <w:tcW w:w="1728" w:type="pct"/>
            <w:tcBorders>
              <w:top w:val="single" w:sz="6" w:space="0" w:color="auto"/>
              <w:left w:val="single" w:sz="6" w:space="0" w:color="auto"/>
              <w:bottom w:val="single" w:sz="6" w:space="0" w:color="auto"/>
              <w:right w:val="single" w:sz="6" w:space="0" w:color="auto"/>
            </w:tcBorders>
          </w:tcPr>
          <w:p w14:paraId="3E1D664A"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A faith-based organisation is defined through its deep connection to faith and/or beliefs that constitute the actor’s foundation and core motivation. </w:t>
            </w:r>
          </w:p>
        </w:tc>
        <w:tc>
          <w:tcPr>
            <w:tcW w:w="1332" w:type="pct"/>
            <w:tcBorders>
              <w:top w:val="single" w:sz="6" w:space="0" w:color="auto"/>
              <w:left w:val="single" w:sz="6" w:space="0" w:color="auto"/>
              <w:bottom w:val="single" w:sz="6" w:space="0" w:color="auto"/>
              <w:right w:val="single" w:sz="6" w:space="0" w:color="auto"/>
            </w:tcBorders>
          </w:tcPr>
          <w:p w14:paraId="08EA09E4"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Churches; religious associations, services; NGOs</w:t>
            </w:r>
          </w:p>
        </w:tc>
        <w:tc>
          <w:tcPr>
            <w:tcW w:w="1027" w:type="pct"/>
            <w:tcBorders>
              <w:top w:val="single" w:sz="6" w:space="0" w:color="auto"/>
              <w:left w:val="single" w:sz="6" w:space="0" w:color="auto"/>
              <w:bottom w:val="single" w:sz="6" w:space="0" w:color="auto"/>
              <w:right w:val="single" w:sz="6" w:space="0" w:color="auto"/>
            </w:tcBorders>
          </w:tcPr>
          <w:p w14:paraId="158A349D" w14:textId="0AC697F6" w:rsidR="005206AB" w:rsidRPr="00453DC9" w:rsidRDefault="005206AB" w:rsidP="00BC2FD5">
            <w:pPr>
              <w:rPr>
                <w:rFonts w:ascii="Times New Roman" w:eastAsia="Calibri" w:hAnsi="Times New Roman" w:cs="Times New Roman"/>
                <w:color w:val="000000" w:themeColor="text1"/>
              </w:rPr>
            </w:pPr>
          </w:p>
        </w:tc>
      </w:tr>
      <w:tr w:rsidR="005206AB" w:rsidRPr="00453DC9" w14:paraId="123F3E8C" w14:textId="77777777" w:rsidTr="001716E3">
        <w:tc>
          <w:tcPr>
            <w:tcW w:w="912" w:type="pct"/>
            <w:tcBorders>
              <w:top w:val="single" w:sz="6" w:space="0" w:color="auto"/>
              <w:left w:val="single" w:sz="6" w:space="0" w:color="auto"/>
              <w:bottom w:val="single" w:sz="6" w:space="0" w:color="auto"/>
              <w:right w:val="single" w:sz="6" w:space="0" w:color="auto"/>
            </w:tcBorders>
          </w:tcPr>
          <w:p w14:paraId="1A1667DD"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International organisation</w:t>
            </w:r>
          </w:p>
        </w:tc>
        <w:tc>
          <w:tcPr>
            <w:tcW w:w="1728" w:type="pct"/>
            <w:tcBorders>
              <w:top w:val="single" w:sz="6" w:space="0" w:color="auto"/>
              <w:left w:val="single" w:sz="6" w:space="0" w:color="auto"/>
              <w:bottom w:val="single" w:sz="6" w:space="0" w:color="auto"/>
              <w:right w:val="single" w:sz="6" w:space="0" w:color="auto"/>
            </w:tcBorders>
          </w:tcPr>
          <w:p w14:paraId="689B3AF6"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An IGO is an entity composed of at least two (or more) sovereign member states (nation states) or other IGOs constituted by formal treaties, common interests, or international law. </w:t>
            </w:r>
          </w:p>
        </w:tc>
        <w:tc>
          <w:tcPr>
            <w:tcW w:w="1332" w:type="pct"/>
            <w:tcBorders>
              <w:top w:val="single" w:sz="6" w:space="0" w:color="auto"/>
              <w:left w:val="single" w:sz="6" w:space="0" w:color="auto"/>
              <w:bottom w:val="single" w:sz="6" w:space="0" w:color="auto"/>
              <w:right w:val="single" w:sz="6" w:space="0" w:color="auto"/>
            </w:tcBorders>
          </w:tcPr>
          <w:p w14:paraId="2631D99E"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Global, cultural, regional, historic, and economic organisations</w:t>
            </w:r>
          </w:p>
        </w:tc>
        <w:tc>
          <w:tcPr>
            <w:tcW w:w="1027" w:type="pct"/>
            <w:tcBorders>
              <w:top w:val="single" w:sz="6" w:space="0" w:color="auto"/>
              <w:left w:val="single" w:sz="6" w:space="0" w:color="auto"/>
              <w:bottom w:val="single" w:sz="6" w:space="0" w:color="auto"/>
              <w:right w:val="single" w:sz="6" w:space="0" w:color="auto"/>
            </w:tcBorders>
          </w:tcPr>
          <w:p w14:paraId="61764B9A" w14:textId="7FC07F05" w:rsidR="005206AB" w:rsidRPr="00453DC9" w:rsidRDefault="005206AB" w:rsidP="00BC2FD5">
            <w:pPr>
              <w:rPr>
                <w:rFonts w:ascii="Times New Roman" w:eastAsia="Calibri" w:hAnsi="Times New Roman" w:cs="Times New Roman"/>
                <w:color w:val="000000" w:themeColor="text1"/>
              </w:rPr>
            </w:pPr>
          </w:p>
        </w:tc>
      </w:tr>
      <w:tr w:rsidR="005206AB" w:rsidRPr="00453DC9" w14:paraId="2705F7EA" w14:textId="77777777" w:rsidTr="001716E3">
        <w:tc>
          <w:tcPr>
            <w:tcW w:w="912" w:type="pct"/>
            <w:tcBorders>
              <w:top w:val="single" w:sz="6" w:space="0" w:color="auto"/>
              <w:left w:val="single" w:sz="6" w:space="0" w:color="auto"/>
              <w:bottom w:val="single" w:sz="6" w:space="0" w:color="auto"/>
              <w:right w:val="single" w:sz="6" w:space="0" w:color="auto"/>
            </w:tcBorders>
          </w:tcPr>
          <w:p w14:paraId="1F4F2E0B"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Judicial body</w:t>
            </w:r>
          </w:p>
        </w:tc>
        <w:tc>
          <w:tcPr>
            <w:tcW w:w="1728" w:type="pct"/>
            <w:tcBorders>
              <w:top w:val="single" w:sz="6" w:space="0" w:color="auto"/>
              <w:left w:val="single" w:sz="6" w:space="0" w:color="auto"/>
              <w:bottom w:val="single" w:sz="6" w:space="0" w:color="auto"/>
              <w:right w:val="single" w:sz="6" w:space="0" w:color="auto"/>
            </w:tcBorders>
          </w:tcPr>
          <w:p w14:paraId="3BA623C7"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The judicial body refers to all actors representing sub-national, national, international, and supranational jurisdiction as well as the justice system. </w:t>
            </w:r>
          </w:p>
        </w:tc>
        <w:tc>
          <w:tcPr>
            <w:tcW w:w="1332" w:type="pct"/>
            <w:tcBorders>
              <w:top w:val="single" w:sz="6" w:space="0" w:color="auto"/>
              <w:left w:val="single" w:sz="6" w:space="0" w:color="auto"/>
              <w:bottom w:val="single" w:sz="6" w:space="0" w:color="auto"/>
              <w:right w:val="single" w:sz="6" w:space="0" w:color="auto"/>
            </w:tcBorders>
          </w:tcPr>
          <w:p w14:paraId="6FB76394" w14:textId="2950F45B"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Supra-national, national, sub-national, and international courts</w:t>
            </w:r>
            <w:r w:rsidR="00BB23A4" w:rsidRPr="00453DC9">
              <w:rPr>
                <w:rFonts w:ascii="Times New Roman" w:eastAsia="Calibri" w:hAnsi="Times New Roman" w:cs="Times New Roman"/>
                <w:color w:val="000000" w:themeColor="text1"/>
              </w:rPr>
              <w:t xml:space="preserve"> </w:t>
            </w:r>
          </w:p>
        </w:tc>
        <w:tc>
          <w:tcPr>
            <w:tcW w:w="1027" w:type="pct"/>
            <w:tcBorders>
              <w:top w:val="single" w:sz="6" w:space="0" w:color="auto"/>
              <w:left w:val="single" w:sz="6" w:space="0" w:color="auto"/>
              <w:bottom w:val="single" w:sz="6" w:space="0" w:color="auto"/>
              <w:right w:val="single" w:sz="6" w:space="0" w:color="auto"/>
            </w:tcBorders>
          </w:tcPr>
          <w:p w14:paraId="6974203F" w14:textId="16D5EE09" w:rsidR="005206AB" w:rsidRPr="00453DC9" w:rsidRDefault="005206AB" w:rsidP="00BC2FD5">
            <w:pPr>
              <w:rPr>
                <w:rFonts w:ascii="Times New Roman" w:eastAsia="Calibri" w:hAnsi="Times New Roman" w:cs="Times New Roman"/>
                <w:color w:val="000000" w:themeColor="text1"/>
              </w:rPr>
            </w:pPr>
          </w:p>
        </w:tc>
      </w:tr>
      <w:tr w:rsidR="005206AB" w:rsidRPr="00453DC9" w14:paraId="60F0DABB" w14:textId="77777777" w:rsidTr="001716E3">
        <w:tc>
          <w:tcPr>
            <w:tcW w:w="912" w:type="pct"/>
            <w:tcBorders>
              <w:top w:val="single" w:sz="6" w:space="0" w:color="auto"/>
              <w:left w:val="single" w:sz="6" w:space="0" w:color="auto"/>
              <w:bottom w:val="single" w:sz="6" w:space="0" w:color="auto"/>
              <w:right w:val="single" w:sz="6" w:space="0" w:color="auto"/>
            </w:tcBorders>
          </w:tcPr>
          <w:p w14:paraId="2B049C7B" w14:textId="676439A6" w:rsidR="009510A9" w:rsidRPr="00453DC9" w:rsidRDefault="002E7F65"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Public agencies </w:t>
            </w:r>
          </w:p>
        </w:tc>
        <w:tc>
          <w:tcPr>
            <w:tcW w:w="1728" w:type="pct"/>
            <w:tcBorders>
              <w:top w:val="single" w:sz="6" w:space="0" w:color="auto"/>
              <w:left w:val="single" w:sz="6" w:space="0" w:color="auto"/>
              <w:bottom w:val="single" w:sz="6" w:space="0" w:color="auto"/>
              <w:right w:val="single" w:sz="6" w:space="0" w:color="auto"/>
            </w:tcBorders>
          </w:tcPr>
          <w:p w14:paraId="6AF3F7AB" w14:textId="69D5A1DB" w:rsidR="005206AB" w:rsidRPr="00453DC9" w:rsidRDefault="002E7F65"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Public organisations that are </w:t>
            </w:r>
            <w:r w:rsidR="0098303B" w:rsidRPr="00453DC9">
              <w:rPr>
                <w:rFonts w:ascii="Times New Roman" w:eastAsia="Calibri" w:hAnsi="Times New Roman" w:cs="Times New Roman"/>
                <w:color w:val="000000" w:themeColor="text1"/>
              </w:rPr>
              <w:t>tasked</w:t>
            </w:r>
            <w:r w:rsidRPr="00453DC9">
              <w:rPr>
                <w:rFonts w:ascii="Times New Roman" w:eastAsia="Calibri" w:hAnsi="Times New Roman" w:cs="Times New Roman"/>
                <w:color w:val="000000" w:themeColor="text1"/>
              </w:rPr>
              <w:t>, among others, to deal</w:t>
            </w:r>
            <w:r w:rsidR="0098303B" w:rsidRPr="00453DC9">
              <w:rPr>
                <w:rFonts w:ascii="Times New Roman" w:eastAsia="Calibri" w:hAnsi="Times New Roman" w:cs="Times New Roman"/>
                <w:color w:val="000000" w:themeColor="text1"/>
              </w:rPr>
              <w:t xml:space="preserve"> with the </w:t>
            </w:r>
            <w:r w:rsidR="00887C4E" w:rsidRPr="00453DC9">
              <w:rPr>
                <w:rFonts w:ascii="Times New Roman" w:eastAsia="Calibri" w:hAnsi="Times New Roman" w:cs="Times New Roman"/>
                <w:color w:val="000000" w:themeColor="text1"/>
              </w:rPr>
              <w:t xml:space="preserve">public </w:t>
            </w:r>
            <w:r w:rsidR="0098303B" w:rsidRPr="00453DC9">
              <w:rPr>
                <w:rFonts w:ascii="Times New Roman" w:eastAsia="Calibri" w:hAnsi="Times New Roman" w:cs="Times New Roman"/>
                <w:color w:val="000000" w:themeColor="text1"/>
              </w:rPr>
              <w:t>enforcement of labour law</w:t>
            </w:r>
            <w:r w:rsidR="00887C4E" w:rsidRPr="00453DC9">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2C7144EC" w14:textId="440AB6C9" w:rsidR="005206AB" w:rsidRPr="00453DC9" w:rsidRDefault="0098303B"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Health and Safety Executive, HMRC National Minimum Wage enforcement team, </w:t>
            </w:r>
            <w:r w:rsidR="00584499" w:rsidRPr="00453DC9">
              <w:rPr>
                <w:rFonts w:ascii="Times New Roman" w:eastAsia="Calibri" w:hAnsi="Times New Roman" w:cs="Times New Roman"/>
                <w:color w:val="000000" w:themeColor="text1"/>
              </w:rPr>
              <w:t>Equality and Human Rights Commission (EHRC)</w:t>
            </w:r>
            <w:r w:rsidR="0056317E" w:rsidRPr="00453DC9">
              <w:rPr>
                <w:rFonts w:ascii="Times New Roman" w:eastAsia="Calibri" w:hAnsi="Times New Roman" w:cs="Times New Roman"/>
                <w:color w:val="000000" w:themeColor="text1"/>
              </w:rPr>
              <w:t>,</w:t>
            </w:r>
            <w:r w:rsidR="00584499" w:rsidRPr="00453DC9">
              <w:rPr>
                <w:rFonts w:ascii="Times New Roman" w:eastAsia="Calibri" w:hAnsi="Times New Roman" w:cs="Times New Roman"/>
                <w:color w:val="000000" w:themeColor="text1"/>
              </w:rPr>
              <w:t xml:space="preserve"> Gangmasters and Labour Abuse Authority (GLAA)</w:t>
            </w:r>
          </w:p>
        </w:tc>
        <w:tc>
          <w:tcPr>
            <w:tcW w:w="1027" w:type="pct"/>
            <w:tcBorders>
              <w:top w:val="single" w:sz="6" w:space="0" w:color="auto"/>
              <w:left w:val="single" w:sz="6" w:space="0" w:color="auto"/>
              <w:bottom w:val="single" w:sz="6" w:space="0" w:color="auto"/>
              <w:right w:val="single" w:sz="6" w:space="0" w:color="auto"/>
            </w:tcBorders>
          </w:tcPr>
          <w:p w14:paraId="106DD77F" w14:textId="281995A1" w:rsidR="005206AB" w:rsidRPr="00453DC9" w:rsidRDefault="005206AB" w:rsidP="00BC2FD5">
            <w:pPr>
              <w:jc w:val="both"/>
              <w:rPr>
                <w:rFonts w:ascii="Times New Roman" w:eastAsia="Calibri" w:hAnsi="Times New Roman" w:cs="Times New Roman"/>
                <w:color w:val="000000" w:themeColor="text1"/>
              </w:rPr>
            </w:pPr>
          </w:p>
        </w:tc>
      </w:tr>
      <w:tr w:rsidR="005206AB" w:rsidRPr="00453DC9" w14:paraId="439C5035" w14:textId="77777777" w:rsidTr="001716E3">
        <w:tc>
          <w:tcPr>
            <w:tcW w:w="912" w:type="pct"/>
            <w:tcBorders>
              <w:top w:val="single" w:sz="6" w:space="0" w:color="auto"/>
              <w:left w:val="single" w:sz="6" w:space="0" w:color="auto"/>
              <w:bottom w:val="single" w:sz="6" w:space="0" w:color="auto"/>
              <w:right w:val="single" w:sz="6" w:space="0" w:color="auto"/>
            </w:tcBorders>
          </w:tcPr>
          <w:p w14:paraId="13042F99"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National government</w:t>
            </w:r>
          </w:p>
        </w:tc>
        <w:tc>
          <w:tcPr>
            <w:tcW w:w="1728" w:type="pct"/>
            <w:tcBorders>
              <w:top w:val="single" w:sz="6" w:space="0" w:color="auto"/>
              <w:left w:val="single" w:sz="6" w:space="0" w:color="auto"/>
              <w:bottom w:val="single" w:sz="6" w:space="0" w:color="auto"/>
              <w:right w:val="single" w:sz="6" w:space="0" w:color="auto"/>
            </w:tcBorders>
          </w:tcPr>
          <w:p w14:paraId="22A2B722" w14:textId="5C9E044A"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The category "national government" covers all individual political actors and political entities that constitute the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57584FD1"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Prime ministers; presidents; chancellors; ministries; federal agencies and associations</w:t>
            </w:r>
          </w:p>
        </w:tc>
        <w:tc>
          <w:tcPr>
            <w:tcW w:w="1027" w:type="pct"/>
            <w:tcBorders>
              <w:top w:val="single" w:sz="6" w:space="0" w:color="auto"/>
              <w:left w:val="single" w:sz="6" w:space="0" w:color="auto"/>
              <w:bottom w:val="single" w:sz="6" w:space="0" w:color="auto"/>
              <w:right w:val="single" w:sz="6" w:space="0" w:color="auto"/>
            </w:tcBorders>
          </w:tcPr>
          <w:p w14:paraId="71FAF52A" w14:textId="788E0A77" w:rsidR="005206AB" w:rsidRPr="00453DC9" w:rsidRDefault="005206AB" w:rsidP="00BC2FD5">
            <w:pPr>
              <w:jc w:val="both"/>
              <w:rPr>
                <w:rFonts w:ascii="Times New Roman" w:eastAsia="Calibri" w:hAnsi="Times New Roman" w:cs="Times New Roman"/>
                <w:color w:val="000000" w:themeColor="text1"/>
              </w:rPr>
            </w:pPr>
          </w:p>
        </w:tc>
      </w:tr>
      <w:tr w:rsidR="005206AB" w:rsidRPr="00453DC9" w14:paraId="56034EF0" w14:textId="77777777" w:rsidTr="001716E3">
        <w:tc>
          <w:tcPr>
            <w:tcW w:w="912" w:type="pct"/>
            <w:tcBorders>
              <w:top w:val="single" w:sz="6" w:space="0" w:color="auto"/>
              <w:left w:val="single" w:sz="6" w:space="0" w:color="auto"/>
              <w:bottom w:val="single" w:sz="6" w:space="0" w:color="auto"/>
              <w:right w:val="single" w:sz="6" w:space="0" w:color="auto"/>
            </w:tcBorders>
          </w:tcPr>
          <w:p w14:paraId="5EBDD625"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NGO</w:t>
            </w:r>
          </w:p>
        </w:tc>
        <w:tc>
          <w:tcPr>
            <w:tcW w:w="1728" w:type="pct"/>
            <w:tcBorders>
              <w:top w:val="single" w:sz="6" w:space="0" w:color="auto"/>
              <w:left w:val="single" w:sz="6" w:space="0" w:color="auto"/>
              <w:bottom w:val="single" w:sz="6" w:space="0" w:color="auto"/>
              <w:right w:val="single" w:sz="6" w:space="0" w:color="auto"/>
            </w:tcBorders>
          </w:tcPr>
          <w:p w14:paraId="33CD41ED"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An NGO is an independent organisation not legitimised by a public or national mandate. It acts at the sub-national, national, or international level. </w:t>
            </w:r>
          </w:p>
        </w:tc>
        <w:tc>
          <w:tcPr>
            <w:tcW w:w="1332" w:type="pct"/>
            <w:tcBorders>
              <w:top w:val="single" w:sz="6" w:space="0" w:color="auto"/>
              <w:left w:val="single" w:sz="6" w:space="0" w:color="auto"/>
              <w:bottom w:val="single" w:sz="6" w:space="0" w:color="auto"/>
              <w:right w:val="single" w:sz="6" w:space="0" w:color="auto"/>
            </w:tcBorders>
          </w:tcPr>
          <w:p w14:paraId="6466FDEF"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Non-profit organisations and groups; civil society; activists</w:t>
            </w:r>
          </w:p>
        </w:tc>
        <w:tc>
          <w:tcPr>
            <w:tcW w:w="1027" w:type="pct"/>
            <w:tcBorders>
              <w:top w:val="single" w:sz="6" w:space="0" w:color="auto"/>
              <w:left w:val="single" w:sz="6" w:space="0" w:color="auto"/>
              <w:bottom w:val="single" w:sz="6" w:space="0" w:color="auto"/>
              <w:right w:val="single" w:sz="6" w:space="0" w:color="auto"/>
            </w:tcBorders>
          </w:tcPr>
          <w:p w14:paraId="5E2895AF" w14:textId="7C347448" w:rsidR="005206AB" w:rsidRPr="00453DC9" w:rsidRDefault="005206AB" w:rsidP="00BC2FD5">
            <w:pPr>
              <w:jc w:val="both"/>
              <w:rPr>
                <w:rFonts w:ascii="Times New Roman" w:eastAsia="Calibri" w:hAnsi="Times New Roman" w:cs="Times New Roman"/>
                <w:color w:val="000000" w:themeColor="text1"/>
              </w:rPr>
            </w:pPr>
          </w:p>
        </w:tc>
      </w:tr>
      <w:tr w:rsidR="005206AB" w:rsidRPr="00453DC9" w14:paraId="0045D806" w14:textId="77777777" w:rsidTr="001716E3">
        <w:tc>
          <w:tcPr>
            <w:tcW w:w="912" w:type="pct"/>
            <w:tcBorders>
              <w:top w:val="single" w:sz="6" w:space="0" w:color="auto"/>
              <w:left w:val="single" w:sz="6" w:space="0" w:color="auto"/>
              <w:bottom w:val="single" w:sz="6" w:space="0" w:color="auto"/>
              <w:right w:val="single" w:sz="6" w:space="0" w:color="auto"/>
            </w:tcBorders>
          </w:tcPr>
          <w:p w14:paraId="57F82A66"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lastRenderedPageBreak/>
              <w:t>Non-academic research</w:t>
            </w:r>
          </w:p>
        </w:tc>
        <w:tc>
          <w:tcPr>
            <w:tcW w:w="1728" w:type="pct"/>
            <w:tcBorders>
              <w:top w:val="single" w:sz="6" w:space="0" w:color="auto"/>
              <w:left w:val="single" w:sz="6" w:space="0" w:color="auto"/>
              <w:bottom w:val="single" w:sz="6" w:space="0" w:color="auto"/>
              <w:right w:val="single" w:sz="6" w:space="0" w:color="auto"/>
            </w:tcBorders>
          </w:tcPr>
          <w:p w14:paraId="667F6365"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Non-academic research applies to any research endeavour or institute that is not directly tied to vocational (secondary) or tertiary education. </w:t>
            </w:r>
          </w:p>
        </w:tc>
        <w:tc>
          <w:tcPr>
            <w:tcW w:w="1332" w:type="pct"/>
            <w:tcBorders>
              <w:top w:val="single" w:sz="6" w:space="0" w:color="auto"/>
              <w:left w:val="single" w:sz="6" w:space="0" w:color="auto"/>
              <w:bottom w:val="single" w:sz="6" w:space="0" w:color="auto"/>
              <w:right w:val="single" w:sz="6" w:space="0" w:color="auto"/>
            </w:tcBorders>
          </w:tcPr>
          <w:p w14:paraId="4014F973"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Think tanks; non-academic research networks and collaborations</w:t>
            </w:r>
          </w:p>
        </w:tc>
        <w:tc>
          <w:tcPr>
            <w:tcW w:w="1027" w:type="pct"/>
            <w:tcBorders>
              <w:top w:val="single" w:sz="6" w:space="0" w:color="auto"/>
              <w:left w:val="single" w:sz="6" w:space="0" w:color="auto"/>
              <w:bottom w:val="single" w:sz="6" w:space="0" w:color="auto"/>
              <w:right w:val="single" w:sz="6" w:space="0" w:color="auto"/>
            </w:tcBorders>
          </w:tcPr>
          <w:p w14:paraId="7FB28FDC" w14:textId="035DF482" w:rsidR="005206AB" w:rsidRPr="00453DC9" w:rsidRDefault="005206AB" w:rsidP="00BC2FD5">
            <w:pPr>
              <w:rPr>
                <w:rFonts w:ascii="Times New Roman" w:eastAsia="Calibri" w:hAnsi="Times New Roman" w:cs="Times New Roman"/>
                <w:color w:val="000000" w:themeColor="text1"/>
              </w:rPr>
            </w:pPr>
          </w:p>
        </w:tc>
      </w:tr>
      <w:tr w:rsidR="005206AB" w:rsidRPr="00453DC9" w14:paraId="61E40510" w14:textId="77777777" w:rsidTr="001716E3">
        <w:tc>
          <w:tcPr>
            <w:tcW w:w="912" w:type="pct"/>
            <w:tcBorders>
              <w:top w:val="single" w:sz="6" w:space="0" w:color="auto"/>
              <w:left w:val="single" w:sz="6" w:space="0" w:color="auto"/>
              <w:bottom w:val="single" w:sz="6" w:space="0" w:color="auto"/>
              <w:right w:val="single" w:sz="6" w:space="0" w:color="auto"/>
            </w:tcBorders>
          </w:tcPr>
          <w:p w14:paraId="127CFD47"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Political party</w:t>
            </w:r>
          </w:p>
        </w:tc>
        <w:tc>
          <w:tcPr>
            <w:tcW w:w="1728" w:type="pct"/>
            <w:tcBorders>
              <w:top w:val="single" w:sz="6" w:space="0" w:color="auto"/>
              <w:left w:val="single" w:sz="6" w:space="0" w:color="auto"/>
              <w:bottom w:val="single" w:sz="6" w:space="0" w:color="auto"/>
              <w:right w:val="single" w:sz="6" w:space="0" w:color="auto"/>
            </w:tcBorders>
          </w:tcPr>
          <w:p w14:paraId="600D4EE1"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Political parties operate at the sub-national, national, international, and supranational levels. They do not necessarily represent the national government's position, but rather an independent opinion as a political group, although they can be members of both the opposition and the government. </w:t>
            </w:r>
          </w:p>
        </w:tc>
        <w:tc>
          <w:tcPr>
            <w:tcW w:w="1332" w:type="pct"/>
            <w:tcBorders>
              <w:top w:val="single" w:sz="6" w:space="0" w:color="auto"/>
              <w:left w:val="single" w:sz="6" w:space="0" w:color="auto"/>
              <w:bottom w:val="single" w:sz="6" w:space="0" w:color="auto"/>
              <w:right w:val="single" w:sz="6" w:space="0" w:color="auto"/>
            </w:tcBorders>
          </w:tcPr>
          <w:p w14:paraId="7997FDE2"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Sub-national, national, and international parties in- and outside of parliaments; recognised political groups and associations</w:t>
            </w:r>
          </w:p>
        </w:tc>
        <w:tc>
          <w:tcPr>
            <w:tcW w:w="1027" w:type="pct"/>
            <w:tcBorders>
              <w:top w:val="single" w:sz="6" w:space="0" w:color="auto"/>
              <w:left w:val="single" w:sz="6" w:space="0" w:color="auto"/>
              <w:bottom w:val="single" w:sz="6" w:space="0" w:color="auto"/>
              <w:right w:val="single" w:sz="6" w:space="0" w:color="auto"/>
            </w:tcBorders>
          </w:tcPr>
          <w:p w14:paraId="56F3CBF3" w14:textId="4679C690" w:rsidR="005206AB" w:rsidRPr="00453DC9" w:rsidRDefault="005206AB" w:rsidP="00BC2FD5">
            <w:pPr>
              <w:rPr>
                <w:rFonts w:ascii="Times New Roman" w:eastAsia="Calibri" w:hAnsi="Times New Roman" w:cs="Times New Roman"/>
                <w:color w:val="000000" w:themeColor="text1"/>
              </w:rPr>
            </w:pPr>
          </w:p>
        </w:tc>
      </w:tr>
      <w:tr w:rsidR="005206AB" w:rsidRPr="00453DC9" w14:paraId="0683AB59" w14:textId="77777777" w:rsidTr="001716E3">
        <w:tc>
          <w:tcPr>
            <w:tcW w:w="912" w:type="pct"/>
            <w:tcBorders>
              <w:top w:val="single" w:sz="6" w:space="0" w:color="auto"/>
              <w:left w:val="single" w:sz="6" w:space="0" w:color="auto"/>
              <w:bottom w:val="single" w:sz="6" w:space="0" w:color="auto"/>
              <w:right w:val="single" w:sz="6" w:space="0" w:color="auto"/>
            </w:tcBorders>
          </w:tcPr>
          <w:p w14:paraId="03A32436"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Regional governmental organisation</w:t>
            </w:r>
          </w:p>
        </w:tc>
        <w:tc>
          <w:tcPr>
            <w:tcW w:w="1728" w:type="pct"/>
            <w:tcBorders>
              <w:top w:val="single" w:sz="6" w:space="0" w:color="auto"/>
              <w:left w:val="single" w:sz="6" w:space="0" w:color="auto"/>
              <w:bottom w:val="single" w:sz="6" w:space="0" w:color="auto"/>
              <w:right w:val="single" w:sz="6" w:space="0" w:color="auto"/>
            </w:tcBorders>
          </w:tcPr>
          <w:p w14:paraId="24B0E696"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The sub-national government covers all individual political actors and political entities that operate below the national level and constitute the sub-national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318AE076" w14:textId="6F0E9AF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Local and regional agencies; mayors</w:t>
            </w:r>
          </w:p>
        </w:tc>
        <w:tc>
          <w:tcPr>
            <w:tcW w:w="1027" w:type="pct"/>
            <w:tcBorders>
              <w:top w:val="single" w:sz="6" w:space="0" w:color="auto"/>
              <w:left w:val="single" w:sz="6" w:space="0" w:color="auto"/>
              <w:bottom w:val="single" w:sz="6" w:space="0" w:color="auto"/>
              <w:right w:val="single" w:sz="6" w:space="0" w:color="auto"/>
            </w:tcBorders>
          </w:tcPr>
          <w:p w14:paraId="37D1CBC9" w14:textId="48C36A03" w:rsidR="005206AB" w:rsidRPr="00453DC9" w:rsidRDefault="005206AB" w:rsidP="00BC2FD5">
            <w:pPr>
              <w:rPr>
                <w:rFonts w:ascii="Times New Roman" w:eastAsia="Calibri" w:hAnsi="Times New Roman" w:cs="Times New Roman"/>
                <w:color w:val="000000" w:themeColor="text1"/>
              </w:rPr>
            </w:pPr>
          </w:p>
        </w:tc>
      </w:tr>
      <w:tr w:rsidR="005206AB" w:rsidRPr="00453DC9" w14:paraId="3925164D" w14:textId="77777777" w:rsidTr="001716E3">
        <w:tc>
          <w:tcPr>
            <w:tcW w:w="912" w:type="pct"/>
            <w:tcBorders>
              <w:top w:val="single" w:sz="6" w:space="0" w:color="auto"/>
              <w:left w:val="single" w:sz="6" w:space="0" w:color="auto"/>
              <w:bottom w:val="single" w:sz="6" w:space="0" w:color="auto"/>
              <w:right w:val="single" w:sz="6" w:space="0" w:color="auto"/>
            </w:tcBorders>
          </w:tcPr>
          <w:p w14:paraId="04513A32"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Supranational organisation</w:t>
            </w:r>
          </w:p>
        </w:tc>
        <w:tc>
          <w:tcPr>
            <w:tcW w:w="1728" w:type="pct"/>
            <w:tcBorders>
              <w:top w:val="single" w:sz="6" w:space="0" w:color="auto"/>
              <w:left w:val="single" w:sz="6" w:space="0" w:color="auto"/>
              <w:bottom w:val="single" w:sz="6" w:space="0" w:color="auto"/>
              <w:right w:val="single" w:sz="6" w:space="0" w:color="auto"/>
            </w:tcBorders>
          </w:tcPr>
          <w:p w14:paraId="3B3240DE"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Supranational organisations are actors to which the sovereign member states have delegated a part of their sovereign rights with the objective of creating supranational legislation and policies that serve the common good rather than the individual nation state. </w:t>
            </w:r>
          </w:p>
        </w:tc>
        <w:tc>
          <w:tcPr>
            <w:tcW w:w="1332" w:type="pct"/>
            <w:tcBorders>
              <w:top w:val="single" w:sz="6" w:space="0" w:color="auto"/>
              <w:left w:val="single" w:sz="6" w:space="0" w:color="auto"/>
              <w:bottom w:val="single" w:sz="6" w:space="0" w:color="auto"/>
              <w:right w:val="single" w:sz="6" w:space="0" w:color="auto"/>
            </w:tcBorders>
          </w:tcPr>
          <w:p w14:paraId="11EF610A" w14:textId="073D6845"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European Commission, </w:t>
            </w:r>
            <w:r w:rsidR="00584499" w:rsidRPr="00453DC9">
              <w:rPr>
                <w:rFonts w:ascii="Times New Roman" w:eastAsia="Calibri" w:hAnsi="Times New Roman" w:cs="Times New Roman"/>
                <w:color w:val="000000" w:themeColor="text1"/>
              </w:rPr>
              <w:t xml:space="preserve">ILO, Council of Europe </w:t>
            </w:r>
          </w:p>
        </w:tc>
        <w:tc>
          <w:tcPr>
            <w:tcW w:w="1027" w:type="pct"/>
            <w:tcBorders>
              <w:top w:val="single" w:sz="6" w:space="0" w:color="auto"/>
              <w:left w:val="single" w:sz="6" w:space="0" w:color="auto"/>
              <w:bottom w:val="single" w:sz="6" w:space="0" w:color="auto"/>
              <w:right w:val="single" w:sz="6" w:space="0" w:color="auto"/>
            </w:tcBorders>
          </w:tcPr>
          <w:p w14:paraId="276A6EB0" w14:textId="0BC6DDEB" w:rsidR="005206AB" w:rsidRPr="00453DC9" w:rsidRDefault="005206AB" w:rsidP="00BC2FD5">
            <w:pPr>
              <w:rPr>
                <w:rFonts w:ascii="Times New Roman" w:eastAsia="Calibri" w:hAnsi="Times New Roman" w:cs="Times New Roman"/>
                <w:color w:val="000000" w:themeColor="text1"/>
              </w:rPr>
            </w:pPr>
          </w:p>
        </w:tc>
      </w:tr>
      <w:tr w:rsidR="005206AB" w:rsidRPr="00453DC9" w14:paraId="6C50780B" w14:textId="77777777" w:rsidTr="001716E3">
        <w:tc>
          <w:tcPr>
            <w:tcW w:w="912" w:type="pct"/>
            <w:tcBorders>
              <w:top w:val="single" w:sz="6" w:space="0" w:color="auto"/>
              <w:left w:val="single" w:sz="6" w:space="0" w:color="auto"/>
              <w:bottom w:val="single" w:sz="6" w:space="0" w:color="auto"/>
              <w:right w:val="single" w:sz="6" w:space="0" w:color="auto"/>
            </w:tcBorders>
          </w:tcPr>
          <w:p w14:paraId="5ED562EF" w14:textId="77777777" w:rsidR="005206AB" w:rsidRPr="00453DC9" w:rsidRDefault="005206AB" w:rsidP="00BC2FD5">
            <w:pPr>
              <w:jc w:val="both"/>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Trade union</w:t>
            </w:r>
          </w:p>
        </w:tc>
        <w:tc>
          <w:tcPr>
            <w:tcW w:w="1728" w:type="pct"/>
            <w:tcBorders>
              <w:top w:val="single" w:sz="6" w:space="0" w:color="auto"/>
              <w:left w:val="single" w:sz="6" w:space="0" w:color="auto"/>
              <w:bottom w:val="single" w:sz="6" w:space="0" w:color="auto"/>
              <w:right w:val="single" w:sz="6" w:space="0" w:color="auto"/>
            </w:tcBorders>
          </w:tcPr>
          <w:p w14:paraId="3B41584C"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 xml:space="preserve">A trade union is an interest group formed by workers in a specific industry that seeks to represent, strengthen, and enforce their social and economic rights. </w:t>
            </w:r>
          </w:p>
        </w:tc>
        <w:tc>
          <w:tcPr>
            <w:tcW w:w="1332" w:type="pct"/>
            <w:tcBorders>
              <w:top w:val="single" w:sz="6" w:space="0" w:color="auto"/>
              <w:left w:val="single" w:sz="6" w:space="0" w:color="auto"/>
              <w:bottom w:val="single" w:sz="6" w:space="0" w:color="auto"/>
              <w:right w:val="single" w:sz="6" w:space="0" w:color="auto"/>
            </w:tcBorders>
          </w:tcPr>
          <w:p w14:paraId="54E51D8C" w14:textId="77777777" w:rsidR="005206AB" w:rsidRPr="00453DC9" w:rsidRDefault="005206AB" w:rsidP="00BC2FD5">
            <w:pPr>
              <w:rPr>
                <w:rFonts w:ascii="Times New Roman" w:eastAsia="Calibri" w:hAnsi="Times New Roman" w:cs="Times New Roman"/>
                <w:color w:val="000000" w:themeColor="text1"/>
                <w:lang w:val="en-US"/>
              </w:rPr>
            </w:pPr>
            <w:r w:rsidRPr="00453DC9">
              <w:rPr>
                <w:rFonts w:ascii="Times New Roman" w:eastAsia="Calibri" w:hAnsi="Times New Roman" w:cs="Times New Roman"/>
                <w:color w:val="000000" w:themeColor="text1"/>
              </w:rPr>
              <w:t>Sub-national, national, and international trade unions; employee associations</w:t>
            </w:r>
          </w:p>
        </w:tc>
        <w:tc>
          <w:tcPr>
            <w:tcW w:w="1027" w:type="pct"/>
            <w:tcBorders>
              <w:top w:val="single" w:sz="6" w:space="0" w:color="auto"/>
              <w:left w:val="single" w:sz="6" w:space="0" w:color="auto"/>
              <w:bottom w:val="single" w:sz="6" w:space="0" w:color="auto"/>
              <w:right w:val="single" w:sz="6" w:space="0" w:color="auto"/>
            </w:tcBorders>
          </w:tcPr>
          <w:p w14:paraId="74AB57B4" w14:textId="2C81DECE" w:rsidR="005206AB" w:rsidRPr="00453DC9" w:rsidRDefault="005206AB" w:rsidP="00BC2FD5">
            <w:pPr>
              <w:rPr>
                <w:rFonts w:ascii="Times New Roman" w:eastAsia="Calibri" w:hAnsi="Times New Roman" w:cs="Times New Roman"/>
                <w:color w:val="000000" w:themeColor="text1"/>
              </w:rPr>
            </w:pPr>
          </w:p>
        </w:tc>
      </w:tr>
      <w:tr w:rsidR="00AB721B" w:rsidRPr="00453DC9" w14:paraId="058659A3" w14:textId="77777777" w:rsidTr="001716E3">
        <w:tc>
          <w:tcPr>
            <w:tcW w:w="912" w:type="pct"/>
            <w:tcBorders>
              <w:top w:val="single" w:sz="6" w:space="0" w:color="auto"/>
              <w:left w:val="single" w:sz="6" w:space="0" w:color="auto"/>
              <w:bottom w:val="single" w:sz="6" w:space="0" w:color="auto"/>
              <w:right w:val="single" w:sz="6" w:space="0" w:color="auto"/>
            </w:tcBorders>
          </w:tcPr>
          <w:p w14:paraId="1AD2CD19" w14:textId="4682D156" w:rsidR="00AB721B" w:rsidRPr="00453DC9" w:rsidRDefault="00AB721B"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Employers’ associations </w:t>
            </w:r>
          </w:p>
        </w:tc>
        <w:tc>
          <w:tcPr>
            <w:tcW w:w="1728" w:type="pct"/>
            <w:tcBorders>
              <w:top w:val="single" w:sz="6" w:space="0" w:color="auto"/>
              <w:left w:val="single" w:sz="6" w:space="0" w:color="auto"/>
              <w:bottom w:val="single" w:sz="6" w:space="0" w:color="auto"/>
              <w:right w:val="single" w:sz="6" w:space="0" w:color="auto"/>
            </w:tcBorders>
          </w:tcPr>
          <w:p w14:paraId="241307BC" w14:textId="0EAC642B" w:rsidR="00AB721B" w:rsidRPr="00453DC9" w:rsidRDefault="00435D09"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These are associations representing employers either at national general level (e.g. CBI) or </w:t>
            </w:r>
            <w:r w:rsidR="00AA61FA" w:rsidRPr="00453DC9">
              <w:rPr>
                <w:rFonts w:ascii="Times New Roman" w:eastAsia="Calibri" w:hAnsi="Times New Roman" w:cs="Times New Roman"/>
                <w:color w:val="000000" w:themeColor="text1"/>
              </w:rPr>
              <w:t xml:space="preserve">in respect of specific sectors (e.g. Local Government Association, Federation of Small and Medium Enterprises) </w:t>
            </w:r>
          </w:p>
        </w:tc>
        <w:tc>
          <w:tcPr>
            <w:tcW w:w="1332" w:type="pct"/>
            <w:tcBorders>
              <w:top w:val="single" w:sz="6" w:space="0" w:color="auto"/>
              <w:left w:val="single" w:sz="6" w:space="0" w:color="auto"/>
              <w:bottom w:val="single" w:sz="6" w:space="0" w:color="auto"/>
              <w:right w:val="single" w:sz="6" w:space="0" w:color="auto"/>
            </w:tcBorders>
          </w:tcPr>
          <w:p w14:paraId="091C6E00" w14:textId="3C45A3F0" w:rsidR="00AB721B" w:rsidRPr="00453DC9" w:rsidRDefault="00AA61FA"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Sub-national, </w:t>
            </w:r>
            <w:r w:rsidR="00185597" w:rsidRPr="00453DC9">
              <w:rPr>
                <w:rFonts w:ascii="Times New Roman" w:eastAsia="Calibri" w:hAnsi="Times New Roman" w:cs="Times New Roman"/>
                <w:color w:val="000000" w:themeColor="text1"/>
              </w:rPr>
              <w:t xml:space="preserve">national and international (e.g. IOE) employer associations </w:t>
            </w:r>
          </w:p>
        </w:tc>
        <w:tc>
          <w:tcPr>
            <w:tcW w:w="1027" w:type="pct"/>
            <w:tcBorders>
              <w:top w:val="single" w:sz="6" w:space="0" w:color="auto"/>
              <w:left w:val="single" w:sz="6" w:space="0" w:color="auto"/>
              <w:bottom w:val="single" w:sz="6" w:space="0" w:color="auto"/>
              <w:right w:val="single" w:sz="6" w:space="0" w:color="auto"/>
            </w:tcBorders>
          </w:tcPr>
          <w:p w14:paraId="22B49A0B" w14:textId="77777777" w:rsidR="00AB721B" w:rsidRPr="00453DC9" w:rsidRDefault="00AB721B" w:rsidP="00BC2FD5">
            <w:pPr>
              <w:rPr>
                <w:rFonts w:ascii="Times New Roman" w:eastAsia="Calibri" w:hAnsi="Times New Roman" w:cs="Times New Roman"/>
                <w:color w:val="000000" w:themeColor="text1"/>
              </w:rPr>
            </w:pPr>
          </w:p>
        </w:tc>
      </w:tr>
      <w:tr w:rsidR="004568BA" w:rsidRPr="00453DC9" w14:paraId="0802576E" w14:textId="77777777" w:rsidTr="001716E3">
        <w:tc>
          <w:tcPr>
            <w:tcW w:w="912" w:type="pct"/>
            <w:tcBorders>
              <w:top w:val="single" w:sz="6" w:space="0" w:color="auto"/>
              <w:left w:val="single" w:sz="6" w:space="0" w:color="auto"/>
              <w:bottom w:val="single" w:sz="6" w:space="0" w:color="auto"/>
              <w:right w:val="single" w:sz="6" w:space="0" w:color="auto"/>
            </w:tcBorders>
          </w:tcPr>
          <w:p w14:paraId="48EE5426" w14:textId="45908BB0" w:rsidR="004568BA" w:rsidRPr="00453DC9" w:rsidRDefault="004568BA" w:rsidP="00BC2FD5">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Professional associations </w:t>
            </w:r>
          </w:p>
        </w:tc>
        <w:tc>
          <w:tcPr>
            <w:tcW w:w="1728" w:type="pct"/>
            <w:tcBorders>
              <w:top w:val="single" w:sz="6" w:space="0" w:color="auto"/>
              <w:left w:val="single" w:sz="6" w:space="0" w:color="auto"/>
              <w:bottom w:val="single" w:sz="6" w:space="0" w:color="auto"/>
              <w:right w:val="single" w:sz="6" w:space="0" w:color="auto"/>
            </w:tcBorders>
          </w:tcPr>
          <w:p w14:paraId="7A1F237F" w14:textId="2923D415" w:rsidR="004568BA" w:rsidRPr="00453DC9" w:rsidRDefault="00185597"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These represent the interests of professionals involved in the management of labour law </w:t>
            </w:r>
            <w:r w:rsidRPr="00453DC9">
              <w:rPr>
                <w:rFonts w:ascii="Times New Roman" w:eastAsia="Calibri" w:hAnsi="Times New Roman" w:cs="Times New Roman"/>
                <w:color w:val="000000" w:themeColor="text1"/>
              </w:rPr>
              <w:lastRenderedPageBreak/>
              <w:t xml:space="preserve">disputes </w:t>
            </w:r>
            <w:r w:rsidR="005B5277" w:rsidRPr="00453DC9">
              <w:rPr>
                <w:rFonts w:ascii="Times New Roman" w:eastAsia="Calibri" w:hAnsi="Times New Roman" w:cs="Times New Roman"/>
                <w:color w:val="000000" w:themeColor="text1"/>
              </w:rPr>
              <w:t>(e.g. CIPD, Law Society</w:t>
            </w:r>
            <w:r w:rsidR="00B80082" w:rsidRPr="00453DC9">
              <w:rPr>
                <w:rFonts w:ascii="Times New Roman" w:eastAsia="Calibri" w:hAnsi="Times New Roman" w:cs="Times New Roman"/>
                <w:color w:val="000000" w:themeColor="text1"/>
              </w:rPr>
              <w:t>, Employment Lawyers’ Association</w:t>
            </w:r>
            <w:r w:rsidR="005B5277" w:rsidRPr="00453DC9">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17A1BC58" w14:textId="544D9213" w:rsidR="004568BA" w:rsidRPr="00453DC9" w:rsidRDefault="005B5277" w:rsidP="00BC2FD5">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lastRenderedPageBreak/>
              <w:t xml:space="preserve">National </w:t>
            </w:r>
            <w:r w:rsidR="002C6E38" w:rsidRPr="00453DC9">
              <w:rPr>
                <w:rFonts w:ascii="Times New Roman" w:eastAsia="Calibri" w:hAnsi="Times New Roman" w:cs="Times New Roman"/>
                <w:color w:val="000000" w:themeColor="text1"/>
              </w:rPr>
              <w:t xml:space="preserve">or regional </w:t>
            </w:r>
            <w:r w:rsidRPr="00453DC9">
              <w:rPr>
                <w:rFonts w:ascii="Times New Roman" w:eastAsia="Calibri" w:hAnsi="Times New Roman" w:cs="Times New Roman"/>
                <w:color w:val="000000" w:themeColor="text1"/>
              </w:rPr>
              <w:t xml:space="preserve">level </w:t>
            </w:r>
          </w:p>
        </w:tc>
        <w:tc>
          <w:tcPr>
            <w:tcW w:w="1027" w:type="pct"/>
            <w:tcBorders>
              <w:top w:val="single" w:sz="6" w:space="0" w:color="auto"/>
              <w:left w:val="single" w:sz="6" w:space="0" w:color="auto"/>
              <w:bottom w:val="single" w:sz="6" w:space="0" w:color="auto"/>
              <w:right w:val="single" w:sz="6" w:space="0" w:color="auto"/>
            </w:tcBorders>
          </w:tcPr>
          <w:p w14:paraId="32C34387" w14:textId="77777777" w:rsidR="004568BA" w:rsidRPr="00453DC9" w:rsidRDefault="004568BA" w:rsidP="00BC2FD5">
            <w:pPr>
              <w:rPr>
                <w:rFonts w:ascii="Times New Roman" w:eastAsia="Calibri" w:hAnsi="Times New Roman" w:cs="Times New Roman"/>
                <w:color w:val="000000" w:themeColor="text1"/>
              </w:rPr>
            </w:pPr>
          </w:p>
        </w:tc>
      </w:tr>
    </w:tbl>
    <w:p w14:paraId="28341845" w14:textId="12498E01" w:rsidR="007538CD" w:rsidRPr="00453DC9" w:rsidRDefault="007538CD" w:rsidP="00097E3B">
      <w:pPr>
        <w:suppressAutoHyphens/>
        <w:spacing w:after="0" w:line="240" w:lineRule="auto"/>
        <w:jc w:val="both"/>
        <w:rPr>
          <w:rFonts w:ascii="Times New Roman" w:eastAsia="Calibri" w:hAnsi="Times New Roman" w:cs="Times New Roman"/>
          <w:sz w:val="24"/>
          <w:szCs w:val="24"/>
        </w:rPr>
      </w:pPr>
    </w:p>
    <w:p w14:paraId="2B559D8A" w14:textId="77777777" w:rsidR="001F35CE" w:rsidRPr="00453DC9" w:rsidRDefault="001F35CE" w:rsidP="00097E3B">
      <w:pPr>
        <w:suppressAutoHyphens/>
        <w:spacing w:after="0" w:line="240" w:lineRule="auto"/>
        <w:jc w:val="both"/>
        <w:rPr>
          <w:rFonts w:ascii="Times New Roman" w:eastAsia="Calibri" w:hAnsi="Times New Roman" w:cs="Times New Roman"/>
          <w:sz w:val="24"/>
          <w:szCs w:val="24"/>
        </w:rPr>
      </w:pPr>
    </w:p>
    <w:p w14:paraId="5F1B380C" w14:textId="3940C5DF" w:rsidR="57DD4D5E" w:rsidRPr="00453DC9" w:rsidRDefault="57DD4D5E" w:rsidP="5BF4E245">
      <w:pPr>
        <w:pStyle w:val="Heading3"/>
      </w:pPr>
      <w:r w:rsidRPr="00453DC9">
        <w:t>Concept attributes</w:t>
      </w:r>
    </w:p>
    <w:p w14:paraId="31590E33" w14:textId="1676415A" w:rsidR="57DD4D5E" w:rsidRPr="00453DC9" w:rsidRDefault="57DD4D5E" w:rsidP="5BF4E245">
      <w:pPr>
        <w:jc w:val="both"/>
        <w:rPr>
          <w:rFonts w:ascii="Times New Roman" w:eastAsia="Times New Roman" w:hAnsi="Times New Roman" w:cs="Times New Roman"/>
          <w:sz w:val="24"/>
          <w:szCs w:val="24"/>
        </w:rPr>
      </w:pPr>
      <w:r w:rsidRPr="00453DC9">
        <w:rPr>
          <w:rFonts w:ascii="Times New Roman" w:eastAsia="Times New Roman" w:hAnsi="Times New Roman" w:cs="Times New Roman"/>
          <w:sz w:val="24"/>
          <w:szCs w:val="24"/>
        </w:rPr>
        <w:t xml:space="preserve">These attributes are coded at the concept level. Each concept is already paired with certain attributes, as can be seen in the previous tables. Please see what these </w:t>
      </w:r>
      <w:r w:rsidR="70AFF546" w:rsidRPr="00453DC9">
        <w:rPr>
          <w:rFonts w:ascii="Times New Roman" w:eastAsia="Times New Roman" w:hAnsi="Times New Roman" w:cs="Times New Roman"/>
          <w:sz w:val="24"/>
          <w:szCs w:val="24"/>
        </w:rPr>
        <w:t>attribute</w:t>
      </w:r>
      <w:r w:rsidR="3F8758F5" w:rsidRPr="00453DC9">
        <w:rPr>
          <w:rFonts w:ascii="Times New Roman" w:eastAsia="Times New Roman" w:hAnsi="Times New Roman" w:cs="Times New Roman"/>
          <w:sz w:val="24"/>
          <w:szCs w:val="24"/>
        </w:rPr>
        <w:t>s</w:t>
      </w:r>
      <w:r w:rsidRPr="00453DC9">
        <w:rPr>
          <w:rFonts w:ascii="Times New Roman" w:eastAsia="Times New Roman" w:hAnsi="Times New Roman" w:cs="Times New Roman"/>
          <w:sz w:val="24"/>
          <w:szCs w:val="24"/>
        </w:rPr>
        <w:t xml:space="preserve"> stand for below. When you select a concept, please make the necessary entries in the bottom pane of DNA.</w:t>
      </w:r>
    </w:p>
    <w:p w14:paraId="19981D69" w14:textId="477A8AF3" w:rsidR="0381F43B" w:rsidRPr="00453DC9" w:rsidRDefault="103BC6E7" w:rsidP="29C51D00">
      <w:pPr>
        <w:pStyle w:val="Heading3"/>
        <w:rPr>
          <w:rFonts w:eastAsia="Calibri"/>
        </w:rPr>
      </w:pPr>
      <w:r w:rsidRPr="00453DC9">
        <w:rPr>
          <w:rFonts w:eastAsia="Calibri"/>
        </w:rPr>
        <w:t xml:space="preserve">Attribute </w:t>
      </w:r>
      <w:r w:rsidR="094EE964" w:rsidRPr="00453DC9">
        <w:rPr>
          <w:rFonts w:eastAsia="Calibri"/>
        </w:rPr>
        <w:t>1</w:t>
      </w:r>
    </w:p>
    <w:p w14:paraId="4800DD75" w14:textId="38E65861" w:rsidR="103BC6E7" w:rsidRPr="00453DC9" w:rsidRDefault="103BC6E7" w:rsidP="29C51D00">
      <w:pPr>
        <w:spacing w:after="0" w:line="240" w:lineRule="auto"/>
        <w:jc w:val="both"/>
        <w:rPr>
          <w:rFonts w:ascii="Times New Roman" w:eastAsia="Calibri" w:hAnsi="Times New Roman" w:cs="Times New Roman"/>
          <w:sz w:val="24"/>
          <w:szCs w:val="24"/>
        </w:rPr>
      </w:pPr>
      <w:r w:rsidRPr="00453DC9">
        <w:rPr>
          <w:rFonts w:ascii="Times New Roman" w:eastAsia="Calibri" w:hAnsi="Times New Roman" w:cs="Times New Roman"/>
          <w:sz w:val="24"/>
          <w:szCs w:val="24"/>
        </w:rPr>
        <w:t xml:space="preserve">We code this attribute in the </w:t>
      </w:r>
      <w:r w:rsidR="55996FE4" w:rsidRPr="00453DC9">
        <w:rPr>
          <w:rFonts w:ascii="Times New Roman" w:eastAsia="Calibri" w:hAnsi="Times New Roman" w:cs="Times New Roman"/>
          <w:sz w:val="24"/>
          <w:szCs w:val="24"/>
        </w:rPr>
        <w:t>RIGHT</w:t>
      </w:r>
      <w:r w:rsidRPr="00453DC9">
        <w:rPr>
          <w:rFonts w:ascii="Times New Roman" w:eastAsia="Calibri" w:hAnsi="Times New Roman" w:cs="Times New Roman"/>
          <w:sz w:val="24"/>
          <w:szCs w:val="24"/>
        </w:rPr>
        <w:t xml:space="preserve"> box in the bottom pane of DNA. This attribute is about the specific labour standards that the proposed problem/solution is related </w:t>
      </w:r>
      <w:proofErr w:type="gramStart"/>
      <w:r w:rsidRPr="00453DC9">
        <w:rPr>
          <w:rFonts w:ascii="Times New Roman" w:eastAsia="Calibri" w:hAnsi="Times New Roman" w:cs="Times New Roman"/>
          <w:sz w:val="24"/>
          <w:szCs w:val="24"/>
        </w:rPr>
        <w:t>to:</w:t>
      </w:r>
      <w:proofErr w:type="gramEnd"/>
      <w:r w:rsidRPr="00453DC9">
        <w:rPr>
          <w:rFonts w:ascii="Times New Roman" w:eastAsia="Calibri" w:hAnsi="Times New Roman" w:cs="Times New Roman"/>
          <w:sz w:val="24"/>
          <w:szCs w:val="24"/>
        </w:rPr>
        <w:t xml:space="preserve"> the area where action needs to take place, not who should do it.  This is interesting to see the how problems and solutions are defined/proposed vis-à-vis specific standards or rights. At a more general level, this is good to capture potential similarities and differences in the legal/institutional design of remedial rules and institutions. </w:t>
      </w:r>
    </w:p>
    <w:p w14:paraId="07773744" w14:textId="77777777" w:rsidR="29C51D00" w:rsidRPr="00453DC9" w:rsidRDefault="29C51D00" w:rsidP="29C51D00">
      <w:pPr>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657"/>
        <w:gridCol w:w="4514"/>
        <w:gridCol w:w="2930"/>
        <w:gridCol w:w="1594"/>
        <w:gridCol w:w="2243"/>
      </w:tblGrid>
      <w:tr w:rsidR="29C51D00" w:rsidRPr="00453DC9" w14:paraId="1F440509"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1682CB6" w14:textId="4D389357" w:rsidR="29C51D00" w:rsidRPr="00453DC9" w:rsidRDefault="29C51D00" w:rsidP="29C51D00">
            <w:pPr>
              <w:rPr>
                <w:rFonts w:ascii="Times New Roman" w:hAnsi="Times New Roman" w:cs="Times New Roman"/>
              </w:rPr>
            </w:pPr>
            <w:r w:rsidRPr="00453DC9">
              <w:rPr>
                <w:rFonts w:ascii="Times New Roman" w:eastAsia="Calibri" w:hAnsi="Times New Roman" w:cs="Times New Roman"/>
                <w:b/>
                <w:bCs/>
              </w:rPr>
              <w:t>Problem/Solution</w:t>
            </w:r>
          </w:p>
        </w:tc>
        <w:tc>
          <w:tcPr>
            <w:tcW w:w="4597" w:type="dxa"/>
            <w:tcBorders>
              <w:top w:val="single" w:sz="8" w:space="0" w:color="auto"/>
              <w:left w:val="single" w:sz="8" w:space="0" w:color="auto"/>
              <w:bottom w:val="single" w:sz="8" w:space="0" w:color="auto"/>
              <w:right w:val="single" w:sz="8" w:space="0" w:color="auto"/>
            </w:tcBorders>
          </w:tcPr>
          <w:p w14:paraId="7A18CAE0" w14:textId="77777777" w:rsidR="29C51D00" w:rsidRPr="00453DC9" w:rsidRDefault="29C51D00" w:rsidP="29C51D00">
            <w:pPr>
              <w:rPr>
                <w:rFonts w:ascii="Times New Roman" w:hAnsi="Times New Roman" w:cs="Times New Roman"/>
              </w:rPr>
            </w:pPr>
            <w:r w:rsidRPr="00453DC9">
              <w:rPr>
                <w:rFonts w:ascii="Times New Roman" w:eastAsia="Calibri" w:hAnsi="Times New Roman" w:cs="Times New Roman"/>
                <w:b/>
                <w:bCs/>
              </w:rPr>
              <w:t>Definition</w:t>
            </w:r>
          </w:p>
        </w:tc>
        <w:tc>
          <w:tcPr>
            <w:tcW w:w="2974" w:type="dxa"/>
            <w:tcBorders>
              <w:top w:val="single" w:sz="8" w:space="0" w:color="auto"/>
              <w:left w:val="single" w:sz="8" w:space="0" w:color="auto"/>
              <w:bottom w:val="single" w:sz="8" w:space="0" w:color="auto"/>
              <w:right w:val="single" w:sz="8" w:space="0" w:color="auto"/>
            </w:tcBorders>
          </w:tcPr>
          <w:p w14:paraId="3ED00D0F" w14:textId="77777777" w:rsidR="29C51D00" w:rsidRPr="00453DC9" w:rsidRDefault="29C51D00" w:rsidP="29C51D00">
            <w:pPr>
              <w:spacing w:line="259" w:lineRule="auto"/>
              <w:rPr>
                <w:rFonts w:ascii="Times New Roman" w:hAnsi="Times New Roman" w:cs="Times New Roman"/>
                <w:b/>
                <w:bCs/>
              </w:rPr>
            </w:pPr>
            <w:r w:rsidRPr="00453DC9">
              <w:rPr>
                <w:rFonts w:ascii="Times New Roman" w:hAnsi="Times New Roman" w:cs="Times New Roman"/>
                <w:b/>
                <w:bCs/>
              </w:rPr>
              <w:t>Example</w:t>
            </w:r>
          </w:p>
        </w:tc>
        <w:tc>
          <w:tcPr>
            <w:tcW w:w="1600" w:type="dxa"/>
            <w:tcBorders>
              <w:top w:val="single" w:sz="8" w:space="0" w:color="auto"/>
              <w:left w:val="single" w:sz="8" w:space="0" w:color="auto"/>
              <w:bottom w:val="single" w:sz="8" w:space="0" w:color="auto"/>
              <w:right w:val="single" w:sz="8" w:space="0" w:color="auto"/>
            </w:tcBorders>
          </w:tcPr>
          <w:p w14:paraId="18583CBE" w14:textId="77777777" w:rsidR="29C51D00" w:rsidRPr="00453DC9" w:rsidRDefault="29C51D00" w:rsidP="29C51D00">
            <w:pPr>
              <w:rPr>
                <w:rFonts w:ascii="Times New Roman" w:eastAsia="Calibri" w:hAnsi="Times New Roman" w:cs="Times New Roman"/>
                <w:b/>
                <w:bCs/>
              </w:rPr>
            </w:pPr>
            <w:r w:rsidRPr="00453DC9">
              <w:rPr>
                <w:rFonts w:ascii="Times New Roman" w:eastAsia="Calibri" w:hAnsi="Times New Roman" w:cs="Times New Roman"/>
                <w:b/>
                <w:bCs/>
              </w:rPr>
              <w:t>Alias box</w:t>
            </w:r>
          </w:p>
        </w:tc>
        <w:tc>
          <w:tcPr>
            <w:tcW w:w="2283" w:type="dxa"/>
            <w:tcBorders>
              <w:top w:val="single" w:sz="8" w:space="0" w:color="auto"/>
              <w:left w:val="single" w:sz="8" w:space="0" w:color="auto"/>
              <w:bottom w:val="single" w:sz="8" w:space="0" w:color="auto"/>
              <w:right w:val="single" w:sz="8" w:space="0" w:color="auto"/>
            </w:tcBorders>
          </w:tcPr>
          <w:p w14:paraId="5FAFAAE8" w14:textId="77777777" w:rsidR="29C51D00" w:rsidRPr="00453DC9" w:rsidRDefault="29C51D00" w:rsidP="29C51D00">
            <w:pPr>
              <w:rPr>
                <w:rFonts w:ascii="Times New Roman" w:hAnsi="Times New Roman" w:cs="Times New Roman"/>
                <w:b/>
                <w:bCs/>
              </w:rPr>
            </w:pPr>
            <w:r w:rsidRPr="00453DC9">
              <w:rPr>
                <w:rFonts w:ascii="Times New Roman" w:hAnsi="Times New Roman" w:cs="Times New Roman"/>
                <w:b/>
                <w:bCs/>
              </w:rPr>
              <w:t>Colour code</w:t>
            </w:r>
          </w:p>
        </w:tc>
      </w:tr>
      <w:tr w:rsidR="29C51D00" w:rsidRPr="00453DC9" w14:paraId="0A928304"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02D4B271" w14:textId="03B3D384" w:rsidR="29C51D00" w:rsidRPr="00453DC9" w:rsidRDefault="29C51D00" w:rsidP="46514A8D">
            <w:pPr>
              <w:rPr>
                <w:rFonts w:ascii="Times New Roman" w:eastAsia="Calibri" w:hAnsi="Times New Roman" w:cs="Times New Roman"/>
                <w:b/>
                <w:bCs/>
              </w:rPr>
            </w:pPr>
            <w:r w:rsidRPr="00453DC9">
              <w:rPr>
                <w:rFonts w:ascii="Times New Roman" w:eastAsia="Calibri" w:hAnsi="Times New Roman" w:cs="Times New Roman"/>
                <w:b/>
                <w:bCs/>
              </w:rPr>
              <w:t>Employment status</w:t>
            </w:r>
            <w:r w:rsidR="0025561F" w:rsidRPr="00453DC9">
              <w:rPr>
                <w:rFonts w:ascii="Times New Roman" w:eastAsia="Calibri" w:hAnsi="Times New Roman" w:cs="Times New Roman"/>
                <w:b/>
                <w:bCs/>
              </w:rPr>
              <w:t xml:space="preserve">/predictability </w:t>
            </w:r>
          </w:p>
        </w:tc>
        <w:tc>
          <w:tcPr>
            <w:tcW w:w="4597" w:type="dxa"/>
            <w:tcBorders>
              <w:top w:val="single" w:sz="8" w:space="0" w:color="auto"/>
              <w:left w:val="single" w:sz="8" w:space="0" w:color="auto"/>
              <w:bottom w:val="single" w:sz="8" w:space="0" w:color="auto"/>
              <w:right w:val="single" w:sz="8" w:space="0" w:color="auto"/>
            </w:tcBorders>
          </w:tcPr>
          <w:p w14:paraId="2317136B" w14:textId="448E7F92" w:rsidR="6ACF6CAC" w:rsidRPr="00453DC9" w:rsidRDefault="29C51D00" w:rsidP="41616747">
            <w:pPr>
              <w:rPr>
                <w:rFonts w:ascii="Times New Roman" w:hAnsi="Times New Roman" w:cs="Times New Roman"/>
              </w:rPr>
            </w:pPr>
            <w:r w:rsidRPr="00453DC9">
              <w:rPr>
                <w:rFonts w:ascii="Times New Roman" w:hAnsi="Times New Roman" w:cs="Times New Roman"/>
              </w:rPr>
              <w:t xml:space="preserve">This refers </w:t>
            </w:r>
            <w:r w:rsidR="7AFD5535" w:rsidRPr="00453DC9">
              <w:rPr>
                <w:rFonts w:ascii="Times New Roman" w:hAnsi="Times New Roman" w:cs="Times New Roman"/>
              </w:rPr>
              <w:t>primarily to</w:t>
            </w:r>
            <w:r w:rsidRPr="00453DC9">
              <w:rPr>
                <w:rFonts w:ascii="Times New Roman" w:hAnsi="Times New Roman" w:cs="Times New Roman"/>
              </w:rPr>
              <w:t xml:space="preserve"> issues of misclassification (e.g. </w:t>
            </w:r>
            <w:r w:rsidR="00A430FA" w:rsidRPr="00453DC9">
              <w:rPr>
                <w:rFonts w:ascii="Times New Roman" w:hAnsi="Times New Roman" w:cs="Times New Roman"/>
              </w:rPr>
              <w:t xml:space="preserve">self-employed instead of </w:t>
            </w:r>
            <w:r w:rsidR="356AD12B" w:rsidRPr="00453DC9">
              <w:rPr>
                <w:rFonts w:ascii="Times New Roman" w:hAnsi="Times New Roman" w:cs="Times New Roman"/>
              </w:rPr>
              <w:t>worker or employee)</w:t>
            </w:r>
            <w:r w:rsidR="58B03AFA" w:rsidRPr="00453DC9">
              <w:rPr>
                <w:rFonts w:ascii="Times New Roman" w:hAnsi="Times New Roman" w:cs="Times New Roman"/>
              </w:rPr>
              <w:t xml:space="preserve">. </w:t>
            </w:r>
          </w:p>
          <w:p w14:paraId="7A820471" w14:textId="08BFBAAF" w:rsidR="6ACF6CAC" w:rsidRPr="00453DC9" w:rsidRDefault="6ACF6CAC" w:rsidP="41616747">
            <w:pPr>
              <w:rPr>
                <w:rFonts w:ascii="Times New Roman" w:hAnsi="Times New Roman" w:cs="Times New Roman"/>
              </w:rPr>
            </w:pPr>
          </w:p>
          <w:p w14:paraId="733C93A1" w14:textId="4F7CAAA9" w:rsidR="008B74BE" w:rsidRPr="00453DC9" w:rsidRDefault="76B5ECD4" w:rsidP="29C51D00">
            <w:pPr>
              <w:rPr>
                <w:rFonts w:ascii="Times New Roman" w:hAnsi="Times New Roman" w:cs="Times New Roman"/>
              </w:rPr>
            </w:pPr>
            <w:r w:rsidRPr="00453DC9">
              <w:rPr>
                <w:rFonts w:ascii="Times New Roman" w:hAnsi="Times New Roman" w:cs="Times New Roman"/>
              </w:rPr>
              <w:t>Please also note that this</w:t>
            </w:r>
            <w:r w:rsidR="4FEAF788" w:rsidRPr="00453DC9">
              <w:rPr>
                <w:rFonts w:ascii="Times New Roman" w:hAnsi="Times New Roman" w:cs="Times New Roman"/>
              </w:rPr>
              <w:t xml:space="preserve"> also includes the case of</w:t>
            </w:r>
            <w:r w:rsidR="0025561F" w:rsidRPr="00453DC9">
              <w:rPr>
                <w:rFonts w:ascii="Times New Roman" w:hAnsi="Times New Roman" w:cs="Times New Roman"/>
              </w:rPr>
              <w:t xml:space="preserve"> unpredictable </w:t>
            </w:r>
            <w:r w:rsidR="00AE76E6" w:rsidRPr="00453DC9">
              <w:rPr>
                <w:rFonts w:ascii="Times New Roman" w:hAnsi="Times New Roman" w:cs="Times New Roman"/>
              </w:rPr>
              <w:t>work arrangements, i.e.</w:t>
            </w:r>
            <w:r w:rsidR="4FEAF788" w:rsidRPr="00453DC9">
              <w:rPr>
                <w:rFonts w:ascii="Times New Roman" w:hAnsi="Times New Roman" w:cs="Times New Roman"/>
              </w:rPr>
              <w:t xml:space="preserve"> insecure</w:t>
            </w:r>
            <w:r w:rsidR="002C6E38" w:rsidRPr="00453DC9">
              <w:rPr>
                <w:rFonts w:ascii="Times New Roman" w:hAnsi="Times New Roman" w:cs="Times New Roman"/>
              </w:rPr>
              <w:t xml:space="preserve">/casual </w:t>
            </w:r>
            <w:r w:rsidR="4FEAF788" w:rsidRPr="00453DC9">
              <w:rPr>
                <w:rFonts w:ascii="Times New Roman" w:hAnsi="Times New Roman" w:cs="Times New Roman"/>
              </w:rPr>
              <w:t>workers, e.g. those on Zero-</w:t>
            </w:r>
            <w:r w:rsidR="7DE73B60" w:rsidRPr="00453DC9">
              <w:rPr>
                <w:rFonts w:ascii="Times New Roman" w:hAnsi="Times New Roman" w:cs="Times New Roman"/>
              </w:rPr>
              <w:t>H</w:t>
            </w:r>
            <w:r w:rsidR="78810CC9" w:rsidRPr="00453DC9">
              <w:rPr>
                <w:rFonts w:ascii="Times New Roman" w:hAnsi="Times New Roman" w:cs="Times New Roman"/>
              </w:rPr>
              <w:t xml:space="preserve">ours </w:t>
            </w:r>
            <w:r w:rsidR="76002905" w:rsidRPr="00453DC9">
              <w:rPr>
                <w:rFonts w:ascii="Times New Roman" w:hAnsi="Times New Roman" w:cs="Times New Roman"/>
              </w:rPr>
              <w:t>C</w:t>
            </w:r>
            <w:r w:rsidR="78810CC9" w:rsidRPr="00453DC9">
              <w:rPr>
                <w:rFonts w:ascii="Times New Roman" w:hAnsi="Times New Roman" w:cs="Times New Roman"/>
              </w:rPr>
              <w:t>ontracts</w:t>
            </w:r>
            <w:r w:rsidR="4FEAF788" w:rsidRPr="00453DC9">
              <w:rPr>
                <w:rFonts w:ascii="Times New Roman" w:hAnsi="Times New Roman" w:cs="Times New Roman"/>
              </w:rPr>
              <w:t>, whose hours of work are not pre-determined</w:t>
            </w:r>
            <w:r w:rsidR="002C6E38" w:rsidRPr="00453DC9">
              <w:rPr>
                <w:rFonts w:ascii="Times New Roman" w:hAnsi="Times New Roman" w:cs="Times New Roman"/>
              </w:rPr>
              <w:t xml:space="preserve">, </w:t>
            </w:r>
            <w:r w:rsidR="00B85E1C" w:rsidRPr="00453DC9">
              <w:rPr>
                <w:rFonts w:ascii="Times New Roman" w:hAnsi="Times New Roman" w:cs="Times New Roman"/>
              </w:rPr>
              <w:t xml:space="preserve">agency workers and those that provide app-based work or on-demand services (i.e. gig economy). </w:t>
            </w:r>
          </w:p>
        </w:tc>
        <w:tc>
          <w:tcPr>
            <w:tcW w:w="2974" w:type="dxa"/>
            <w:tcBorders>
              <w:top w:val="single" w:sz="8" w:space="0" w:color="auto"/>
              <w:left w:val="single" w:sz="8" w:space="0" w:color="auto"/>
              <w:bottom w:val="single" w:sz="8" w:space="0" w:color="auto"/>
              <w:right w:val="single" w:sz="8" w:space="0" w:color="auto"/>
            </w:tcBorders>
          </w:tcPr>
          <w:p w14:paraId="7C41254D" w14:textId="77777777" w:rsidR="000C6C06" w:rsidRPr="00453DC9" w:rsidRDefault="000C6C06" w:rsidP="59585328">
            <w:pPr>
              <w:rPr>
                <w:rFonts w:ascii="Times New Roman" w:hAnsi="Times New Roman" w:cs="Times New Roman"/>
              </w:rPr>
            </w:pPr>
            <w:r w:rsidRPr="00453DC9">
              <w:rPr>
                <w:rFonts w:ascii="Times New Roman" w:hAnsi="Times New Roman" w:cs="Times New Roman"/>
              </w:rPr>
              <w:t>Agreement examples:</w:t>
            </w:r>
          </w:p>
          <w:p w14:paraId="27D97DCB" w14:textId="0037EB0E" w:rsidR="6ACF6CAC" w:rsidRPr="00453DC9" w:rsidRDefault="29C51D00" w:rsidP="59585328">
            <w:pPr>
              <w:rPr>
                <w:rFonts w:ascii="Times New Roman" w:hAnsi="Times New Roman" w:cs="Times New Roman"/>
              </w:rPr>
            </w:pPr>
            <w:r w:rsidRPr="00453DC9">
              <w:rPr>
                <w:rFonts w:ascii="Times New Roman" w:hAnsi="Times New Roman" w:cs="Times New Roman"/>
              </w:rPr>
              <w:t>We will consult on a simpler framework that differentiates between workers and the genuinely self-employed, ensuring that all workers know their rights and have the comfort of protection at work.</w:t>
            </w:r>
          </w:p>
          <w:p w14:paraId="1E80958B" w14:textId="5424BE4B" w:rsidR="29C51D00" w:rsidRPr="00453DC9" w:rsidRDefault="29C51D00"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224D58F6" w14:textId="364F93EB" w:rsidR="00064D8E" w:rsidRPr="00453DC9" w:rsidRDefault="0025561F" w:rsidP="00B85E1C">
            <w:pPr>
              <w:rPr>
                <w:rFonts w:ascii="Times New Roman" w:eastAsia="Calibri" w:hAnsi="Times New Roman" w:cs="Times New Roman"/>
              </w:rPr>
            </w:pPr>
            <w:r w:rsidRPr="00453DC9">
              <w:rPr>
                <w:rFonts w:ascii="Times New Roman" w:eastAsia="Calibri" w:hAnsi="Times New Roman" w:cs="Times New Roman"/>
              </w:rPr>
              <w:t xml:space="preserve">STATUS </w:t>
            </w:r>
          </w:p>
        </w:tc>
        <w:tc>
          <w:tcPr>
            <w:tcW w:w="2283" w:type="dxa"/>
            <w:tcBorders>
              <w:top w:val="single" w:sz="8" w:space="0" w:color="auto"/>
              <w:left w:val="single" w:sz="8" w:space="0" w:color="auto"/>
              <w:bottom w:val="single" w:sz="8" w:space="0" w:color="auto"/>
              <w:right w:val="single" w:sz="8" w:space="0" w:color="auto"/>
            </w:tcBorders>
          </w:tcPr>
          <w:p w14:paraId="61A15635" w14:textId="18A2539D" w:rsidR="29C51D00" w:rsidRPr="00453DC9" w:rsidRDefault="29C51D00" w:rsidP="29C51D00">
            <w:pPr>
              <w:rPr>
                <w:rFonts w:ascii="Times New Roman" w:hAnsi="Times New Roman" w:cs="Times New Roman"/>
              </w:rPr>
            </w:pPr>
          </w:p>
        </w:tc>
      </w:tr>
      <w:tr w:rsidR="29C51D00" w:rsidRPr="00453DC9" w14:paraId="495DF307"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554E9603" w14:textId="21FF960B" w:rsidR="29C51D00" w:rsidRPr="00453DC9" w:rsidRDefault="29C51D00" w:rsidP="29C51D00">
            <w:pPr>
              <w:rPr>
                <w:rFonts w:ascii="Times New Roman" w:hAnsi="Times New Roman" w:cs="Times New Roman"/>
                <w:b/>
                <w:bCs/>
              </w:rPr>
            </w:pPr>
            <w:r w:rsidRPr="00453DC9">
              <w:rPr>
                <w:rFonts w:ascii="Times New Roman" w:eastAsia="Calibri" w:hAnsi="Times New Roman" w:cs="Times New Roman"/>
                <w:b/>
                <w:bCs/>
              </w:rPr>
              <w:t xml:space="preserve">Equality/discrimination </w:t>
            </w:r>
          </w:p>
        </w:tc>
        <w:tc>
          <w:tcPr>
            <w:tcW w:w="4597" w:type="dxa"/>
            <w:tcBorders>
              <w:top w:val="single" w:sz="8" w:space="0" w:color="auto"/>
              <w:left w:val="single" w:sz="8" w:space="0" w:color="auto"/>
              <w:bottom w:val="single" w:sz="8" w:space="0" w:color="auto"/>
              <w:right w:val="single" w:sz="8" w:space="0" w:color="auto"/>
            </w:tcBorders>
          </w:tcPr>
          <w:p w14:paraId="03210766" w14:textId="2FDD535F"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This relates to the remedial framework concerning equality in the workplace. </w:t>
            </w:r>
          </w:p>
        </w:tc>
        <w:tc>
          <w:tcPr>
            <w:tcW w:w="2974" w:type="dxa"/>
            <w:tcBorders>
              <w:top w:val="single" w:sz="8" w:space="0" w:color="auto"/>
              <w:left w:val="single" w:sz="8" w:space="0" w:color="auto"/>
              <w:bottom w:val="single" w:sz="8" w:space="0" w:color="auto"/>
              <w:right w:val="single" w:sz="8" w:space="0" w:color="auto"/>
            </w:tcBorders>
          </w:tcPr>
          <w:p w14:paraId="1338CDF6" w14:textId="77777777" w:rsidR="00F97AB3" w:rsidRPr="00453DC9" w:rsidRDefault="00F97AB3" w:rsidP="29C51D00">
            <w:pPr>
              <w:rPr>
                <w:rFonts w:ascii="Times New Roman" w:hAnsi="Times New Roman" w:cs="Times New Roman"/>
              </w:rPr>
            </w:pPr>
            <w:r w:rsidRPr="00453DC9">
              <w:rPr>
                <w:rFonts w:ascii="Times New Roman" w:hAnsi="Times New Roman" w:cs="Times New Roman"/>
              </w:rPr>
              <w:t>Agreement examples:</w:t>
            </w:r>
          </w:p>
          <w:p w14:paraId="1CE8FD46" w14:textId="661D75B0"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The Plan to Make Work Pay will make the right to equal pay effective by </w:t>
            </w:r>
            <w:r w:rsidRPr="00453DC9">
              <w:rPr>
                <w:rFonts w:ascii="Times New Roman" w:hAnsi="Times New Roman" w:cs="Times New Roman"/>
              </w:rPr>
              <w:lastRenderedPageBreak/>
              <w:t>putting in place measures to ensure that outsourcing of services can no longer be used by employers to avoid paying equal pay, and we will implement a regulatory and enforcement unit for equal pay.</w:t>
            </w:r>
          </w:p>
        </w:tc>
        <w:tc>
          <w:tcPr>
            <w:tcW w:w="1600" w:type="dxa"/>
            <w:tcBorders>
              <w:top w:val="single" w:sz="8" w:space="0" w:color="auto"/>
              <w:left w:val="single" w:sz="8" w:space="0" w:color="auto"/>
              <w:bottom w:val="single" w:sz="8" w:space="0" w:color="auto"/>
              <w:right w:val="single" w:sz="8" w:space="0" w:color="auto"/>
            </w:tcBorders>
          </w:tcPr>
          <w:p w14:paraId="358C00CF" w14:textId="6B54629C" w:rsidR="29C51D00" w:rsidRPr="00453DC9" w:rsidRDefault="29C51D00" w:rsidP="29C51D00">
            <w:pPr>
              <w:rPr>
                <w:rFonts w:ascii="Times New Roman" w:eastAsia="Calibri" w:hAnsi="Times New Roman" w:cs="Times New Roman"/>
              </w:rPr>
            </w:pPr>
            <w:r w:rsidRPr="00453DC9">
              <w:rPr>
                <w:rFonts w:ascii="Times New Roman" w:eastAsia="Calibri" w:hAnsi="Times New Roman" w:cs="Times New Roman"/>
              </w:rPr>
              <w:lastRenderedPageBreak/>
              <w:t>EQUAL</w:t>
            </w:r>
          </w:p>
        </w:tc>
        <w:tc>
          <w:tcPr>
            <w:tcW w:w="2283" w:type="dxa"/>
            <w:tcBorders>
              <w:top w:val="single" w:sz="8" w:space="0" w:color="auto"/>
              <w:left w:val="single" w:sz="8" w:space="0" w:color="auto"/>
              <w:bottom w:val="single" w:sz="8" w:space="0" w:color="auto"/>
              <w:right w:val="single" w:sz="8" w:space="0" w:color="auto"/>
            </w:tcBorders>
          </w:tcPr>
          <w:p w14:paraId="6F8311DA" w14:textId="3DC70F4A" w:rsidR="29C51D00" w:rsidRPr="00453DC9" w:rsidRDefault="29C51D00" w:rsidP="29C51D00">
            <w:pPr>
              <w:rPr>
                <w:rFonts w:ascii="Times New Roman" w:hAnsi="Times New Roman" w:cs="Times New Roman"/>
              </w:rPr>
            </w:pPr>
          </w:p>
        </w:tc>
      </w:tr>
      <w:tr w:rsidR="29C51D00" w:rsidRPr="00453DC9" w14:paraId="6A0DB99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6C1CFFD5" w14:textId="014FDD6D" w:rsidR="29C51D00" w:rsidRPr="00453DC9" w:rsidRDefault="29C51D00" w:rsidP="29C51D00">
            <w:pPr>
              <w:rPr>
                <w:rFonts w:ascii="Times New Roman" w:eastAsia="Calibri" w:hAnsi="Times New Roman" w:cs="Times New Roman"/>
                <w:b/>
                <w:bCs/>
              </w:rPr>
            </w:pPr>
            <w:r w:rsidRPr="00453DC9">
              <w:rPr>
                <w:rFonts w:ascii="Times New Roman" w:eastAsia="Calibri" w:hAnsi="Times New Roman" w:cs="Times New Roman"/>
                <w:b/>
                <w:bCs/>
              </w:rPr>
              <w:t>Wages</w:t>
            </w:r>
            <w:r w:rsidR="001B0F95" w:rsidRPr="00453DC9">
              <w:rPr>
                <w:rFonts w:ascii="Times New Roman" w:eastAsia="Calibri" w:hAnsi="Times New Roman" w:cs="Times New Roman"/>
                <w:b/>
                <w:bCs/>
              </w:rPr>
              <w:t xml:space="preserve"> </w:t>
            </w:r>
            <w:r w:rsidR="00757C38" w:rsidRPr="00453DC9">
              <w:rPr>
                <w:rFonts w:ascii="Times New Roman" w:eastAsia="Calibri" w:hAnsi="Times New Roman" w:cs="Times New Roman"/>
                <w:b/>
                <w:bCs/>
              </w:rPr>
              <w:t xml:space="preserve">and hours </w:t>
            </w:r>
          </w:p>
        </w:tc>
        <w:tc>
          <w:tcPr>
            <w:tcW w:w="4597" w:type="dxa"/>
            <w:tcBorders>
              <w:top w:val="single" w:sz="8" w:space="0" w:color="auto"/>
              <w:left w:val="single" w:sz="8" w:space="0" w:color="auto"/>
              <w:bottom w:val="single" w:sz="8" w:space="0" w:color="auto"/>
              <w:right w:val="single" w:sz="8" w:space="0" w:color="auto"/>
            </w:tcBorders>
          </w:tcPr>
          <w:p w14:paraId="64C240AF" w14:textId="61A59F6B" w:rsidR="00DA0A0F" w:rsidRPr="00453DC9" w:rsidRDefault="29C51D00" w:rsidP="29C51D00">
            <w:pPr>
              <w:rPr>
                <w:rFonts w:ascii="Times New Roman" w:hAnsi="Times New Roman" w:cs="Times New Roman"/>
              </w:rPr>
            </w:pPr>
            <w:r w:rsidRPr="00453DC9">
              <w:rPr>
                <w:rFonts w:ascii="Times New Roman" w:hAnsi="Times New Roman" w:cs="Times New Roman"/>
              </w:rPr>
              <w:t>This relates to (non-) compliance, remedies and enforcement of wage-related labour protections, e.g. under-payment of National Minimum Wage</w:t>
            </w:r>
            <w:r w:rsidR="00757C38" w:rsidRPr="00453DC9">
              <w:rPr>
                <w:rFonts w:ascii="Times New Roman" w:hAnsi="Times New Roman" w:cs="Times New Roman"/>
              </w:rPr>
              <w:t xml:space="preserve"> and Working Time Regulations,</w:t>
            </w:r>
            <w:r w:rsidRPr="00453DC9">
              <w:rPr>
                <w:rFonts w:ascii="Times New Roman" w:hAnsi="Times New Roman" w:cs="Times New Roman"/>
              </w:rPr>
              <w:t xml:space="preserve"> unpaid working time and calculation of holiday pay. </w:t>
            </w:r>
          </w:p>
        </w:tc>
        <w:tc>
          <w:tcPr>
            <w:tcW w:w="2974" w:type="dxa"/>
            <w:tcBorders>
              <w:top w:val="single" w:sz="8" w:space="0" w:color="auto"/>
              <w:left w:val="single" w:sz="8" w:space="0" w:color="auto"/>
              <w:bottom w:val="single" w:sz="8" w:space="0" w:color="auto"/>
              <w:right w:val="single" w:sz="8" w:space="0" w:color="auto"/>
            </w:tcBorders>
          </w:tcPr>
          <w:p w14:paraId="67CDED71" w14:textId="623935DE" w:rsidR="00FF0049" w:rsidRPr="00453DC9" w:rsidRDefault="00FF0049" w:rsidP="29C51D00">
            <w:pPr>
              <w:rPr>
                <w:rFonts w:ascii="Times New Roman" w:hAnsi="Times New Roman" w:cs="Times New Roman"/>
              </w:rPr>
            </w:pPr>
            <w:r w:rsidRPr="00453DC9">
              <w:rPr>
                <w:rFonts w:ascii="Times New Roman" w:hAnsi="Times New Roman" w:cs="Times New Roman"/>
              </w:rPr>
              <w:t xml:space="preserve">Agreement examples: </w:t>
            </w:r>
          </w:p>
          <w:p w14:paraId="7147E456" w14:textId="7551E2EB" w:rsidR="001E33E2" w:rsidRPr="00453DC9" w:rsidRDefault="29C51D00" w:rsidP="29C51D00">
            <w:pPr>
              <w:rPr>
                <w:rFonts w:ascii="Times New Roman" w:hAnsi="Times New Roman" w:cs="Times New Roman"/>
              </w:rPr>
            </w:pPr>
            <w:r w:rsidRPr="00453DC9">
              <w:rPr>
                <w:rFonts w:ascii="Times New Roman" w:hAnsi="Times New Roman" w:cs="Times New Roman"/>
              </w:rPr>
              <w:t>The Plan to Make Work Pay will also put more money into the pockets of the UK’s lowest paid workers through changes to Minimum Wage</w:t>
            </w:r>
            <w:r w:rsidR="001E33E2" w:rsidRPr="00453DC9">
              <w:rPr>
                <w:rFonts w:ascii="Times New Roman" w:hAnsi="Times New Roman" w:cs="Times New Roman"/>
              </w:rPr>
              <w:t>.</w:t>
            </w:r>
          </w:p>
        </w:tc>
        <w:tc>
          <w:tcPr>
            <w:tcW w:w="1600" w:type="dxa"/>
            <w:tcBorders>
              <w:top w:val="single" w:sz="8" w:space="0" w:color="auto"/>
              <w:left w:val="single" w:sz="8" w:space="0" w:color="auto"/>
              <w:bottom w:val="single" w:sz="8" w:space="0" w:color="auto"/>
              <w:right w:val="single" w:sz="8" w:space="0" w:color="auto"/>
            </w:tcBorders>
          </w:tcPr>
          <w:p w14:paraId="1A56F658" w14:textId="3B2EB684" w:rsidR="29C51D00" w:rsidRPr="00453DC9" w:rsidRDefault="29C51D00" w:rsidP="29C51D00">
            <w:pPr>
              <w:rPr>
                <w:rFonts w:ascii="Times New Roman" w:eastAsia="Calibri" w:hAnsi="Times New Roman" w:cs="Times New Roman"/>
              </w:rPr>
            </w:pPr>
            <w:r w:rsidRPr="00453DC9">
              <w:rPr>
                <w:rFonts w:ascii="Times New Roman" w:eastAsia="Calibri" w:hAnsi="Times New Roman" w:cs="Times New Roman"/>
              </w:rPr>
              <w:t xml:space="preserve">WAGES </w:t>
            </w:r>
          </w:p>
        </w:tc>
        <w:tc>
          <w:tcPr>
            <w:tcW w:w="2283" w:type="dxa"/>
            <w:tcBorders>
              <w:top w:val="single" w:sz="8" w:space="0" w:color="auto"/>
              <w:left w:val="single" w:sz="8" w:space="0" w:color="auto"/>
              <w:bottom w:val="single" w:sz="8" w:space="0" w:color="auto"/>
              <w:right w:val="single" w:sz="8" w:space="0" w:color="auto"/>
            </w:tcBorders>
          </w:tcPr>
          <w:p w14:paraId="6930FD3B" w14:textId="77777777" w:rsidR="29C51D00" w:rsidRPr="00453DC9" w:rsidRDefault="29C51D00" w:rsidP="29C51D00">
            <w:pPr>
              <w:rPr>
                <w:rFonts w:ascii="Times New Roman" w:hAnsi="Times New Roman" w:cs="Times New Roman"/>
              </w:rPr>
            </w:pPr>
          </w:p>
        </w:tc>
      </w:tr>
      <w:tr w:rsidR="29C51D00" w:rsidRPr="00453DC9" w14:paraId="53D5793D"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C5EAC07" w14:textId="09173B31" w:rsidR="29C51D00" w:rsidRPr="00453DC9" w:rsidRDefault="29C51D00" w:rsidP="29C51D00">
            <w:pPr>
              <w:rPr>
                <w:rFonts w:ascii="Times New Roman" w:hAnsi="Times New Roman" w:cs="Times New Roman"/>
                <w:b/>
                <w:bCs/>
              </w:rPr>
            </w:pPr>
            <w:r w:rsidRPr="00453DC9">
              <w:rPr>
                <w:rFonts w:ascii="Times New Roman" w:eastAsia="Calibri" w:hAnsi="Times New Roman" w:cs="Times New Roman"/>
                <w:b/>
                <w:bCs/>
              </w:rPr>
              <w:t>Dismissal</w:t>
            </w:r>
            <w:r w:rsidR="00C12F89" w:rsidRPr="00453DC9">
              <w:rPr>
                <w:rFonts w:ascii="Times New Roman" w:eastAsia="Calibri" w:hAnsi="Times New Roman" w:cs="Times New Roman"/>
                <w:b/>
                <w:bCs/>
              </w:rPr>
              <w:t xml:space="preserve">/job security rights </w:t>
            </w:r>
          </w:p>
        </w:tc>
        <w:tc>
          <w:tcPr>
            <w:tcW w:w="4597" w:type="dxa"/>
            <w:tcBorders>
              <w:top w:val="single" w:sz="8" w:space="0" w:color="auto"/>
              <w:left w:val="single" w:sz="8" w:space="0" w:color="auto"/>
              <w:bottom w:val="single" w:sz="8" w:space="0" w:color="auto"/>
              <w:right w:val="single" w:sz="8" w:space="0" w:color="auto"/>
            </w:tcBorders>
          </w:tcPr>
          <w:p w14:paraId="48678B96" w14:textId="74D3D10F"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This includes the </w:t>
            </w:r>
            <w:r w:rsidR="182FDE4E" w:rsidRPr="00453DC9">
              <w:rPr>
                <w:rFonts w:ascii="Times New Roman" w:hAnsi="Times New Roman" w:cs="Times New Roman"/>
              </w:rPr>
              <w:t>remedial</w:t>
            </w:r>
            <w:r w:rsidRPr="00453DC9">
              <w:rPr>
                <w:rFonts w:ascii="Times New Roman" w:hAnsi="Times New Roman" w:cs="Times New Roman"/>
              </w:rPr>
              <w:t xml:space="preserve"> dimensions </w:t>
            </w:r>
            <w:r w:rsidR="182FDE4E" w:rsidRPr="00453DC9">
              <w:rPr>
                <w:rFonts w:ascii="Times New Roman" w:hAnsi="Times New Roman" w:cs="Times New Roman"/>
              </w:rPr>
              <w:t>connected to</w:t>
            </w:r>
            <w:r w:rsidRPr="00453DC9">
              <w:rPr>
                <w:rFonts w:ascii="Times New Roman" w:hAnsi="Times New Roman" w:cs="Times New Roman"/>
              </w:rPr>
              <w:t xml:space="preserve"> dismissal </w:t>
            </w:r>
            <w:r w:rsidR="7CE12ABE" w:rsidRPr="00453DC9">
              <w:rPr>
                <w:rFonts w:ascii="Times New Roman" w:hAnsi="Times New Roman" w:cs="Times New Roman"/>
              </w:rPr>
              <w:t xml:space="preserve">rights </w:t>
            </w:r>
            <w:r w:rsidRPr="00453DC9">
              <w:rPr>
                <w:rFonts w:ascii="Times New Roman" w:hAnsi="Times New Roman" w:cs="Times New Roman"/>
              </w:rPr>
              <w:t xml:space="preserve">(e.g. caps on compensation, re-instatement, eligibility for claiming protection against rights) </w:t>
            </w:r>
          </w:p>
        </w:tc>
        <w:tc>
          <w:tcPr>
            <w:tcW w:w="2974" w:type="dxa"/>
            <w:tcBorders>
              <w:top w:val="single" w:sz="8" w:space="0" w:color="auto"/>
              <w:left w:val="single" w:sz="8" w:space="0" w:color="auto"/>
              <w:bottom w:val="single" w:sz="8" w:space="0" w:color="auto"/>
              <w:right w:val="single" w:sz="8" w:space="0" w:color="auto"/>
            </w:tcBorders>
          </w:tcPr>
          <w:p w14:paraId="5A002F79" w14:textId="6F34CECF" w:rsidR="00FF0049" w:rsidRPr="00453DC9" w:rsidRDefault="00FF0049" w:rsidP="29C51D00">
            <w:pPr>
              <w:rPr>
                <w:rFonts w:ascii="Times New Roman" w:hAnsi="Times New Roman" w:cs="Times New Roman"/>
              </w:rPr>
            </w:pPr>
            <w:r w:rsidRPr="00453DC9">
              <w:rPr>
                <w:rFonts w:ascii="Times New Roman" w:hAnsi="Times New Roman" w:cs="Times New Roman"/>
              </w:rPr>
              <w:t xml:space="preserve">Agreement examples: </w:t>
            </w:r>
          </w:p>
          <w:p w14:paraId="48303993" w14:textId="0F3E0987" w:rsidR="29C51D00" w:rsidRPr="00453DC9" w:rsidRDefault="29C51D00" w:rsidP="29C51D00">
            <w:pPr>
              <w:rPr>
                <w:rFonts w:ascii="Times New Roman" w:hAnsi="Times New Roman" w:cs="Times New Roman"/>
              </w:rPr>
            </w:pPr>
            <w:r w:rsidRPr="00453DC9">
              <w:rPr>
                <w:rFonts w:ascii="Times New Roman" w:hAnsi="Times New Roman" w:cs="Times New Roman"/>
              </w:rPr>
              <w:t>This includes making unfair dismissal protection a right from day 1 for all employees, while legislating to introduce fair and proportionate processes for dismissal in initial periods of employment.</w:t>
            </w:r>
          </w:p>
        </w:tc>
        <w:tc>
          <w:tcPr>
            <w:tcW w:w="1600" w:type="dxa"/>
            <w:tcBorders>
              <w:top w:val="single" w:sz="8" w:space="0" w:color="auto"/>
              <w:left w:val="single" w:sz="8" w:space="0" w:color="auto"/>
              <w:bottom w:val="single" w:sz="8" w:space="0" w:color="auto"/>
              <w:right w:val="single" w:sz="8" w:space="0" w:color="auto"/>
            </w:tcBorders>
          </w:tcPr>
          <w:p w14:paraId="5D933C48" w14:textId="30E5AC8C" w:rsidR="29C51D00" w:rsidRPr="00453DC9" w:rsidRDefault="000219BA" w:rsidP="29C51D00">
            <w:pPr>
              <w:rPr>
                <w:rFonts w:ascii="Times New Roman" w:eastAsiaTheme="minorEastAsia" w:hAnsi="Times New Roman" w:cs="Times New Roman"/>
              </w:rPr>
            </w:pPr>
            <w:r w:rsidRPr="00453DC9">
              <w:rPr>
                <w:rFonts w:ascii="Times New Roman" w:eastAsiaTheme="minorEastAsia" w:hAnsi="Times New Roman" w:cs="Times New Roman"/>
              </w:rPr>
              <w:t xml:space="preserve">SECURITY </w:t>
            </w:r>
          </w:p>
        </w:tc>
        <w:tc>
          <w:tcPr>
            <w:tcW w:w="2283" w:type="dxa"/>
            <w:tcBorders>
              <w:top w:val="single" w:sz="8" w:space="0" w:color="auto"/>
              <w:left w:val="single" w:sz="8" w:space="0" w:color="auto"/>
              <w:bottom w:val="single" w:sz="8" w:space="0" w:color="auto"/>
              <w:right w:val="single" w:sz="8" w:space="0" w:color="auto"/>
            </w:tcBorders>
          </w:tcPr>
          <w:p w14:paraId="7DE3E835" w14:textId="300EAB1C" w:rsidR="29C51D00" w:rsidRPr="00453DC9" w:rsidRDefault="29C51D00" w:rsidP="29C51D00">
            <w:pPr>
              <w:rPr>
                <w:rFonts w:ascii="Times New Roman" w:hAnsi="Times New Roman" w:cs="Times New Roman"/>
              </w:rPr>
            </w:pPr>
          </w:p>
        </w:tc>
      </w:tr>
      <w:tr w:rsidR="29C51D00" w:rsidRPr="00453DC9" w14:paraId="559ADE0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255EA7AB" w14:textId="365AB01D" w:rsidR="29C51D00" w:rsidRPr="00453DC9" w:rsidRDefault="29C51D00" w:rsidP="29C51D00">
            <w:pPr>
              <w:rPr>
                <w:rFonts w:ascii="Times New Roman" w:eastAsia="Calibri" w:hAnsi="Times New Roman" w:cs="Times New Roman"/>
                <w:b/>
                <w:bCs/>
              </w:rPr>
            </w:pPr>
            <w:r w:rsidRPr="00453DC9">
              <w:rPr>
                <w:rFonts w:ascii="Times New Roman" w:eastAsia="Calibri" w:hAnsi="Times New Roman" w:cs="Times New Roman"/>
                <w:b/>
                <w:bCs/>
              </w:rPr>
              <w:t xml:space="preserve">Industrial action </w:t>
            </w:r>
          </w:p>
        </w:tc>
        <w:tc>
          <w:tcPr>
            <w:tcW w:w="4597" w:type="dxa"/>
            <w:tcBorders>
              <w:top w:val="single" w:sz="8" w:space="0" w:color="auto"/>
              <w:left w:val="single" w:sz="8" w:space="0" w:color="auto"/>
              <w:bottom w:val="single" w:sz="8" w:space="0" w:color="auto"/>
              <w:right w:val="single" w:sz="8" w:space="0" w:color="auto"/>
            </w:tcBorders>
          </w:tcPr>
          <w:p w14:paraId="2C07E82B" w14:textId="4EE19A21"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This relates to the remedies available in relation to industrial action (e.g. strike, action short of strike) (Argument 1) </w:t>
            </w:r>
          </w:p>
          <w:p w14:paraId="1713D442" w14:textId="77777777" w:rsidR="29C51D00" w:rsidRPr="00453DC9" w:rsidRDefault="29C51D00" w:rsidP="29C51D00">
            <w:pPr>
              <w:rPr>
                <w:rFonts w:ascii="Times New Roman" w:hAnsi="Times New Roman" w:cs="Times New Roman"/>
              </w:rPr>
            </w:pPr>
          </w:p>
          <w:p w14:paraId="1F490276" w14:textId="6F4BD232"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It also relates to the use of industrial action </w:t>
            </w:r>
            <w:proofErr w:type="gramStart"/>
            <w:r w:rsidRPr="00453DC9">
              <w:rPr>
                <w:rFonts w:ascii="Times New Roman" w:hAnsi="Times New Roman" w:cs="Times New Roman"/>
              </w:rPr>
              <w:t>as a means to</w:t>
            </w:r>
            <w:proofErr w:type="gramEnd"/>
            <w:r w:rsidRPr="00453DC9">
              <w:rPr>
                <w:rFonts w:ascii="Times New Roman" w:hAnsi="Times New Roman" w:cs="Times New Roman"/>
              </w:rPr>
              <w:t xml:space="preserve"> remedy violations or wrongs (Argument 2) </w:t>
            </w:r>
          </w:p>
        </w:tc>
        <w:tc>
          <w:tcPr>
            <w:tcW w:w="2974" w:type="dxa"/>
            <w:tcBorders>
              <w:top w:val="single" w:sz="8" w:space="0" w:color="auto"/>
              <w:left w:val="single" w:sz="8" w:space="0" w:color="auto"/>
              <w:bottom w:val="single" w:sz="8" w:space="0" w:color="auto"/>
              <w:right w:val="single" w:sz="8" w:space="0" w:color="auto"/>
            </w:tcBorders>
          </w:tcPr>
          <w:p w14:paraId="1F3B6076" w14:textId="77777777" w:rsidR="00FF0049" w:rsidRPr="00453DC9" w:rsidRDefault="00FF0049" w:rsidP="29C51D00">
            <w:pPr>
              <w:rPr>
                <w:rFonts w:ascii="Times New Roman" w:hAnsi="Times New Roman" w:cs="Times New Roman"/>
              </w:rPr>
            </w:pPr>
            <w:r w:rsidRPr="00453DC9">
              <w:rPr>
                <w:rFonts w:ascii="Times New Roman" w:hAnsi="Times New Roman" w:cs="Times New Roman"/>
              </w:rPr>
              <w:t>Agreement examples:</w:t>
            </w:r>
          </w:p>
          <w:p w14:paraId="408F8104" w14:textId="7340FD1E" w:rsidR="29C51D00" w:rsidRPr="00453DC9" w:rsidRDefault="29C51D00" w:rsidP="29C51D00">
            <w:pPr>
              <w:rPr>
                <w:rFonts w:ascii="Times New Roman" w:hAnsi="Times New Roman" w:cs="Times New Roman"/>
              </w:rPr>
            </w:pPr>
            <w:r w:rsidRPr="00453DC9">
              <w:rPr>
                <w:rFonts w:ascii="Times New Roman" w:hAnsi="Times New Roman" w:cs="Times New Roman"/>
              </w:rPr>
              <w:t xml:space="preserve">The bill repeals the ineffective and ideological anti-union legislation… legislation that failed to prevent a single day of industrial action while in force (Argument 1) </w:t>
            </w:r>
          </w:p>
          <w:p w14:paraId="2BE6BBD4" w14:textId="77777777" w:rsidR="29C51D00" w:rsidRPr="00453DC9" w:rsidRDefault="29C51D00" w:rsidP="29C51D00">
            <w:pPr>
              <w:rPr>
                <w:rFonts w:ascii="Times New Roman" w:hAnsi="Times New Roman" w:cs="Times New Roman"/>
              </w:rPr>
            </w:pPr>
          </w:p>
          <w:p w14:paraId="3F463E66" w14:textId="088F8377" w:rsidR="29C51D00" w:rsidRPr="00453DC9" w:rsidRDefault="29C51D00" w:rsidP="29C51D00">
            <w:pPr>
              <w:rPr>
                <w:rFonts w:ascii="Times New Roman" w:hAnsi="Times New Roman" w:cs="Times New Roman"/>
              </w:rPr>
            </w:pPr>
            <w:r w:rsidRPr="00453DC9">
              <w:rPr>
                <w:rFonts w:ascii="Times New Roman" w:hAnsi="Times New Roman" w:cs="Times New Roman"/>
              </w:rPr>
              <w:t>The Government should recognise that, when faced with the threat of fire and rehire or replacement, workers must be able to respond quickly and exercise their democratic rights to withdraw their labour (Argument 2)</w:t>
            </w:r>
          </w:p>
        </w:tc>
        <w:tc>
          <w:tcPr>
            <w:tcW w:w="1600" w:type="dxa"/>
            <w:tcBorders>
              <w:top w:val="single" w:sz="8" w:space="0" w:color="auto"/>
              <w:left w:val="single" w:sz="8" w:space="0" w:color="auto"/>
              <w:bottom w:val="single" w:sz="8" w:space="0" w:color="auto"/>
              <w:right w:val="single" w:sz="8" w:space="0" w:color="auto"/>
            </w:tcBorders>
          </w:tcPr>
          <w:p w14:paraId="1149D299" w14:textId="3650FDB9" w:rsidR="29C51D00" w:rsidRPr="00453DC9" w:rsidRDefault="29C51D00" w:rsidP="29C51D00">
            <w:pPr>
              <w:rPr>
                <w:rFonts w:ascii="Times New Roman" w:eastAsiaTheme="minorEastAsia" w:hAnsi="Times New Roman" w:cs="Times New Roman"/>
              </w:rPr>
            </w:pPr>
            <w:r w:rsidRPr="00453DC9">
              <w:rPr>
                <w:rFonts w:ascii="Times New Roman" w:eastAsiaTheme="minorEastAsia" w:hAnsi="Times New Roman" w:cs="Times New Roman"/>
              </w:rPr>
              <w:lastRenderedPageBreak/>
              <w:t xml:space="preserve">STRIKE </w:t>
            </w:r>
          </w:p>
        </w:tc>
        <w:tc>
          <w:tcPr>
            <w:tcW w:w="2283" w:type="dxa"/>
            <w:tcBorders>
              <w:top w:val="single" w:sz="8" w:space="0" w:color="auto"/>
              <w:left w:val="single" w:sz="8" w:space="0" w:color="auto"/>
              <w:bottom w:val="single" w:sz="8" w:space="0" w:color="auto"/>
              <w:right w:val="single" w:sz="8" w:space="0" w:color="auto"/>
            </w:tcBorders>
          </w:tcPr>
          <w:p w14:paraId="3DFAEDD4" w14:textId="7C1E4374" w:rsidR="29C51D00" w:rsidRPr="00453DC9" w:rsidRDefault="29C51D00" w:rsidP="29C51D00">
            <w:pPr>
              <w:rPr>
                <w:rFonts w:ascii="Times New Roman" w:hAnsi="Times New Roman" w:cs="Times New Roman"/>
              </w:rPr>
            </w:pPr>
          </w:p>
        </w:tc>
      </w:tr>
      <w:tr w:rsidR="00651D43" w:rsidRPr="00453DC9" w14:paraId="78646B30"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10083087" w14:textId="197EA765" w:rsidR="00651D43" w:rsidRPr="00453DC9" w:rsidRDefault="00651D43" w:rsidP="29C51D00">
            <w:pPr>
              <w:rPr>
                <w:rFonts w:ascii="Times New Roman" w:eastAsia="Calibri" w:hAnsi="Times New Roman" w:cs="Times New Roman"/>
                <w:b/>
                <w:bCs/>
              </w:rPr>
            </w:pPr>
            <w:r w:rsidRPr="00453DC9">
              <w:rPr>
                <w:rFonts w:ascii="Times New Roman" w:eastAsia="Calibri" w:hAnsi="Times New Roman" w:cs="Times New Roman"/>
                <w:b/>
                <w:bCs/>
              </w:rPr>
              <w:t xml:space="preserve">General </w:t>
            </w:r>
          </w:p>
        </w:tc>
        <w:tc>
          <w:tcPr>
            <w:tcW w:w="4597" w:type="dxa"/>
            <w:tcBorders>
              <w:top w:val="single" w:sz="8" w:space="0" w:color="auto"/>
              <w:left w:val="single" w:sz="8" w:space="0" w:color="auto"/>
              <w:bottom w:val="single" w:sz="8" w:space="0" w:color="auto"/>
              <w:right w:val="single" w:sz="8" w:space="0" w:color="auto"/>
            </w:tcBorders>
          </w:tcPr>
          <w:p w14:paraId="253A7573" w14:textId="389BA142" w:rsidR="00651D43" w:rsidRPr="00453DC9" w:rsidRDefault="00651D43" w:rsidP="29C51D00">
            <w:pPr>
              <w:rPr>
                <w:rFonts w:ascii="Times New Roman" w:hAnsi="Times New Roman" w:cs="Times New Roman"/>
              </w:rPr>
            </w:pPr>
            <w:r w:rsidRPr="00453DC9">
              <w:rPr>
                <w:rFonts w:ascii="Times New Roman" w:hAnsi="Times New Roman" w:cs="Times New Roman"/>
              </w:rPr>
              <w:t>This category should be used when the discussion does not explicitly identify a specific set of rights, duties or standards in labour law</w:t>
            </w:r>
            <w:r w:rsidR="008B129D" w:rsidRPr="00453DC9">
              <w:rPr>
                <w:rFonts w:ascii="Times New Roman" w:hAnsi="Times New Roman" w:cs="Times New Roman"/>
              </w:rPr>
              <w:t xml:space="preserve">. </w:t>
            </w:r>
          </w:p>
        </w:tc>
        <w:tc>
          <w:tcPr>
            <w:tcW w:w="2974" w:type="dxa"/>
            <w:tcBorders>
              <w:top w:val="single" w:sz="8" w:space="0" w:color="auto"/>
              <w:left w:val="single" w:sz="8" w:space="0" w:color="auto"/>
              <w:bottom w:val="single" w:sz="8" w:space="0" w:color="auto"/>
              <w:right w:val="single" w:sz="8" w:space="0" w:color="auto"/>
            </w:tcBorders>
          </w:tcPr>
          <w:p w14:paraId="4EB87E6A" w14:textId="4827B438" w:rsidR="00651D43" w:rsidRPr="00453DC9" w:rsidRDefault="00651D43"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16D686D8" w14:textId="77777777" w:rsidR="00651D43" w:rsidRPr="00453DC9" w:rsidRDefault="00651D43" w:rsidP="29C51D00">
            <w:pPr>
              <w:rPr>
                <w:rFonts w:ascii="Times New Roman" w:eastAsiaTheme="minorEastAsia" w:hAnsi="Times New Roman" w:cs="Times New Roman"/>
              </w:rPr>
            </w:pPr>
          </w:p>
        </w:tc>
        <w:tc>
          <w:tcPr>
            <w:tcW w:w="2283" w:type="dxa"/>
            <w:tcBorders>
              <w:top w:val="single" w:sz="8" w:space="0" w:color="auto"/>
              <w:left w:val="single" w:sz="8" w:space="0" w:color="auto"/>
              <w:bottom w:val="single" w:sz="8" w:space="0" w:color="auto"/>
              <w:right w:val="single" w:sz="8" w:space="0" w:color="auto"/>
            </w:tcBorders>
          </w:tcPr>
          <w:p w14:paraId="3EFFDA3F" w14:textId="77777777" w:rsidR="00651D43" w:rsidRPr="00453DC9" w:rsidRDefault="00651D43" w:rsidP="29C51D00">
            <w:pPr>
              <w:rPr>
                <w:rFonts w:ascii="Times New Roman" w:hAnsi="Times New Roman" w:cs="Times New Roman"/>
              </w:rPr>
            </w:pPr>
          </w:p>
        </w:tc>
      </w:tr>
    </w:tbl>
    <w:p w14:paraId="16DD64CE" w14:textId="25BCBBE0" w:rsidR="29C51D00" w:rsidRPr="00453DC9" w:rsidRDefault="29C51D00" w:rsidP="690E820E">
      <w:pPr>
        <w:pStyle w:val="Heading3"/>
        <w:spacing w:after="0" w:line="240" w:lineRule="auto"/>
        <w:jc w:val="both"/>
        <w:rPr>
          <w:rFonts w:ascii="Times New Roman" w:eastAsia="Calibri" w:hAnsi="Times New Roman" w:cs="Times New Roman"/>
          <w:sz w:val="24"/>
          <w:szCs w:val="24"/>
        </w:rPr>
      </w:pPr>
    </w:p>
    <w:p w14:paraId="4F926CCC" w14:textId="5EC2EE49" w:rsidR="5CEC06FE" w:rsidRPr="00453DC9" w:rsidRDefault="007538CD" w:rsidP="41616747">
      <w:pPr>
        <w:pStyle w:val="Heading3"/>
      </w:pPr>
      <w:r w:rsidRPr="00453DC9">
        <w:t xml:space="preserve">Attribute </w:t>
      </w:r>
      <w:r w:rsidR="61C1E8B2" w:rsidRPr="00453DC9">
        <w:t>2</w:t>
      </w:r>
      <w:r w:rsidRPr="00453DC9">
        <w:rPr>
          <w:rStyle w:val="FootnoteReference"/>
        </w:rPr>
        <w:footnoteReference w:id="14"/>
      </w:r>
    </w:p>
    <w:p w14:paraId="3B7D1E08" w14:textId="74CAB8FC" w:rsidR="66424F20" w:rsidRPr="00453DC9" w:rsidRDefault="647327EC" w:rsidP="13018F51">
      <w:pPr>
        <w:jc w:val="both"/>
        <w:rPr>
          <w:rFonts w:ascii="Times New Roman" w:eastAsia="Times New Roman" w:hAnsi="Times New Roman" w:cs="Times New Roman"/>
          <w:sz w:val="24"/>
          <w:szCs w:val="24"/>
        </w:rPr>
      </w:pPr>
      <w:r w:rsidRPr="00453DC9">
        <w:rPr>
          <w:rFonts w:ascii="Times New Roman" w:eastAsia="Times New Roman" w:hAnsi="Times New Roman" w:cs="Times New Roman"/>
          <w:sz w:val="24"/>
          <w:szCs w:val="24"/>
        </w:rPr>
        <w:t xml:space="preserve">We code this attribute in the </w:t>
      </w:r>
      <w:r w:rsidR="4F9AF804" w:rsidRPr="00453DC9">
        <w:rPr>
          <w:rFonts w:ascii="Times New Roman" w:eastAsia="Times New Roman" w:hAnsi="Times New Roman" w:cs="Times New Roman"/>
          <w:sz w:val="24"/>
          <w:szCs w:val="24"/>
        </w:rPr>
        <w:t>CONCEPT</w:t>
      </w:r>
      <w:r w:rsidRPr="00453DC9">
        <w:rPr>
          <w:rFonts w:ascii="Times New Roman" w:eastAsia="Times New Roman" w:hAnsi="Times New Roman" w:cs="Times New Roman"/>
          <w:sz w:val="24"/>
          <w:szCs w:val="24"/>
        </w:rPr>
        <w:t xml:space="preserve"> box in the bottom pane of DNA. This attribute is about the framing of the </w:t>
      </w:r>
      <w:r w:rsidR="2C436EC5" w:rsidRPr="00453DC9">
        <w:rPr>
          <w:rFonts w:ascii="Times New Roman" w:eastAsia="Times New Roman" w:hAnsi="Times New Roman" w:cs="Times New Roman"/>
          <w:sz w:val="24"/>
          <w:szCs w:val="24"/>
        </w:rPr>
        <w:t>c</w:t>
      </w:r>
      <w:r w:rsidR="35938973" w:rsidRPr="00453DC9">
        <w:rPr>
          <w:rFonts w:ascii="Times New Roman" w:eastAsia="Times New Roman" w:hAnsi="Times New Roman" w:cs="Times New Roman"/>
          <w:sz w:val="24"/>
          <w:szCs w:val="24"/>
        </w:rPr>
        <w:t>laims,</w:t>
      </w:r>
      <w:r w:rsidR="2C436EC5" w:rsidRPr="00453DC9">
        <w:rPr>
          <w:rFonts w:ascii="Times New Roman" w:eastAsia="Times New Roman" w:hAnsi="Times New Roman" w:cs="Times New Roman"/>
          <w:sz w:val="24"/>
          <w:szCs w:val="24"/>
        </w:rPr>
        <w:t xml:space="preserve"> </w:t>
      </w:r>
      <w:r w:rsidR="4F5133EF" w:rsidRPr="00453DC9">
        <w:rPr>
          <w:rFonts w:ascii="Times New Roman" w:eastAsia="Times New Roman" w:hAnsi="Times New Roman" w:cs="Times New Roman"/>
          <w:sz w:val="24"/>
          <w:szCs w:val="24"/>
        </w:rPr>
        <w:t>i.e. the ways in which the claims are defined,</w:t>
      </w:r>
      <w:r w:rsidR="415C4E25" w:rsidRPr="00453DC9">
        <w:rPr>
          <w:rFonts w:ascii="Times New Roman" w:eastAsia="Times New Roman" w:hAnsi="Times New Roman" w:cs="Times New Roman"/>
          <w:sz w:val="24"/>
          <w:szCs w:val="24"/>
        </w:rPr>
        <w:t xml:space="preserve"> </w:t>
      </w:r>
      <w:r w:rsidR="4F5133EF" w:rsidRPr="00453DC9">
        <w:rPr>
          <w:rFonts w:ascii="Times New Roman" w:eastAsia="Times New Roman" w:hAnsi="Times New Roman" w:cs="Times New Roman"/>
          <w:sz w:val="24"/>
          <w:szCs w:val="24"/>
        </w:rPr>
        <w:t>evaluated, and interpreted by the actors, when it is explicitly mentioned in the claim, or there is enough</w:t>
      </w:r>
      <w:r w:rsidR="546072BE" w:rsidRPr="00453DC9">
        <w:rPr>
          <w:rFonts w:ascii="Times New Roman" w:eastAsia="Times New Roman" w:hAnsi="Times New Roman" w:cs="Times New Roman"/>
          <w:sz w:val="24"/>
          <w:szCs w:val="24"/>
        </w:rPr>
        <w:t xml:space="preserve"> </w:t>
      </w:r>
      <w:r w:rsidR="4F5133EF" w:rsidRPr="00453DC9">
        <w:rPr>
          <w:rFonts w:ascii="Times New Roman" w:eastAsia="Times New Roman" w:hAnsi="Times New Roman" w:cs="Times New Roman"/>
          <w:sz w:val="24"/>
          <w:szCs w:val="24"/>
        </w:rPr>
        <w:t xml:space="preserve">information </w:t>
      </w:r>
      <w:proofErr w:type="gramStart"/>
      <w:r w:rsidR="4F5133EF" w:rsidRPr="00453DC9">
        <w:rPr>
          <w:rFonts w:ascii="Times New Roman" w:eastAsia="Times New Roman" w:hAnsi="Times New Roman" w:cs="Times New Roman"/>
          <w:sz w:val="24"/>
          <w:szCs w:val="24"/>
        </w:rPr>
        <w:t>provided that</w:t>
      </w:r>
      <w:proofErr w:type="gramEnd"/>
      <w:r w:rsidR="4F5133EF" w:rsidRPr="00453DC9">
        <w:rPr>
          <w:rFonts w:ascii="Times New Roman" w:eastAsia="Times New Roman" w:hAnsi="Times New Roman" w:cs="Times New Roman"/>
          <w:sz w:val="24"/>
          <w:szCs w:val="24"/>
        </w:rPr>
        <w:t xml:space="preserve"> it can be discerned. </w:t>
      </w:r>
      <w:r w:rsidR="37F9EEFE" w:rsidRPr="00453DC9">
        <w:rPr>
          <w:rFonts w:ascii="Times New Roman" w:eastAsia="Times New Roman" w:hAnsi="Times New Roman" w:cs="Times New Roman"/>
          <w:sz w:val="24"/>
          <w:szCs w:val="24"/>
        </w:rPr>
        <w:t xml:space="preserve"> </w:t>
      </w:r>
    </w:p>
    <w:p w14:paraId="40C099B6" w14:textId="5B88647B" w:rsidR="66424F20" w:rsidRPr="00453DC9" w:rsidRDefault="082E5035" w:rsidP="13018F51">
      <w:pPr>
        <w:jc w:val="both"/>
        <w:rPr>
          <w:rFonts w:ascii="Times New Roman" w:eastAsia="Times New Roman" w:hAnsi="Times New Roman" w:cs="Times New Roman"/>
          <w:sz w:val="24"/>
          <w:szCs w:val="24"/>
        </w:rPr>
      </w:pPr>
      <w:r w:rsidRPr="00453DC9">
        <w:rPr>
          <w:rFonts w:ascii="Times New Roman" w:eastAsia="Times New Roman" w:hAnsi="Times New Roman" w:cs="Times New Roman"/>
          <w:sz w:val="24"/>
          <w:szCs w:val="24"/>
        </w:rPr>
        <w:t xml:space="preserve">Statements may refer to the way in which the </w:t>
      </w:r>
      <w:r w:rsidR="63956BDE" w:rsidRPr="00453DC9">
        <w:rPr>
          <w:rFonts w:ascii="Times New Roman" w:eastAsia="Times New Roman" w:hAnsi="Times New Roman" w:cs="Times New Roman"/>
          <w:sz w:val="24"/>
          <w:szCs w:val="24"/>
        </w:rPr>
        <w:t>actors</w:t>
      </w:r>
      <w:r w:rsidRPr="00453DC9">
        <w:rPr>
          <w:rFonts w:ascii="Times New Roman" w:eastAsia="Times New Roman" w:hAnsi="Times New Roman" w:cs="Times New Roman"/>
          <w:sz w:val="24"/>
          <w:szCs w:val="24"/>
        </w:rPr>
        <w:t xml:space="preserve"> evaluate the </w:t>
      </w:r>
      <w:r w:rsidR="0BA2DB14" w:rsidRPr="00453DC9">
        <w:rPr>
          <w:rFonts w:ascii="Times New Roman" w:eastAsia="Times New Roman" w:hAnsi="Times New Roman" w:cs="Times New Roman"/>
          <w:sz w:val="24"/>
          <w:szCs w:val="24"/>
        </w:rPr>
        <w:t>situation</w:t>
      </w:r>
      <w:r w:rsidRPr="00453DC9">
        <w:rPr>
          <w:rFonts w:ascii="Times New Roman" w:eastAsia="Times New Roman" w:hAnsi="Times New Roman" w:cs="Times New Roman"/>
          <w:sz w:val="24"/>
          <w:szCs w:val="24"/>
        </w:rPr>
        <w:t xml:space="preserve">, the type of causes of the evaluated </w:t>
      </w:r>
      <w:r w:rsidR="089AF36E" w:rsidRPr="00453DC9">
        <w:rPr>
          <w:rFonts w:ascii="Times New Roman" w:eastAsia="Times New Roman" w:hAnsi="Times New Roman" w:cs="Times New Roman"/>
          <w:sz w:val="24"/>
          <w:szCs w:val="24"/>
        </w:rPr>
        <w:t>situation</w:t>
      </w:r>
      <w:r w:rsidRPr="00453DC9">
        <w:rPr>
          <w:rFonts w:ascii="Times New Roman" w:eastAsia="Times New Roman" w:hAnsi="Times New Roman" w:cs="Times New Roman"/>
          <w:sz w:val="24"/>
          <w:szCs w:val="24"/>
        </w:rPr>
        <w:t xml:space="preserve"> (bargaining inequality, limited access</w:t>
      </w:r>
      <w:r w:rsidR="3EDA6086" w:rsidRPr="00453DC9">
        <w:rPr>
          <w:rFonts w:ascii="Times New Roman" w:eastAsia="Times New Roman" w:hAnsi="Times New Roman" w:cs="Times New Roman"/>
          <w:sz w:val="24"/>
          <w:szCs w:val="24"/>
        </w:rPr>
        <w:t xml:space="preserve"> to tribunals</w:t>
      </w:r>
      <w:r w:rsidRPr="00453DC9">
        <w:rPr>
          <w:rFonts w:ascii="Times New Roman" w:eastAsia="Times New Roman" w:hAnsi="Times New Roman" w:cs="Times New Roman"/>
          <w:sz w:val="24"/>
          <w:szCs w:val="24"/>
        </w:rPr>
        <w:t>,</w:t>
      </w:r>
      <w:r w:rsidR="1144375C" w:rsidRPr="00453DC9">
        <w:rPr>
          <w:rFonts w:ascii="Times New Roman" w:eastAsia="Times New Roman" w:hAnsi="Times New Roman" w:cs="Times New Roman"/>
          <w:sz w:val="24"/>
          <w:szCs w:val="24"/>
        </w:rPr>
        <w:t xml:space="preserve"> </w:t>
      </w:r>
      <w:r w:rsidR="00E731CB" w:rsidRPr="00453DC9">
        <w:rPr>
          <w:rFonts w:ascii="Times New Roman" w:eastAsia="Times New Roman" w:hAnsi="Times New Roman" w:cs="Times New Roman"/>
          <w:sz w:val="24"/>
          <w:szCs w:val="24"/>
        </w:rPr>
        <w:t xml:space="preserve">immoral conduct by parties to the employment relationship </w:t>
      </w:r>
      <w:r w:rsidRPr="00453DC9">
        <w:rPr>
          <w:rFonts w:ascii="Times New Roman" w:eastAsia="Times New Roman" w:hAnsi="Times New Roman" w:cs="Times New Roman"/>
          <w:sz w:val="24"/>
          <w:szCs w:val="24"/>
        </w:rPr>
        <w:t>etc.)</w:t>
      </w:r>
      <w:r w:rsidR="71B5970F" w:rsidRPr="00453DC9">
        <w:rPr>
          <w:rFonts w:ascii="Times New Roman" w:eastAsia="Times New Roman" w:hAnsi="Times New Roman" w:cs="Times New Roman"/>
          <w:sz w:val="24"/>
          <w:szCs w:val="24"/>
        </w:rPr>
        <w:t xml:space="preserve"> and </w:t>
      </w:r>
      <w:r w:rsidRPr="00453DC9">
        <w:rPr>
          <w:rFonts w:ascii="Times New Roman" w:eastAsia="Times New Roman" w:hAnsi="Times New Roman" w:cs="Times New Roman"/>
          <w:sz w:val="24"/>
          <w:szCs w:val="24"/>
        </w:rPr>
        <w:t xml:space="preserve">the proposed solution of the particular aspect of the assessed </w:t>
      </w:r>
      <w:r w:rsidR="16E4165A" w:rsidRPr="00453DC9">
        <w:rPr>
          <w:rFonts w:ascii="Times New Roman" w:eastAsia="Times New Roman" w:hAnsi="Times New Roman" w:cs="Times New Roman"/>
          <w:sz w:val="24"/>
          <w:szCs w:val="24"/>
        </w:rPr>
        <w:t>situation</w:t>
      </w:r>
      <w:r w:rsidR="097392D8" w:rsidRPr="00453DC9">
        <w:rPr>
          <w:rFonts w:ascii="Times New Roman" w:eastAsia="Times New Roman" w:hAnsi="Times New Roman" w:cs="Times New Roman"/>
          <w:sz w:val="24"/>
          <w:szCs w:val="24"/>
        </w:rPr>
        <w:t xml:space="preserve"> </w:t>
      </w:r>
      <w:r w:rsidRPr="00453DC9">
        <w:rPr>
          <w:rFonts w:ascii="Times New Roman" w:eastAsia="Times New Roman" w:hAnsi="Times New Roman" w:cs="Times New Roman"/>
          <w:sz w:val="24"/>
          <w:szCs w:val="24"/>
        </w:rPr>
        <w:t>(</w:t>
      </w:r>
      <w:r w:rsidR="2E97EF02" w:rsidRPr="00453DC9">
        <w:rPr>
          <w:rFonts w:ascii="Times New Roman" w:eastAsia="Times New Roman" w:hAnsi="Times New Roman" w:cs="Times New Roman"/>
          <w:sz w:val="24"/>
          <w:szCs w:val="24"/>
        </w:rPr>
        <w:t>e.g. better enforcement, more adequate remedies and clear de</w:t>
      </w:r>
      <w:r w:rsidR="002217E9" w:rsidRPr="00453DC9">
        <w:rPr>
          <w:rFonts w:ascii="Times New Roman" w:eastAsia="Times New Roman" w:hAnsi="Times New Roman" w:cs="Times New Roman"/>
          <w:sz w:val="24"/>
          <w:szCs w:val="24"/>
        </w:rPr>
        <w:t xml:space="preserve">lineation of existing or creation </w:t>
      </w:r>
      <w:r w:rsidR="2E97EF02" w:rsidRPr="00453DC9">
        <w:rPr>
          <w:rFonts w:ascii="Times New Roman" w:eastAsia="Times New Roman" w:hAnsi="Times New Roman" w:cs="Times New Roman"/>
          <w:sz w:val="24"/>
          <w:szCs w:val="24"/>
        </w:rPr>
        <w:t xml:space="preserve">of </w:t>
      </w:r>
      <w:r w:rsidR="002217E9" w:rsidRPr="00453DC9">
        <w:rPr>
          <w:rFonts w:ascii="Times New Roman" w:eastAsia="Times New Roman" w:hAnsi="Times New Roman" w:cs="Times New Roman"/>
          <w:sz w:val="24"/>
          <w:szCs w:val="24"/>
        </w:rPr>
        <w:t>new l</w:t>
      </w:r>
      <w:r w:rsidR="2E97EF02" w:rsidRPr="00453DC9">
        <w:rPr>
          <w:rFonts w:ascii="Times New Roman" w:eastAsia="Times New Roman" w:hAnsi="Times New Roman" w:cs="Times New Roman"/>
          <w:sz w:val="24"/>
          <w:szCs w:val="24"/>
        </w:rPr>
        <w:t>egal duties</w:t>
      </w:r>
      <w:r w:rsidRPr="00453DC9">
        <w:rPr>
          <w:rFonts w:ascii="Times New Roman" w:eastAsia="Times New Roman" w:hAnsi="Times New Roman" w:cs="Times New Roman"/>
          <w:sz w:val="24"/>
          <w:szCs w:val="24"/>
        </w:rPr>
        <w:t>)</w:t>
      </w:r>
      <w:r w:rsidR="287BA927" w:rsidRPr="00453DC9">
        <w:rPr>
          <w:rFonts w:ascii="Times New Roman" w:eastAsia="Times New Roman" w:hAnsi="Times New Roman" w:cs="Times New Roman"/>
          <w:sz w:val="24"/>
          <w:szCs w:val="24"/>
        </w:rPr>
        <w:t>.</w:t>
      </w:r>
      <w:r w:rsidRPr="00453DC9">
        <w:rPr>
          <w:rStyle w:val="FootnoteReference"/>
          <w:rFonts w:ascii="Times New Roman" w:eastAsia="Times New Roman" w:hAnsi="Times New Roman" w:cs="Times New Roman"/>
          <w:sz w:val="24"/>
          <w:szCs w:val="24"/>
        </w:rPr>
        <w:footnoteReference w:id="15"/>
      </w:r>
    </w:p>
    <w:p w14:paraId="7AAAC927" w14:textId="76CF43F2" w:rsidR="00ED6D22" w:rsidRPr="00453DC9" w:rsidRDefault="30B741B1" w:rsidP="13018F51">
      <w:pPr>
        <w:jc w:val="both"/>
        <w:rPr>
          <w:rFonts w:ascii="Times New Roman" w:eastAsia="Times New Roman" w:hAnsi="Times New Roman" w:cs="Times New Roman"/>
          <w:sz w:val="24"/>
          <w:szCs w:val="24"/>
        </w:rPr>
      </w:pPr>
      <w:r w:rsidRPr="00453DC9">
        <w:rPr>
          <w:rFonts w:ascii="Times New Roman" w:eastAsia="Times New Roman" w:hAnsi="Times New Roman" w:cs="Times New Roman"/>
          <w:sz w:val="24"/>
          <w:szCs w:val="24"/>
        </w:rPr>
        <w:t xml:space="preserve">We include here claims </w:t>
      </w:r>
      <w:r w:rsidR="007F4306" w:rsidRPr="00453DC9">
        <w:rPr>
          <w:rFonts w:ascii="Times New Roman" w:eastAsia="Times New Roman" w:hAnsi="Times New Roman" w:cs="Times New Roman"/>
          <w:sz w:val="24"/>
          <w:szCs w:val="24"/>
        </w:rPr>
        <w:t xml:space="preserve">both </w:t>
      </w:r>
      <w:r w:rsidRPr="00453DC9">
        <w:rPr>
          <w:rFonts w:ascii="Times New Roman" w:eastAsia="Times New Roman" w:hAnsi="Times New Roman" w:cs="Times New Roman"/>
          <w:sz w:val="24"/>
          <w:szCs w:val="24"/>
        </w:rPr>
        <w:t>in relation to the core issues (e.g. compliance, justice</w:t>
      </w:r>
      <w:r w:rsidR="0AA4C952" w:rsidRPr="00453DC9">
        <w:rPr>
          <w:rFonts w:ascii="Times New Roman" w:eastAsia="Times New Roman" w:hAnsi="Times New Roman" w:cs="Times New Roman"/>
          <w:sz w:val="24"/>
          <w:szCs w:val="24"/>
        </w:rPr>
        <w:t>, economic, moral etc.</w:t>
      </w:r>
      <w:r w:rsidR="4FFD97D9" w:rsidRPr="00453DC9">
        <w:rPr>
          <w:rFonts w:ascii="Times New Roman" w:eastAsia="Times New Roman" w:hAnsi="Times New Roman" w:cs="Times New Roman"/>
          <w:sz w:val="24"/>
          <w:szCs w:val="24"/>
        </w:rPr>
        <w:t xml:space="preserve"> outlined below</w:t>
      </w:r>
      <w:r w:rsidRPr="00453DC9">
        <w:rPr>
          <w:rFonts w:ascii="Times New Roman" w:eastAsia="Times New Roman" w:hAnsi="Times New Roman" w:cs="Times New Roman"/>
          <w:sz w:val="24"/>
          <w:szCs w:val="24"/>
        </w:rPr>
        <w:t>) and instruments (e.g. litigation,</w:t>
      </w:r>
      <w:r w:rsidR="0FA49FEE" w:rsidRPr="00453DC9">
        <w:rPr>
          <w:rFonts w:ascii="Times New Roman" w:eastAsia="Times New Roman" w:hAnsi="Times New Roman" w:cs="Times New Roman"/>
          <w:sz w:val="24"/>
          <w:szCs w:val="24"/>
        </w:rPr>
        <w:t xml:space="preserve"> </w:t>
      </w:r>
      <w:r w:rsidRPr="00453DC9">
        <w:rPr>
          <w:rFonts w:ascii="Times New Roman" w:eastAsia="Times New Roman" w:hAnsi="Times New Roman" w:cs="Times New Roman"/>
          <w:sz w:val="24"/>
          <w:szCs w:val="24"/>
        </w:rPr>
        <w:t>out-of-</w:t>
      </w:r>
      <w:r w:rsidR="2D8CD229" w:rsidRPr="00453DC9">
        <w:rPr>
          <w:rFonts w:ascii="Times New Roman" w:eastAsia="Times New Roman" w:hAnsi="Times New Roman" w:cs="Times New Roman"/>
          <w:sz w:val="24"/>
          <w:szCs w:val="24"/>
        </w:rPr>
        <w:t>court settlement and other forms of remedial action</w:t>
      </w:r>
      <w:r w:rsidR="25EC416B" w:rsidRPr="00453DC9">
        <w:rPr>
          <w:rFonts w:ascii="Times New Roman" w:eastAsia="Times New Roman" w:hAnsi="Times New Roman" w:cs="Times New Roman"/>
          <w:sz w:val="24"/>
          <w:szCs w:val="24"/>
        </w:rPr>
        <w:t xml:space="preserve">, </w:t>
      </w:r>
      <w:r w:rsidR="26840C79" w:rsidRPr="00453DC9">
        <w:rPr>
          <w:rFonts w:ascii="Times New Roman" w:eastAsia="Times New Roman" w:hAnsi="Times New Roman" w:cs="Times New Roman"/>
          <w:sz w:val="24"/>
          <w:szCs w:val="24"/>
        </w:rPr>
        <w:t>as</w:t>
      </w:r>
      <w:r w:rsidR="2D8CD229" w:rsidRPr="00453DC9">
        <w:rPr>
          <w:rFonts w:ascii="Times New Roman" w:eastAsia="Times New Roman" w:hAnsi="Times New Roman" w:cs="Times New Roman"/>
          <w:sz w:val="24"/>
          <w:szCs w:val="24"/>
        </w:rPr>
        <w:t xml:space="preserve"> detailed above</w:t>
      </w:r>
      <w:r w:rsidR="7286D6B4" w:rsidRPr="00453DC9">
        <w:rPr>
          <w:rFonts w:ascii="Times New Roman" w:eastAsia="Times New Roman" w:hAnsi="Times New Roman" w:cs="Times New Roman"/>
          <w:sz w:val="24"/>
          <w:szCs w:val="24"/>
        </w:rPr>
        <w:t xml:space="preserve"> in the Table on remedies</w:t>
      </w:r>
      <w:r w:rsidR="2D8CD229" w:rsidRPr="00453DC9">
        <w:rPr>
          <w:rFonts w:ascii="Times New Roman" w:eastAsia="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506"/>
        <w:gridCol w:w="4322"/>
        <w:gridCol w:w="3855"/>
        <w:gridCol w:w="1616"/>
        <w:gridCol w:w="1649"/>
      </w:tblGrid>
      <w:tr w:rsidR="00B42DB9" w:rsidRPr="00453DC9" w14:paraId="72627205" w14:textId="77777777" w:rsidTr="003F6B1B">
        <w:tc>
          <w:tcPr>
            <w:tcW w:w="898" w:type="pct"/>
          </w:tcPr>
          <w:p w14:paraId="6A507D8C" w14:textId="518427EF" w:rsidR="00B42DB9" w:rsidRPr="00453DC9" w:rsidRDefault="00B42DB9" w:rsidP="00BC2FD5">
            <w:pPr>
              <w:rPr>
                <w:rFonts w:ascii="Times New Roman" w:hAnsi="Times New Roman" w:cs="Times New Roman"/>
                <w:b/>
                <w:bCs/>
              </w:rPr>
            </w:pPr>
            <w:r w:rsidRPr="00453DC9">
              <w:rPr>
                <w:rFonts w:ascii="Times New Roman" w:hAnsi="Times New Roman" w:cs="Times New Roman"/>
                <w:b/>
                <w:bCs/>
              </w:rPr>
              <w:lastRenderedPageBreak/>
              <w:t>Compliance</w:t>
            </w:r>
          </w:p>
        </w:tc>
        <w:tc>
          <w:tcPr>
            <w:tcW w:w="1549" w:type="pct"/>
          </w:tcPr>
          <w:p w14:paraId="34FA17B3" w14:textId="7373693F" w:rsidR="00B42DB9" w:rsidRPr="00453DC9" w:rsidRDefault="00E87F63" w:rsidP="00BC2FD5">
            <w:pPr>
              <w:rPr>
                <w:rFonts w:ascii="Times New Roman" w:hAnsi="Times New Roman" w:cs="Times New Roman"/>
              </w:rPr>
            </w:pPr>
            <w:r w:rsidRPr="00453DC9">
              <w:rPr>
                <w:rFonts w:ascii="Times New Roman" w:hAnsi="Times New Roman" w:cs="Times New Roman"/>
              </w:rPr>
              <w:t>Agreement</w:t>
            </w:r>
            <w:r w:rsidR="00B42DB9" w:rsidRPr="00453DC9">
              <w:rPr>
                <w:rFonts w:ascii="Times New Roman" w:hAnsi="Times New Roman" w:cs="Times New Roman"/>
              </w:rPr>
              <w:t xml:space="preserve"> relates to the </w:t>
            </w:r>
            <w:r w:rsidR="008255CB" w:rsidRPr="00453DC9">
              <w:rPr>
                <w:rFonts w:ascii="Times New Roman" w:hAnsi="Times New Roman" w:cs="Times New Roman"/>
              </w:rPr>
              <w:t xml:space="preserve">need to address </w:t>
            </w:r>
            <w:r w:rsidR="00716EF8" w:rsidRPr="00453DC9">
              <w:rPr>
                <w:rFonts w:ascii="Times New Roman" w:hAnsi="Times New Roman" w:cs="Times New Roman"/>
              </w:rPr>
              <w:t xml:space="preserve">systemic </w:t>
            </w:r>
            <w:r w:rsidR="008255CB" w:rsidRPr="00453DC9">
              <w:rPr>
                <w:rFonts w:ascii="Times New Roman" w:hAnsi="Times New Roman" w:cs="Times New Roman"/>
              </w:rPr>
              <w:t xml:space="preserve">problems of non-compliance or inadequate </w:t>
            </w:r>
            <w:r w:rsidR="00B42DB9" w:rsidRPr="00453DC9">
              <w:rPr>
                <w:rFonts w:ascii="Times New Roman" w:hAnsi="Times New Roman" w:cs="Times New Roman"/>
              </w:rPr>
              <w:t>compliance</w:t>
            </w:r>
            <w:r w:rsidR="00E51204" w:rsidRPr="00453DC9">
              <w:rPr>
                <w:rFonts w:ascii="Times New Roman" w:hAnsi="Times New Roman" w:cs="Times New Roman"/>
              </w:rPr>
              <w:t xml:space="preserve"> with existing labour standards</w:t>
            </w:r>
            <w:r w:rsidR="00130187" w:rsidRPr="00453DC9">
              <w:rPr>
                <w:rFonts w:ascii="Times New Roman" w:hAnsi="Times New Roman" w:cs="Times New Roman"/>
              </w:rPr>
              <w:t xml:space="preserve">. </w:t>
            </w:r>
          </w:p>
          <w:p w14:paraId="74B9AD9F" w14:textId="77777777" w:rsidR="00FC670F" w:rsidRPr="00453DC9" w:rsidRDefault="00FC670F" w:rsidP="00BC2FD5">
            <w:pPr>
              <w:rPr>
                <w:rFonts w:ascii="Times New Roman" w:hAnsi="Times New Roman" w:cs="Times New Roman"/>
              </w:rPr>
            </w:pPr>
          </w:p>
          <w:p w14:paraId="411A79F3" w14:textId="76A822B1" w:rsidR="00DD4196" w:rsidRPr="00453DC9" w:rsidRDefault="008255CB" w:rsidP="00BC2FD5">
            <w:pPr>
              <w:rPr>
                <w:rFonts w:ascii="Times New Roman" w:hAnsi="Times New Roman" w:cs="Times New Roman"/>
              </w:rPr>
            </w:pPr>
            <w:r w:rsidRPr="00453DC9">
              <w:rPr>
                <w:rFonts w:ascii="Times New Roman" w:hAnsi="Times New Roman" w:cs="Times New Roman"/>
              </w:rPr>
              <w:t xml:space="preserve">Disagreements will usually revolve around the extent to which there is a systematic challenge of non-compliance. </w:t>
            </w:r>
          </w:p>
          <w:p w14:paraId="2CED4199" w14:textId="6C435832" w:rsidR="00DD4196" w:rsidRPr="00453DC9" w:rsidRDefault="00DD4196" w:rsidP="00BC2FD5">
            <w:pPr>
              <w:rPr>
                <w:rFonts w:ascii="Times New Roman" w:hAnsi="Times New Roman" w:cs="Times New Roman"/>
              </w:rPr>
            </w:pPr>
          </w:p>
        </w:tc>
        <w:tc>
          <w:tcPr>
            <w:tcW w:w="1382" w:type="pct"/>
          </w:tcPr>
          <w:p w14:paraId="2D6348EF" w14:textId="54E75C40" w:rsidR="00B42DB9" w:rsidRPr="00453DC9" w:rsidRDefault="350E717A" w:rsidP="46514A8D">
            <w:pPr>
              <w:rPr>
                <w:rFonts w:ascii="Times New Roman" w:hAnsi="Times New Roman" w:cs="Times New Roman"/>
              </w:rPr>
            </w:pPr>
            <w:r w:rsidRPr="00453DC9">
              <w:rPr>
                <w:rFonts w:ascii="Times New Roman" w:hAnsi="Times New Roman" w:cs="Times New Roman"/>
              </w:rPr>
              <w:t>Agreement examples:</w:t>
            </w:r>
          </w:p>
          <w:p w14:paraId="26B52BA8" w14:textId="59BB08DA" w:rsidR="00B42DB9" w:rsidRPr="00453DC9" w:rsidRDefault="5019643C" w:rsidP="6D3C94D2">
            <w:pPr>
              <w:rPr>
                <w:rFonts w:ascii="Times New Roman" w:hAnsi="Times New Roman" w:cs="Times New Roman"/>
              </w:rPr>
            </w:pPr>
            <w:r w:rsidRPr="00453DC9">
              <w:rPr>
                <w:rFonts w:ascii="Times New Roman" w:hAnsi="Times New Roman" w:cs="Times New Roman"/>
              </w:rPr>
              <w:t xml:space="preserve">The body will take a balanced approach to upholding workers’ rights, with better support for </w:t>
            </w:r>
            <w:proofErr w:type="gramStart"/>
            <w:r w:rsidRPr="00453DC9">
              <w:rPr>
                <w:rFonts w:ascii="Times New Roman" w:hAnsi="Times New Roman" w:cs="Times New Roman"/>
              </w:rPr>
              <w:t>the majority of</w:t>
            </w:r>
            <w:proofErr w:type="gramEnd"/>
            <w:r w:rsidRPr="00453DC9">
              <w:rPr>
                <w:rFonts w:ascii="Times New Roman" w:hAnsi="Times New Roman" w:cs="Times New Roman"/>
              </w:rPr>
              <w:t xml:space="preserve"> employers who want to comply with the law, and tough action against the minority who deliberately flout it.</w:t>
            </w:r>
          </w:p>
          <w:p w14:paraId="73CA08F4" w14:textId="77777777" w:rsidR="00C2482A" w:rsidRPr="00453DC9" w:rsidRDefault="00C2482A" w:rsidP="6D3C94D2">
            <w:pPr>
              <w:rPr>
                <w:rFonts w:ascii="Times New Roman" w:hAnsi="Times New Roman" w:cs="Times New Roman"/>
              </w:rPr>
            </w:pPr>
          </w:p>
          <w:p w14:paraId="6044F1BB" w14:textId="4A60E518" w:rsidR="00C2482A" w:rsidRPr="00453DC9" w:rsidRDefault="00C2482A" w:rsidP="6D3C94D2">
            <w:pPr>
              <w:rPr>
                <w:rFonts w:ascii="Times New Roman" w:hAnsi="Times New Roman" w:cs="Times New Roman"/>
              </w:rPr>
            </w:pPr>
            <w:r w:rsidRPr="00453DC9">
              <w:rPr>
                <w:rFonts w:ascii="Times New Roman" w:hAnsi="Times New Roman" w:cs="Times New Roman"/>
              </w:rPr>
              <w:t>Agreement example: Strengthening the employment rights framework will tackle the undercutting that good employers currently face when trying to do the right thing.</w:t>
            </w:r>
          </w:p>
          <w:p w14:paraId="528CBE54" w14:textId="77777777" w:rsidR="00190CAB" w:rsidRPr="00453DC9" w:rsidRDefault="00190CAB" w:rsidP="46514A8D">
            <w:pPr>
              <w:rPr>
                <w:rFonts w:ascii="Times New Roman" w:hAnsi="Times New Roman" w:cs="Times New Roman"/>
              </w:rPr>
            </w:pPr>
          </w:p>
          <w:p w14:paraId="7E88E277" w14:textId="566E3A24" w:rsidR="00B42DB9" w:rsidRPr="00453DC9" w:rsidRDefault="645F18D5" w:rsidP="46514A8D">
            <w:pPr>
              <w:rPr>
                <w:rFonts w:ascii="Times New Roman" w:hAnsi="Times New Roman" w:cs="Times New Roman"/>
              </w:rPr>
            </w:pPr>
            <w:r w:rsidRPr="00453DC9">
              <w:rPr>
                <w:rFonts w:ascii="Times New Roman" w:hAnsi="Times New Roman" w:cs="Times New Roman"/>
              </w:rPr>
              <w:t>Disagreement Example</w:t>
            </w:r>
            <w:r w:rsidR="63E1D639" w:rsidRPr="00453DC9">
              <w:rPr>
                <w:rFonts w:ascii="Times New Roman" w:hAnsi="Times New Roman" w:cs="Times New Roman"/>
              </w:rPr>
              <w:t>s</w:t>
            </w:r>
            <w:r w:rsidRPr="00453DC9">
              <w:rPr>
                <w:rFonts w:ascii="Times New Roman" w:hAnsi="Times New Roman" w:cs="Times New Roman"/>
              </w:rPr>
              <w:t>:</w:t>
            </w:r>
          </w:p>
          <w:p w14:paraId="28AD2300" w14:textId="001A935E" w:rsidR="00B42DB9" w:rsidRPr="00453DC9" w:rsidRDefault="645F18D5" w:rsidP="46514A8D">
            <w:r w:rsidRPr="00453DC9">
              <w:rPr>
                <w:rFonts w:ascii="Times New Roman" w:hAnsi="Times New Roman" w:cs="Times New Roman"/>
              </w:rPr>
              <w:t>“It is an unacceptable practice, and a good employer would not resort to it. But on quantum, the poll in the ACAS document shows that less than 3% of HR professionals reported this.”</w:t>
            </w:r>
          </w:p>
          <w:p w14:paraId="1E2F9E28" w14:textId="31A5409A" w:rsidR="00B42DB9" w:rsidRPr="00453DC9" w:rsidRDefault="00B42DB9" w:rsidP="46514A8D">
            <w:pPr>
              <w:rPr>
                <w:rFonts w:ascii="Times New Roman" w:hAnsi="Times New Roman" w:cs="Times New Roman"/>
              </w:rPr>
            </w:pPr>
          </w:p>
          <w:p w14:paraId="24FA46FA" w14:textId="5046A4EA" w:rsidR="00B42DB9" w:rsidRPr="00453DC9" w:rsidRDefault="645F18D5" w:rsidP="46514A8D">
            <w:pPr>
              <w:rPr>
                <w:rFonts w:ascii="Times New Roman" w:hAnsi="Times New Roman" w:cs="Times New Roman"/>
              </w:rPr>
            </w:pPr>
            <w:r w:rsidRPr="00453DC9">
              <w:rPr>
                <w:rFonts w:ascii="Times New Roman" w:hAnsi="Times New Roman" w:cs="Times New Roman"/>
              </w:rPr>
              <w:t>“So much attention has been drawn to this appalling behaviour because it is very unusual. I was an employer for 30 years, and most employers would never have considered not carrying out the requirements around consulting the workforce.”</w:t>
            </w:r>
          </w:p>
        </w:tc>
        <w:tc>
          <w:tcPr>
            <w:tcW w:w="579" w:type="pct"/>
          </w:tcPr>
          <w:p w14:paraId="3081A7BC" w14:textId="77777777" w:rsidR="00B42DB9" w:rsidRPr="00453DC9" w:rsidRDefault="00B42DB9" w:rsidP="00BC2FD5">
            <w:pPr>
              <w:rPr>
                <w:rFonts w:ascii="Times New Roman" w:eastAsia="Calibri" w:hAnsi="Times New Roman" w:cs="Times New Roman"/>
              </w:rPr>
            </w:pPr>
            <w:r w:rsidRPr="00453DC9">
              <w:rPr>
                <w:rFonts w:ascii="Times New Roman" w:eastAsia="Calibri" w:hAnsi="Times New Roman" w:cs="Times New Roman"/>
              </w:rPr>
              <w:t xml:space="preserve">COMPL </w:t>
            </w:r>
          </w:p>
        </w:tc>
        <w:tc>
          <w:tcPr>
            <w:tcW w:w="591" w:type="pct"/>
          </w:tcPr>
          <w:p w14:paraId="790C92A3" w14:textId="77777777" w:rsidR="00B42DB9" w:rsidRPr="00453DC9" w:rsidRDefault="00B42DB9" w:rsidP="00BC2FD5">
            <w:pPr>
              <w:rPr>
                <w:rFonts w:ascii="Times New Roman" w:eastAsia="Calibri" w:hAnsi="Times New Roman" w:cs="Times New Roman"/>
                <w:color w:val="000000" w:themeColor="text1"/>
              </w:rPr>
            </w:pPr>
          </w:p>
        </w:tc>
      </w:tr>
      <w:tr w:rsidR="00CF3827" w:rsidRPr="00453DC9" w14:paraId="7B85A392" w14:textId="77777777" w:rsidTr="003F6B1B">
        <w:tc>
          <w:tcPr>
            <w:tcW w:w="898" w:type="pct"/>
          </w:tcPr>
          <w:p w14:paraId="4EBFD93C" w14:textId="3D32FB39" w:rsidR="00CF3827" w:rsidRPr="00453DC9" w:rsidRDefault="00CF3827" w:rsidP="00BC2FD5">
            <w:pPr>
              <w:rPr>
                <w:rFonts w:ascii="Times New Roman" w:hAnsi="Times New Roman" w:cs="Times New Roman"/>
                <w:b/>
                <w:bCs/>
              </w:rPr>
            </w:pPr>
            <w:r w:rsidRPr="00453DC9">
              <w:rPr>
                <w:rFonts w:ascii="Times New Roman" w:hAnsi="Times New Roman" w:cs="Times New Roman"/>
                <w:b/>
                <w:bCs/>
              </w:rPr>
              <w:lastRenderedPageBreak/>
              <w:t xml:space="preserve">Deterrence </w:t>
            </w:r>
          </w:p>
        </w:tc>
        <w:tc>
          <w:tcPr>
            <w:tcW w:w="1549" w:type="pct"/>
          </w:tcPr>
          <w:p w14:paraId="1EE320F8" w14:textId="40ABA3D9" w:rsidR="00CF3827" w:rsidRPr="00453DC9" w:rsidRDefault="00E87F63" w:rsidP="00BC2FD5">
            <w:pPr>
              <w:rPr>
                <w:rFonts w:ascii="Times New Roman" w:hAnsi="Times New Roman" w:cs="Times New Roman"/>
              </w:rPr>
            </w:pPr>
            <w:r w:rsidRPr="00453DC9">
              <w:rPr>
                <w:rFonts w:ascii="Times New Roman" w:hAnsi="Times New Roman" w:cs="Times New Roman"/>
              </w:rPr>
              <w:t xml:space="preserve">Agreement </w:t>
            </w:r>
            <w:r w:rsidR="00CF3827" w:rsidRPr="00453DC9">
              <w:rPr>
                <w:rFonts w:ascii="Times New Roman" w:hAnsi="Times New Roman" w:cs="Times New Roman"/>
              </w:rPr>
              <w:t>refers to the principle of promoting deterrence from committing future violations.</w:t>
            </w:r>
          </w:p>
          <w:p w14:paraId="33B9E7ED" w14:textId="77777777" w:rsidR="00113B84" w:rsidRPr="00453DC9" w:rsidRDefault="00113B84" w:rsidP="00BC2FD5">
            <w:pPr>
              <w:rPr>
                <w:rFonts w:ascii="Times New Roman" w:hAnsi="Times New Roman" w:cs="Times New Roman"/>
              </w:rPr>
            </w:pPr>
          </w:p>
          <w:p w14:paraId="30FDA166" w14:textId="658822EE" w:rsidR="00113B84" w:rsidRPr="00453DC9" w:rsidRDefault="00113B84" w:rsidP="00BC2FD5">
            <w:pPr>
              <w:rPr>
                <w:rFonts w:ascii="Times New Roman" w:hAnsi="Times New Roman" w:cs="Times New Roman"/>
              </w:rPr>
            </w:pPr>
            <w:r w:rsidRPr="00453DC9">
              <w:rPr>
                <w:rFonts w:ascii="Times New Roman" w:hAnsi="Times New Roman" w:cs="Times New Roman"/>
              </w:rPr>
              <w:t xml:space="preserve">Disagreements </w:t>
            </w:r>
            <w:r w:rsidR="00547DBD" w:rsidRPr="00453DC9">
              <w:rPr>
                <w:rFonts w:ascii="Times New Roman" w:hAnsi="Times New Roman" w:cs="Times New Roman"/>
              </w:rPr>
              <w:t xml:space="preserve">may include </w:t>
            </w:r>
            <w:r w:rsidR="008E40C7" w:rsidRPr="00453DC9">
              <w:rPr>
                <w:rFonts w:ascii="Times New Roman" w:hAnsi="Times New Roman" w:cs="Times New Roman"/>
              </w:rPr>
              <w:t xml:space="preserve">arguments against deterrence measures, especially if these relate to </w:t>
            </w:r>
            <w:r w:rsidR="00C92DE3" w:rsidRPr="00453DC9">
              <w:rPr>
                <w:rFonts w:ascii="Times New Roman" w:hAnsi="Times New Roman" w:cs="Times New Roman"/>
              </w:rPr>
              <w:t xml:space="preserve">punitive sanctions for the offending party. </w:t>
            </w:r>
          </w:p>
        </w:tc>
        <w:tc>
          <w:tcPr>
            <w:tcW w:w="1382" w:type="pct"/>
          </w:tcPr>
          <w:p w14:paraId="0D87070F" w14:textId="77777777" w:rsidR="00CF3827" w:rsidRPr="00453DC9" w:rsidRDefault="00CF3827" w:rsidP="46514A8D">
            <w:pPr>
              <w:rPr>
                <w:rFonts w:ascii="Times New Roman" w:hAnsi="Times New Roman" w:cs="Times New Roman"/>
              </w:rPr>
            </w:pPr>
            <w:r w:rsidRPr="00453DC9">
              <w:rPr>
                <w:rFonts w:ascii="Times New Roman" w:hAnsi="Times New Roman" w:cs="Times New Roman"/>
              </w:rPr>
              <w:t xml:space="preserve">Agreement example: </w:t>
            </w:r>
          </w:p>
          <w:p w14:paraId="0D258E4A" w14:textId="3D289A5A" w:rsidR="00CF3827" w:rsidRPr="00453DC9" w:rsidRDefault="00CF3827" w:rsidP="46514A8D">
            <w:pPr>
              <w:rPr>
                <w:rFonts w:ascii="Times New Roman" w:hAnsi="Times New Roman" w:cs="Times New Roman"/>
              </w:rPr>
            </w:pPr>
            <w:r w:rsidRPr="00453DC9">
              <w:rPr>
                <w:rFonts w:ascii="Times New Roman" w:hAnsi="Times New Roman" w:cs="Times New Roman"/>
              </w:rPr>
              <w:t xml:space="preserve">We need good enforcement, a powerful agency that knows what it is doing and has a clear remit, and the right deterrents.   </w:t>
            </w:r>
          </w:p>
        </w:tc>
        <w:tc>
          <w:tcPr>
            <w:tcW w:w="579" w:type="pct"/>
          </w:tcPr>
          <w:p w14:paraId="74D06440" w14:textId="6AF587A5" w:rsidR="00CF3827" w:rsidRPr="00453DC9" w:rsidRDefault="00CF3827" w:rsidP="00BC2FD5">
            <w:pPr>
              <w:rPr>
                <w:rFonts w:ascii="Times New Roman" w:eastAsia="Calibri" w:hAnsi="Times New Roman" w:cs="Times New Roman"/>
              </w:rPr>
            </w:pPr>
            <w:r w:rsidRPr="00453DC9">
              <w:rPr>
                <w:rFonts w:ascii="Times New Roman" w:eastAsia="Calibri" w:hAnsi="Times New Roman" w:cs="Times New Roman"/>
              </w:rPr>
              <w:t xml:space="preserve">DETER </w:t>
            </w:r>
          </w:p>
        </w:tc>
        <w:tc>
          <w:tcPr>
            <w:tcW w:w="591" w:type="pct"/>
          </w:tcPr>
          <w:p w14:paraId="79A2F45E" w14:textId="77777777" w:rsidR="00CF3827" w:rsidRPr="00453DC9" w:rsidRDefault="00CF3827" w:rsidP="00BC2FD5">
            <w:pPr>
              <w:rPr>
                <w:rFonts w:ascii="Times New Roman" w:eastAsia="Calibri" w:hAnsi="Times New Roman" w:cs="Times New Roman"/>
                <w:color w:val="000000" w:themeColor="text1"/>
              </w:rPr>
            </w:pPr>
          </w:p>
        </w:tc>
      </w:tr>
      <w:tr w:rsidR="00295F91" w:rsidRPr="00453DC9" w14:paraId="6EC325AB" w14:textId="77777777" w:rsidTr="003F6B1B">
        <w:tc>
          <w:tcPr>
            <w:tcW w:w="898" w:type="pct"/>
          </w:tcPr>
          <w:p w14:paraId="0BC0FDAF" w14:textId="7F5A6582" w:rsidR="00295F91" w:rsidRPr="00453DC9" w:rsidRDefault="00295F91">
            <w:pPr>
              <w:rPr>
                <w:rFonts w:ascii="Times New Roman" w:hAnsi="Times New Roman" w:cs="Times New Roman"/>
                <w:b/>
                <w:bCs/>
              </w:rPr>
            </w:pPr>
            <w:r w:rsidRPr="00453DC9">
              <w:rPr>
                <w:rFonts w:ascii="Times New Roman" w:hAnsi="Times New Roman" w:cs="Times New Roman"/>
                <w:b/>
                <w:bCs/>
              </w:rPr>
              <w:t xml:space="preserve">Economic </w:t>
            </w:r>
            <w:r w:rsidR="00651CA6" w:rsidRPr="00453DC9">
              <w:rPr>
                <w:rFonts w:ascii="Times New Roman" w:hAnsi="Times New Roman" w:cs="Times New Roman"/>
                <w:b/>
                <w:bCs/>
              </w:rPr>
              <w:t xml:space="preserve">wrongs </w:t>
            </w:r>
            <w:r w:rsidRPr="00453DC9">
              <w:rPr>
                <w:rFonts w:ascii="Times New Roman" w:hAnsi="Times New Roman" w:cs="Times New Roman"/>
                <w:b/>
                <w:bCs/>
              </w:rPr>
              <w:t xml:space="preserve"> </w:t>
            </w:r>
          </w:p>
        </w:tc>
        <w:tc>
          <w:tcPr>
            <w:tcW w:w="1549" w:type="pct"/>
          </w:tcPr>
          <w:p w14:paraId="0EEBDE19" w14:textId="7ED79F18" w:rsidR="00694068" w:rsidRPr="00453DC9" w:rsidRDefault="00E87F63">
            <w:pPr>
              <w:rPr>
                <w:rFonts w:ascii="Times New Roman" w:hAnsi="Times New Roman" w:cs="Times New Roman"/>
              </w:rPr>
            </w:pPr>
            <w:r w:rsidRPr="00453DC9">
              <w:rPr>
                <w:rFonts w:ascii="Times New Roman" w:hAnsi="Times New Roman" w:cs="Times New Roman"/>
              </w:rPr>
              <w:t xml:space="preserve">Agreement </w:t>
            </w:r>
            <w:r w:rsidR="00295F91" w:rsidRPr="00453DC9">
              <w:rPr>
                <w:rFonts w:ascii="Times New Roman" w:hAnsi="Times New Roman" w:cs="Times New Roman"/>
              </w:rPr>
              <w:t xml:space="preserve">refers to </w:t>
            </w:r>
            <w:r w:rsidR="00013D59" w:rsidRPr="00453DC9">
              <w:rPr>
                <w:rFonts w:ascii="Times New Roman" w:hAnsi="Times New Roman" w:cs="Times New Roman"/>
              </w:rPr>
              <w:t xml:space="preserve">welfare </w:t>
            </w:r>
            <w:r w:rsidR="00295F91" w:rsidRPr="00453DC9">
              <w:rPr>
                <w:rFonts w:ascii="Times New Roman" w:hAnsi="Times New Roman" w:cs="Times New Roman"/>
              </w:rPr>
              <w:t xml:space="preserve">reductions or negative effects on a person’s economic well-being. They </w:t>
            </w:r>
            <w:r w:rsidR="00DC20B8" w:rsidRPr="00453DC9">
              <w:rPr>
                <w:rFonts w:ascii="Times New Roman" w:hAnsi="Times New Roman" w:cs="Times New Roman"/>
              </w:rPr>
              <w:t xml:space="preserve">may be </w:t>
            </w:r>
            <w:r w:rsidR="00295F91" w:rsidRPr="00453DC9">
              <w:rPr>
                <w:rFonts w:ascii="Times New Roman" w:hAnsi="Times New Roman" w:cs="Times New Roman"/>
              </w:rPr>
              <w:t>factual</w:t>
            </w:r>
            <w:r w:rsidR="006049AC" w:rsidRPr="00453DC9">
              <w:rPr>
                <w:rFonts w:ascii="Times New Roman" w:hAnsi="Times New Roman" w:cs="Times New Roman"/>
              </w:rPr>
              <w:t xml:space="preserve">, i.e. they describe </w:t>
            </w:r>
            <w:r w:rsidR="002122B4" w:rsidRPr="00453DC9">
              <w:rPr>
                <w:rFonts w:ascii="Times New Roman" w:hAnsi="Times New Roman" w:cs="Times New Roman"/>
              </w:rPr>
              <w:t>the effects of certain actions or inactions,</w:t>
            </w:r>
            <w:r w:rsidR="00295F91" w:rsidRPr="00453DC9">
              <w:rPr>
                <w:rFonts w:ascii="Times New Roman" w:hAnsi="Times New Roman" w:cs="Times New Roman"/>
              </w:rPr>
              <w:t xml:space="preserve"> </w:t>
            </w:r>
            <w:r w:rsidR="00DC20B8" w:rsidRPr="00453DC9">
              <w:rPr>
                <w:rFonts w:ascii="Times New Roman" w:hAnsi="Times New Roman" w:cs="Times New Roman"/>
              </w:rPr>
              <w:t xml:space="preserve">or </w:t>
            </w:r>
            <w:r w:rsidR="00295F91" w:rsidRPr="00453DC9">
              <w:rPr>
                <w:rFonts w:ascii="Times New Roman" w:hAnsi="Times New Roman" w:cs="Times New Roman"/>
              </w:rPr>
              <w:t>normative</w:t>
            </w:r>
            <w:r w:rsidR="004D0309" w:rsidRPr="00453DC9">
              <w:rPr>
                <w:rFonts w:ascii="Times New Roman" w:hAnsi="Times New Roman" w:cs="Times New Roman"/>
              </w:rPr>
              <w:t xml:space="preserve">, i.e. they describe these as wrongs that require redress. </w:t>
            </w:r>
          </w:p>
          <w:p w14:paraId="60916FEB" w14:textId="77777777" w:rsidR="00694068" w:rsidRPr="00453DC9" w:rsidRDefault="00694068">
            <w:pPr>
              <w:rPr>
                <w:rFonts w:ascii="Times New Roman" w:hAnsi="Times New Roman" w:cs="Times New Roman"/>
              </w:rPr>
            </w:pPr>
          </w:p>
          <w:p w14:paraId="4582CE4E" w14:textId="35FE29A2" w:rsidR="00B44620" w:rsidRPr="00453DC9" w:rsidRDefault="00B44620">
            <w:pPr>
              <w:rPr>
                <w:rFonts w:ascii="Times New Roman" w:hAnsi="Times New Roman" w:cs="Times New Roman"/>
              </w:rPr>
            </w:pPr>
            <w:r w:rsidRPr="00453DC9">
              <w:rPr>
                <w:rFonts w:ascii="Times New Roman" w:hAnsi="Times New Roman" w:cs="Times New Roman"/>
              </w:rPr>
              <w:t>Disagreements may relate</w:t>
            </w:r>
            <w:r w:rsidR="00DA473C" w:rsidRPr="00453DC9">
              <w:rPr>
                <w:rFonts w:ascii="Times New Roman" w:hAnsi="Times New Roman" w:cs="Times New Roman"/>
              </w:rPr>
              <w:t xml:space="preserve"> to arguments around the lack of economic wrong on behalf of the offending party. </w:t>
            </w:r>
          </w:p>
          <w:p w14:paraId="05D0D4B5" w14:textId="5E7A4F03" w:rsidR="00295F91" w:rsidRPr="00453DC9" w:rsidRDefault="00295F91">
            <w:pPr>
              <w:rPr>
                <w:rFonts w:ascii="Times New Roman" w:hAnsi="Times New Roman" w:cs="Times New Roman"/>
              </w:rPr>
            </w:pPr>
          </w:p>
        </w:tc>
        <w:tc>
          <w:tcPr>
            <w:tcW w:w="1382" w:type="pct"/>
          </w:tcPr>
          <w:p w14:paraId="539E1093" w14:textId="56C18901" w:rsidR="00424C71" w:rsidRPr="00453DC9" w:rsidRDefault="00424C71">
            <w:pPr>
              <w:rPr>
                <w:rFonts w:ascii="Times New Roman" w:hAnsi="Times New Roman" w:cs="Times New Roman"/>
              </w:rPr>
            </w:pPr>
            <w:r w:rsidRPr="00453DC9">
              <w:rPr>
                <w:rFonts w:ascii="Times New Roman" w:hAnsi="Times New Roman" w:cs="Times New Roman"/>
              </w:rPr>
              <w:t>Agreement example:</w:t>
            </w:r>
          </w:p>
          <w:p w14:paraId="377CC4B9" w14:textId="140D134D" w:rsidR="00424C71" w:rsidRPr="00453DC9" w:rsidRDefault="00424C71">
            <w:pPr>
              <w:rPr>
                <w:rFonts w:ascii="Times New Roman" w:hAnsi="Times New Roman" w:cs="Times New Roman"/>
              </w:rPr>
            </w:pPr>
            <w:r w:rsidRPr="00453DC9">
              <w:rPr>
                <w:rFonts w:ascii="Times New Roman" w:hAnsi="Times New Roman" w:cs="Times New Roman"/>
              </w:rPr>
              <w:t>One of the risks with impact assessments carried out by the Government—we hope that the Government will look at this—is that often they capture quantitative data but do not look at the qualitative data. Where is the harm and what needs to be addressed? We know that in hospitality, for example, one of the big issues our members face is a lack of security or certainty over hours. The costs of childcare for hospitality workers are huge, and the inability to pay rents or even dream of saving for a mortgage is a very significant problem.</w:t>
            </w:r>
          </w:p>
        </w:tc>
        <w:tc>
          <w:tcPr>
            <w:tcW w:w="579" w:type="pct"/>
          </w:tcPr>
          <w:p w14:paraId="4893C40C" w14:textId="119269E3" w:rsidR="00295F91" w:rsidRPr="00453DC9" w:rsidRDefault="00295F91">
            <w:pPr>
              <w:rPr>
                <w:rFonts w:ascii="Times New Roman" w:eastAsia="Calibri" w:hAnsi="Times New Roman" w:cs="Times New Roman"/>
              </w:rPr>
            </w:pPr>
            <w:r w:rsidRPr="00453DC9">
              <w:rPr>
                <w:rFonts w:ascii="Times New Roman" w:eastAsia="Calibri" w:hAnsi="Times New Roman" w:cs="Times New Roman"/>
              </w:rPr>
              <w:t>EC</w:t>
            </w:r>
            <w:r w:rsidR="00FF3742" w:rsidRPr="00453DC9">
              <w:rPr>
                <w:rFonts w:ascii="Times New Roman" w:eastAsia="Calibri" w:hAnsi="Times New Roman" w:cs="Times New Roman"/>
              </w:rPr>
              <w:t xml:space="preserve">ONOMIC </w:t>
            </w:r>
          </w:p>
        </w:tc>
        <w:tc>
          <w:tcPr>
            <w:tcW w:w="591" w:type="pct"/>
          </w:tcPr>
          <w:p w14:paraId="67D4EE34" w14:textId="77777777" w:rsidR="00295F91" w:rsidRPr="00453DC9" w:rsidRDefault="00295F91">
            <w:pPr>
              <w:rPr>
                <w:rFonts w:ascii="Times New Roman" w:eastAsia="Calibri" w:hAnsi="Times New Roman" w:cs="Times New Roman"/>
                <w:color w:val="000000" w:themeColor="text1"/>
              </w:rPr>
            </w:pPr>
          </w:p>
        </w:tc>
      </w:tr>
      <w:tr w:rsidR="00295F91" w:rsidRPr="00453DC9" w14:paraId="1B952B10" w14:textId="77777777" w:rsidTr="003F6B1B">
        <w:tc>
          <w:tcPr>
            <w:tcW w:w="898" w:type="pct"/>
          </w:tcPr>
          <w:p w14:paraId="4F88F6B9" w14:textId="1DA6715E" w:rsidR="00295F91" w:rsidRPr="00453DC9" w:rsidRDefault="00295F91">
            <w:pPr>
              <w:rPr>
                <w:rFonts w:ascii="Times New Roman" w:hAnsi="Times New Roman" w:cs="Times New Roman"/>
                <w:b/>
                <w:bCs/>
              </w:rPr>
            </w:pPr>
            <w:r w:rsidRPr="00453DC9">
              <w:rPr>
                <w:rFonts w:ascii="Times New Roman" w:hAnsi="Times New Roman" w:cs="Times New Roman"/>
                <w:b/>
                <w:bCs/>
              </w:rPr>
              <w:t>Physical and psychological</w:t>
            </w:r>
            <w:r w:rsidR="003973E2" w:rsidRPr="00453DC9">
              <w:rPr>
                <w:rFonts w:ascii="Times New Roman" w:hAnsi="Times New Roman" w:cs="Times New Roman"/>
                <w:b/>
                <w:bCs/>
              </w:rPr>
              <w:t xml:space="preserve"> wrongs </w:t>
            </w:r>
            <w:r w:rsidRPr="00453DC9">
              <w:rPr>
                <w:rFonts w:ascii="Times New Roman" w:hAnsi="Times New Roman" w:cs="Times New Roman"/>
                <w:b/>
                <w:bCs/>
              </w:rPr>
              <w:t xml:space="preserve"> </w:t>
            </w:r>
          </w:p>
        </w:tc>
        <w:tc>
          <w:tcPr>
            <w:tcW w:w="1549" w:type="pct"/>
          </w:tcPr>
          <w:p w14:paraId="52755645" w14:textId="000626D9" w:rsidR="00295F91" w:rsidRPr="00453DC9" w:rsidRDefault="00E87F63">
            <w:pPr>
              <w:rPr>
                <w:rFonts w:ascii="Times New Roman" w:hAnsi="Times New Roman" w:cs="Times New Roman"/>
              </w:rPr>
            </w:pPr>
            <w:r w:rsidRPr="00453DC9">
              <w:rPr>
                <w:rFonts w:ascii="Times New Roman" w:hAnsi="Times New Roman" w:cs="Times New Roman"/>
              </w:rPr>
              <w:t>Agreement</w:t>
            </w:r>
            <w:r w:rsidR="00295F91" w:rsidRPr="00453DC9">
              <w:rPr>
                <w:rFonts w:ascii="Times New Roman" w:hAnsi="Times New Roman" w:cs="Times New Roman"/>
              </w:rPr>
              <w:t xml:space="preserve"> refers to</w:t>
            </w:r>
            <w:r w:rsidR="003973E2" w:rsidRPr="00453DC9">
              <w:rPr>
                <w:rFonts w:ascii="Times New Roman" w:hAnsi="Times New Roman" w:cs="Times New Roman"/>
              </w:rPr>
              <w:t xml:space="preserve"> wrongs </w:t>
            </w:r>
            <w:r w:rsidR="00013D59" w:rsidRPr="00453DC9">
              <w:rPr>
                <w:rFonts w:ascii="Times New Roman" w:hAnsi="Times New Roman" w:cs="Times New Roman"/>
              </w:rPr>
              <w:t>regarding</w:t>
            </w:r>
            <w:r w:rsidR="003973E2" w:rsidRPr="00453DC9">
              <w:rPr>
                <w:rFonts w:ascii="Times New Roman" w:hAnsi="Times New Roman" w:cs="Times New Roman"/>
              </w:rPr>
              <w:t xml:space="preserve"> </w:t>
            </w:r>
            <w:r w:rsidR="00295F91" w:rsidRPr="00453DC9">
              <w:rPr>
                <w:rFonts w:ascii="Times New Roman" w:hAnsi="Times New Roman" w:cs="Times New Roman"/>
              </w:rPr>
              <w:t>interests, reductions or negative effects on a person’s physical well-being (</w:t>
            </w:r>
            <w:r w:rsidR="000B23D5" w:rsidRPr="00453DC9">
              <w:rPr>
                <w:rFonts w:ascii="Times New Roman" w:hAnsi="Times New Roman" w:cs="Times New Roman"/>
              </w:rPr>
              <w:t>e.g.</w:t>
            </w:r>
            <w:r w:rsidR="00295F91" w:rsidRPr="00453DC9">
              <w:rPr>
                <w:rFonts w:ascii="Times New Roman" w:hAnsi="Times New Roman" w:cs="Times New Roman"/>
              </w:rPr>
              <w:t xml:space="preserve"> injuries</w:t>
            </w:r>
            <w:r w:rsidR="000B23D5" w:rsidRPr="00453DC9">
              <w:rPr>
                <w:rFonts w:ascii="Times New Roman" w:hAnsi="Times New Roman" w:cs="Times New Roman"/>
              </w:rPr>
              <w:t xml:space="preserve">) </w:t>
            </w:r>
            <w:r w:rsidR="00295F91" w:rsidRPr="00453DC9">
              <w:rPr>
                <w:rFonts w:ascii="Times New Roman" w:hAnsi="Times New Roman" w:cs="Times New Roman"/>
              </w:rPr>
              <w:t xml:space="preserve">or </w:t>
            </w:r>
            <w:r w:rsidR="000B23D5" w:rsidRPr="00453DC9">
              <w:rPr>
                <w:rFonts w:ascii="Times New Roman" w:hAnsi="Times New Roman" w:cs="Times New Roman"/>
              </w:rPr>
              <w:t xml:space="preserve">psychological well-being (e.g. in the case of </w:t>
            </w:r>
            <w:r w:rsidR="00E333B0" w:rsidRPr="00453DC9">
              <w:rPr>
                <w:rFonts w:ascii="Times New Roman" w:hAnsi="Times New Roman" w:cs="Times New Roman"/>
              </w:rPr>
              <w:t>harassment</w:t>
            </w:r>
            <w:r w:rsidR="00295F91" w:rsidRPr="00453DC9">
              <w:rPr>
                <w:rFonts w:ascii="Times New Roman" w:hAnsi="Times New Roman" w:cs="Times New Roman"/>
              </w:rPr>
              <w:t xml:space="preserve">–related trauma). </w:t>
            </w:r>
            <w:r w:rsidR="003973E2" w:rsidRPr="00453DC9">
              <w:rPr>
                <w:rFonts w:ascii="Times New Roman" w:hAnsi="Times New Roman" w:cs="Times New Roman"/>
              </w:rPr>
              <w:t xml:space="preserve">They may be factual, i.e. they describe the effects of certain actions or inactions, or </w:t>
            </w:r>
            <w:r w:rsidR="003973E2" w:rsidRPr="00453DC9">
              <w:rPr>
                <w:rFonts w:ascii="Times New Roman" w:hAnsi="Times New Roman" w:cs="Times New Roman"/>
              </w:rPr>
              <w:lastRenderedPageBreak/>
              <w:t xml:space="preserve">normative, i.e. they describe </w:t>
            </w:r>
            <w:r w:rsidR="004D0309" w:rsidRPr="00453DC9">
              <w:rPr>
                <w:rFonts w:ascii="Times New Roman" w:hAnsi="Times New Roman" w:cs="Times New Roman"/>
              </w:rPr>
              <w:t xml:space="preserve">these as wrongs than require redress. </w:t>
            </w:r>
          </w:p>
          <w:p w14:paraId="6D2C6283" w14:textId="77777777" w:rsidR="00DA473C" w:rsidRPr="00453DC9" w:rsidRDefault="00DA473C">
            <w:pPr>
              <w:rPr>
                <w:rFonts w:ascii="Times New Roman" w:hAnsi="Times New Roman" w:cs="Times New Roman"/>
              </w:rPr>
            </w:pPr>
          </w:p>
          <w:p w14:paraId="5ACC1B1F" w14:textId="327E4587" w:rsidR="00DA473C" w:rsidRPr="00453DC9" w:rsidRDefault="00DA473C" w:rsidP="00DA473C">
            <w:pPr>
              <w:rPr>
                <w:rFonts w:ascii="Times New Roman" w:hAnsi="Times New Roman" w:cs="Times New Roman"/>
              </w:rPr>
            </w:pPr>
            <w:r w:rsidRPr="00453DC9">
              <w:rPr>
                <w:rFonts w:ascii="Times New Roman" w:hAnsi="Times New Roman" w:cs="Times New Roman"/>
              </w:rPr>
              <w:t xml:space="preserve">Disagreements may relate to arguments around the lack of physical or psychological harm or wrong on behalf of the offending party. </w:t>
            </w:r>
          </w:p>
          <w:p w14:paraId="546DFCBC" w14:textId="00A9FE2D" w:rsidR="00DA473C" w:rsidRPr="00453DC9" w:rsidRDefault="00DA473C">
            <w:pPr>
              <w:rPr>
                <w:rFonts w:ascii="Times New Roman" w:hAnsi="Times New Roman" w:cs="Times New Roman"/>
              </w:rPr>
            </w:pPr>
          </w:p>
        </w:tc>
        <w:tc>
          <w:tcPr>
            <w:tcW w:w="1382" w:type="pct"/>
          </w:tcPr>
          <w:p w14:paraId="75D08A99" w14:textId="77777777" w:rsidR="004E484A" w:rsidRPr="00453DC9" w:rsidRDefault="004E484A">
            <w:pPr>
              <w:rPr>
                <w:rFonts w:ascii="Times New Roman" w:hAnsi="Times New Roman" w:cs="Times New Roman"/>
              </w:rPr>
            </w:pPr>
            <w:r w:rsidRPr="00453DC9">
              <w:rPr>
                <w:rFonts w:ascii="Times New Roman" w:hAnsi="Times New Roman" w:cs="Times New Roman"/>
              </w:rPr>
              <w:lastRenderedPageBreak/>
              <w:t xml:space="preserve">Agreement example: We would consider it essential that employers’ responsibility to take reasonable steps to prevent harassment includes third parties, because as a victim, it is not relevant that the person was not a </w:t>
            </w:r>
            <w:r w:rsidRPr="00453DC9">
              <w:rPr>
                <w:rFonts w:ascii="Times New Roman" w:hAnsi="Times New Roman" w:cs="Times New Roman"/>
              </w:rPr>
              <w:lastRenderedPageBreak/>
              <w:t>direct co-employee. What matters is the harm experienced</w:t>
            </w:r>
            <w:r w:rsidR="00F064F9" w:rsidRPr="00453DC9">
              <w:rPr>
                <w:rFonts w:ascii="Times New Roman" w:hAnsi="Times New Roman" w:cs="Times New Roman"/>
              </w:rPr>
              <w:t>.</w:t>
            </w:r>
          </w:p>
          <w:p w14:paraId="1A8596DC" w14:textId="76452F3B" w:rsidR="00F064F9" w:rsidRPr="00453DC9" w:rsidRDefault="00F064F9">
            <w:pPr>
              <w:rPr>
                <w:rFonts w:ascii="Times New Roman" w:hAnsi="Times New Roman" w:cs="Times New Roman"/>
              </w:rPr>
            </w:pPr>
            <w:r w:rsidRPr="00453DC9">
              <w:rPr>
                <w:rFonts w:ascii="Times New Roman" w:hAnsi="Times New Roman" w:cs="Times New Roman"/>
              </w:rPr>
              <w:br/>
              <w:t xml:space="preserve">Agreement example: As we have heard, and we have seen in our constituencies, many of those workers worked through the pandemic, risking their own lives and risking infection, putting themselves in harm’s way, because they did not have a fallback—they did not have statutory sick pay. </w:t>
            </w:r>
          </w:p>
        </w:tc>
        <w:tc>
          <w:tcPr>
            <w:tcW w:w="579" w:type="pct"/>
          </w:tcPr>
          <w:p w14:paraId="11F9323E" w14:textId="7181BDB4" w:rsidR="00295F91" w:rsidRPr="00453DC9" w:rsidRDefault="00716EF8">
            <w:pPr>
              <w:rPr>
                <w:rFonts w:ascii="Times New Roman" w:eastAsia="Calibri" w:hAnsi="Times New Roman" w:cs="Times New Roman"/>
              </w:rPr>
            </w:pPr>
            <w:r w:rsidRPr="00453DC9">
              <w:rPr>
                <w:rFonts w:ascii="Times New Roman" w:eastAsia="Calibri" w:hAnsi="Times New Roman" w:cs="Times New Roman"/>
              </w:rPr>
              <w:lastRenderedPageBreak/>
              <w:t xml:space="preserve">PHYSICAL </w:t>
            </w:r>
          </w:p>
        </w:tc>
        <w:tc>
          <w:tcPr>
            <w:tcW w:w="591" w:type="pct"/>
          </w:tcPr>
          <w:p w14:paraId="20093078" w14:textId="77777777" w:rsidR="00295F91" w:rsidRPr="00453DC9" w:rsidRDefault="00295F91">
            <w:pPr>
              <w:rPr>
                <w:rFonts w:ascii="Times New Roman" w:eastAsia="Calibri" w:hAnsi="Times New Roman" w:cs="Times New Roman"/>
                <w:color w:val="000000" w:themeColor="text1"/>
              </w:rPr>
            </w:pPr>
          </w:p>
        </w:tc>
      </w:tr>
      <w:tr w:rsidR="00295F91" w:rsidRPr="00453DC9" w14:paraId="6FF3C9B7" w14:textId="77777777" w:rsidTr="003F6B1B">
        <w:tc>
          <w:tcPr>
            <w:tcW w:w="898" w:type="pct"/>
          </w:tcPr>
          <w:p w14:paraId="44A1B285" w14:textId="71457E6E" w:rsidR="00295F91" w:rsidRPr="00453DC9" w:rsidRDefault="00295F91">
            <w:pPr>
              <w:rPr>
                <w:rFonts w:ascii="Times New Roman" w:hAnsi="Times New Roman" w:cs="Times New Roman"/>
                <w:b/>
                <w:bCs/>
              </w:rPr>
            </w:pPr>
            <w:r w:rsidRPr="00453DC9">
              <w:rPr>
                <w:rFonts w:ascii="Times New Roman" w:hAnsi="Times New Roman" w:cs="Times New Roman"/>
                <w:b/>
                <w:bCs/>
              </w:rPr>
              <w:t xml:space="preserve">Relational </w:t>
            </w:r>
            <w:r w:rsidR="005153BE" w:rsidRPr="00453DC9">
              <w:rPr>
                <w:rFonts w:ascii="Times New Roman" w:hAnsi="Times New Roman" w:cs="Times New Roman"/>
                <w:b/>
                <w:bCs/>
              </w:rPr>
              <w:t xml:space="preserve">wrongs </w:t>
            </w:r>
          </w:p>
        </w:tc>
        <w:tc>
          <w:tcPr>
            <w:tcW w:w="1549" w:type="pct"/>
          </w:tcPr>
          <w:p w14:paraId="35D8FC73" w14:textId="1DFFCEE6" w:rsidR="00295F91" w:rsidRPr="00453DC9" w:rsidRDefault="00E87F63">
            <w:pPr>
              <w:rPr>
                <w:rFonts w:ascii="Times New Roman" w:hAnsi="Times New Roman" w:cs="Times New Roman"/>
              </w:rPr>
            </w:pPr>
            <w:r w:rsidRPr="00453DC9">
              <w:rPr>
                <w:rFonts w:ascii="Times New Roman" w:hAnsi="Times New Roman" w:cs="Times New Roman"/>
              </w:rPr>
              <w:t>Agreement</w:t>
            </w:r>
            <w:r w:rsidR="00295F91" w:rsidRPr="00453DC9">
              <w:rPr>
                <w:rFonts w:ascii="Times New Roman" w:hAnsi="Times New Roman" w:cs="Times New Roman"/>
              </w:rPr>
              <w:t xml:space="preserve"> refers to </w:t>
            </w:r>
            <w:r w:rsidR="005153BE" w:rsidRPr="00453DC9">
              <w:rPr>
                <w:rFonts w:ascii="Times New Roman" w:hAnsi="Times New Roman" w:cs="Times New Roman"/>
              </w:rPr>
              <w:t>wrongs or harms</w:t>
            </w:r>
            <w:r w:rsidR="00CB610A" w:rsidRPr="00453DC9">
              <w:rPr>
                <w:rFonts w:ascii="Times New Roman" w:hAnsi="Times New Roman" w:cs="Times New Roman"/>
              </w:rPr>
              <w:t xml:space="preserve"> to interests, reductions or negative effects on </w:t>
            </w:r>
            <w:r w:rsidR="00295F91" w:rsidRPr="00453DC9">
              <w:rPr>
                <w:rFonts w:ascii="Times New Roman" w:hAnsi="Times New Roman" w:cs="Times New Roman"/>
              </w:rPr>
              <w:t xml:space="preserve">the relationship </w:t>
            </w:r>
            <w:r w:rsidR="007D6329" w:rsidRPr="00453DC9">
              <w:rPr>
                <w:rFonts w:ascii="Times New Roman" w:hAnsi="Times New Roman" w:cs="Times New Roman"/>
              </w:rPr>
              <w:t>and expectations of the parties to an employment relationship, e.g. harms arising from violations of job security</w:t>
            </w:r>
            <w:r w:rsidR="00662261" w:rsidRPr="00453DC9">
              <w:rPr>
                <w:rFonts w:ascii="Times New Roman" w:hAnsi="Times New Roman" w:cs="Times New Roman"/>
              </w:rPr>
              <w:t>, duties of mutual trust and interest</w:t>
            </w:r>
            <w:r w:rsidR="007D6329" w:rsidRPr="00453DC9">
              <w:rPr>
                <w:rFonts w:ascii="Times New Roman" w:hAnsi="Times New Roman" w:cs="Times New Roman"/>
              </w:rPr>
              <w:t xml:space="preserve"> or procedural fairness expectations</w:t>
            </w:r>
            <w:r w:rsidR="00662261" w:rsidRPr="00453DC9">
              <w:rPr>
                <w:rFonts w:ascii="Times New Roman" w:hAnsi="Times New Roman" w:cs="Times New Roman"/>
              </w:rPr>
              <w:t xml:space="preserve">). </w:t>
            </w:r>
          </w:p>
          <w:p w14:paraId="69777D9F" w14:textId="77777777" w:rsidR="00DA473C" w:rsidRPr="00453DC9" w:rsidRDefault="00DA473C">
            <w:pPr>
              <w:rPr>
                <w:rFonts w:ascii="Times New Roman" w:hAnsi="Times New Roman" w:cs="Times New Roman"/>
              </w:rPr>
            </w:pPr>
          </w:p>
          <w:p w14:paraId="281B213E" w14:textId="0004976F" w:rsidR="00DA473C" w:rsidRPr="00453DC9" w:rsidRDefault="00DA473C" w:rsidP="00DA473C">
            <w:pPr>
              <w:rPr>
                <w:rFonts w:ascii="Times New Roman" w:hAnsi="Times New Roman" w:cs="Times New Roman"/>
              </w:rPr>
            </w:pPr>
            <w:r w:rsidRPr="00453DC9">
              <w:rPr>
                <w:rFonts w:ascii="Times New Roman" w:hAnsi="Times New Roman" w:cs="Times New Roman"/>
              </w:rPr>
              <w:t xml:space="preserve">Disagreements may relate to arguments around the lack of relational harm or wrong on behalf of the offending party. </w:t>
            </w:r>
          </w:p>
          <w:p w14:paraId="0A4A6A84" w14:textId="719192A7" w:rsidR="00DA473C" w:rsidRPr="00453DC9" w:rsidRDefault="00DA473C">
            <w:pPr>
              <w:rPr>
                <w:rFonts w:ascii="Times New Roman" w:hAnsi="Times New Roman" w:cs="Times New Roman"/>
              </w:rPr>
            </w:pPr>
          </w:p>
        </w:tc>
        <w:tc>
          <w:tcPr>
            <w:tcW w:w="1382" w:type="pct"/>
          </w:tcPr>
          <w:p w14:paraId="7D825CBC" w14:textId="77777777" w:rsidR="00295F91" w:rsidRPr="00453DC9" w:rsidRDefault="007734C3">
            <w:pPr>
              <w:rPr>
                <w:rFonts w:ascii="Times New Roman" w:hAnsi="Times New Roman" w:cs="Times New Roman"/>
              </w:rPr>
            </w:pPr>
            <w:r w:rsidRPr="00453DC9">
              <w:rPr>
                <w:rFonts w:ascii="Times New Roman" w:hAnsi="Times New Roman" w:cs="Times New Roman"/>
              </w:rPr>
              <w:t>Agreement example: collaborative working relationships are dependent on both sides. Too often—we have experienced this in recent years—employers have resorted to hard strong-arm tactics such as fire and rehire, sacking workforces and driving up casualisation in the workplace. That increases insecurity and damages morale in the workplace</w:t>
            </w:r>
            <w:r w:rsidR="005A405F" w:rsidRPr="00453DC9">
              <w:rPr>
                <w:rFonts w:ascii="Times New Roman" w:hAnsi="Times New Roman" w:cs="Times New Roman"/>
              </w:rPr>
              <w:t xml:space="preserve">. </w:t>
            </w:r>
          </w:p>
          <w:p w14:paraId="319D953F" w14:textId="77777777" w:rsidR="007049A7" w:rsidRPr="00453DC9" w:rsidRDefault="007049A7" w:rsidP="00BC0C82">
            <w:pPr>
              <w:rPr>
                <w:rFonts w:ascii="Times New Roman" w:hAnsi="Times New Roman" w:cs="Times New Roman"/>
              </w:rPr>
            </w:pPr>
          </w:p>
          <w:p w14:paraId="17E424DE" w14:textId="55CB024D" w:rsidR="007A1D5C" w:rsidRPr="00453DC9" w:rsidRDefault="007049A7" w:rsidP="00BC0C82">
            <w:pPr>
              <w:rPr>
                <w:rFonts w:ascii="Times New Roman" w:hAnsi="Times New Roman" w:cs="Times New Roman"/>
              </w:rPr>
            </w:pPr>
            <w:r w:rsidRPr="00453DC9">
              <w:rPr>
                <w:rFonts w:ascii="Times New Roman" w:hAnsi="Times New Roman" w:cs="Times New Roman"/>
              </w:rPr>
              <w:t>Agreement example: Many carers face workplace marginalisation and are penalised for their responsibilities.</w:t>
            </w:r>
          </w:p>
          <w:p w14:paraId="63E50764" w14:textId="2A2DB2B3" w:rsidR="007A1D5C" w:rsidRPr="00453DC9" w:rsidRDefault="007A1D5C" w:rsidP="00BC0C82">
            <w:pPr>
              <w:rPr>
                <w:rFonts w:ascii="Times New Roman" w:hAnsi="Times New Roman" w:cs="Times New Roman"/>
              </w:rPr>
            </w:pPr>
            <w:r w:rsidRPr="00453DC9">
              <w:rPr>
                <w:rFonts w:ascii="Times New Roman" w:hAnsi="Times New Roman" w:cs="Times New Roman"/>
              </w:rPr>
              <w:t xml:space="preserve">Agreement example: Our general secretary said at the time that, until fire and rehire is outlawed, no worker </w:t>
            </w:r>
            <w:r w:rsidRPr="00453DC9">
              <w:rPr>
                <w:rFonts w:ascii="Times New Roman" w:hAnsi="Times New Roman" w:cs="Times New Roman"/>
              </w:rPr>
              <w:lastRenderedPageBreak/>
              <w:t>is safe from the harms that it can cause.</w:t>
            </w:r>
          </w:p>
        </w:tc>
        <w:tc>
          <w:tcPr>
            <w:tcW w:w="579" w:type="pct"/>
          </w:tcPr>
          <w:p w14:paraId="6459856E" w14:textId="45AD0BD9" w:rsidR="00295F91" w:rsidRPr="00453DC9" w:rsidRDefault="00295F91">
            <w:pPr>
              <w:rPr>
                <w:rFonts w:ascii="Times New Roman" w:eastAsia="Calibri" w:hAnsi="Times New Roman" w:cs="Times New Roman"/>
              </w:rPr>
            </w:pPr>
            <w:r w:rsidRPr="00453DC9">
              <w:rPr>
                <w:rFonts w:ascii="Times New Roman" w:eastAsia="Calibri" w:hAnsi="Times New Roman" w:cs="Times New Roman"/>
              </w:rPr>
              <w:lastRenderedPageBreak/>
              <w:t>REL</w:t>
            </w:r>
            <w:r w:rsidR="00735A2F" w:rsidRPr="00453DC9">
              <w:rPr>
                <w:rFonts w:ascii="Times New Roman" w:eastAsia="Calibri" w:hAnsi="Times New Roman" w:cs="Times New Roman"/>
              </w:rPr>
              <w:t>ATE</w:t>
            </w:r>
          </w:p>
        </w:tc>
        <w:tc>
          <w:tcPr>
            <w:tcW w:w="591" w:type="pct"/>
          </w:tcPr>
          <w:p w14:paraId="5960C1B3" w14:textId="77777777" w:rsidR="00295F91" w:rsidRPr="00453DC9" w:rsidRDefault="00295F91">
            <w:pPr>
              <w:rPr>
                <w:rFonts w:ascii="Times New Roman" w:eastAsia="Calibri" w:hAnsi="Times New Roman" w:cs="Times New Roman"/>
                <w:color w:val="000000" w:themeColor="text1"/>
              </w:rPr>
            </w:pPr>
          </w:p>
        </w:tc>
      </w:tr>
      <w:tr w:rsidR="00B87175" w:rsidRPr="00453DC9" w14:paraId="637E79A9" w14:textId="77777777" w:rsidTr="003F6B1B">
        <w:tc>
          <w:tcPr>
            <w:tcW w:w="898" w:type="pct"/>
          </w:tcPr>
          <w:p w14:paraId="6709B33A" w14:textId="1768ABE7" w:rsidR="00B87175" w:rsidRPr="00453DC9" w:rsidRDefault="003E4D9C">
            <w:pPr>
              <w:rPr>
                <w:rFonts w:ascii="Times New Roman" w:hAnsi="Times New Roman" w:cs="Times New Roman"/>
                <w:b/>
                <w:bCs/>
              </w:rPr>
            </w:pPr>
            <w:r w:rsidRPr="00453DC9">
              <w:rPr>
                <w:rFonts w:ascii="Times New Roman" w:hAnsi="Times New Roman" w:cs="Times New Roman"/>
                <w:b/>
                <w:bCs/>
              </w:rPr>
              <w:t>Law</w:t>
            </w:r>
            <w:r w:rsidR="00B87175" w:rsidRPr="00453DC9">
              <w:rPr>
                <w:rFonts w:ascii="Times New Roman" w:hAnsi="Times New Roman" w:cs="Times New Roman"/>
                <w:b/>
                <w:bCs/>
              </w:rPr>
              <w:t xml:space="preserve">-based wrongs </w:t>
            </w:r>
          </w:p>
        </w:tc>
        <w:tc>
          <w:tcPr>
            <w:tcW w:w="1549" w:type="pct"/>
          </w:tcPr>
          <w:p w14:paraId="5CEC1826" w14:textId="397AF189" w:rsidR="00B87175" w:rsidRPr="00453DC9" w:rsidRDefault="00E87F63">
            <w:pPr>
              <w:rPr>
                <w:rFonts w:ascii="Times New Roman" w:hAnsi="Times New Roman" w:cs="Times New Roman"/>
              </w:rPr>
            </w:pPr>
            <w:r w:rsidRPr="00453DC9">
              <w:rPr>
                <w:rFonts w:ascii="Times New Roman" w:hAnsi="Times New Roman" w:cs="Times New Roman"/>
              </w:rPr>
              <w:t xml:space="preserve">Agreement </w:t>
            </w:r>
            <w:r w:rsidR="00B87175" w:rsidRPr="00453DC9">
              <w:rPr>
                <w:rFonts w:ascii="Times New Roman" w:hAnsi="Times New Roman" w:cs="Times New Roman"/>
              </w:rPr>
              <w:t xml:space="preserve">refers to behaviours that threaten to or violate </w:t>
            </w:r>
            <w:r w:rsidR="00B06EF4" w:rsidRPr="00453DC9">
              <w:rPr>
                <w:rFonts w:ascii="Times New Roman" w:hAnsi="Times New Roman" w:cs="Times New Roman"/>
              </w:rPr>
              <w:t xml:space="preserve">existing </w:t>
            </w:r>
            <w:r w:rsidR="00B87175" w:rsidRPr="00453DC9">
              <w:rPr>
                <w:rFonts w:ascii="Times New Roman" w:hAnsi="Times New Roman" w:cs="Times New Roman"/>
              </w:rPr>
              <w:t>right</w:t>
            </w:r>
            <w:r w:rsidR="00B06EF4" w:rsidRPr="00453DC9">
              <w:rPr>
                <w:rFonts w:ascii="Times New Roman" w:hAnsi="Times New Roman" w:cs="Times New Roman"/>
              </w:rPr>
              <w:t>s</w:t>
            </w:r>
            <w:r w:rsidR="00B87175" w:rsidRPr="00453DC9">
              <w:rPr>
                <w:rFonts w:ascii="Times New Roman" w:hAnsi="Times New Roman" w:cs="Times New Roman"/>
              </w:rPr>
              <w:t xml:space="preserve"> or </w:t>
            </w:r>
            <w:r w:rsidR="00B06EF4" w:rsidRPr="00453DC9">
              <w:rPr>
                <w:rFonts w:ascii="Times New Roman" w:hAnsi="Times New Roman" w:cs="Times New Roman"/>
              </w:rPr>
              <w:t>duties</w:t>
            </w:r>
            <w:r w:rsidR="009F6AF2" w:rsidRPr="00453DC9">
              <w:rPr>
                <w:rFonts w:ascii="Times New Roman" w:hAnsi="Times New Roman" w:cs="Times New Roman"/>
              </w:rPr>
              <w:t>. T</w:t>
            </w:r>
            <w:r w:rsidR="00E30C23" w:rsidRPr="00453DC9">
              <w:rPr>
                <w:rFonts w:ascii="Times New Roman" w:hAnsi="Times New Roman" w:cs="Times New Roman"/>
              </w:rPr>
              <w:t xml:space="preserve">hese infringements are </w:t>
            </w:r>
            <w:r w:rsidR="00B87175" w:rsidRPr="00453DC9">
              <w:rPr>
                <w:rFonts w:ascii="Times New Roman" w:hAnsi="Times New Roman" w:cs="Times New Roman"/>
              </w:rPr>
              <w:t xml:space="preserve">typically binary (something is violated or not) and can occur without harm. </w:t>
            </w:r>
          </w:p>
          <w:p w14:paraId="5E2A70A3" w14:textId="77777777" w:rsidR="00DA473C" w:rsidRPr="00453DC9" w:rsidRDefault="00DA473C">
            <w:pPr>
              <w:rPr>
                <w:rFonts w:ascii="Times New Roman" w:hAnsi="Times New Roman" w:cs="Times New Roman"/>
              </w:rPr>
            </w:pPr>
          </w:p>
          <w:p w14:paraId="7C146029" w14:textId="2D090AE6" w:rsidR="00DA473C" w:rsidRPr="00453DC9" w:rsidRDefault="00DA473C" w:rsidP="00DA473C">
            <w:pPr>
              <w:rPr>
                <w:rFonts w:ascii="Times New Roman" w:hAnsi="Times New Roman" w:cs="Times New Roman"/>
              </w:rPr>
            </w:pPr>
            <w:r w:rsidRPr="00453DC9">
              <w:rPr>
                <w:rFonts w:ascii="Times New Roman" w:hAnsi="Times New Roman" w:cs="Times New Roman"/>
              </w:rPr>
              <w:t xml:space="preserve">Disagreements may relate to arguments around the lack of unlawful behaviour on behalf of the offending party. </w:t>
            </w:r>
          </w:p>
          <w:p w14:paraId="7A2DB5F2" w14:textId="34BA0566" w:rsidR="00DA473C" w:rsidRPr="00453DC9" w:rsidRDefault="00DA473C">
            <w:pPr>
              <w:rPr>
                <w:rFonts w:ascii="Times New Roman" w:hAnsi="Times New Roman" w:cs="Times New Roman"/>
              </w:rPr>
            </w:pPr>
          </w:p>
        </w:tc>
        <w:tc>
          <w:tcPr>
            <w:tcW w:w="1382" w:type="pct"/>
          </w:tcPr>
          <w:p w14:paraId="367B72FD" w14:textId="77777777" w:rsidR="009E0FDF" w:rsidRPr="00453DC9" w:rsidRDefault="00B87175">
            <w:pPr>
              <w:rPr>
                <w:rFonts w:ascii="Arial" w:hAnsi="Arial" w:cs="Arial"/>
                <w:color w:val="4D4D4D"/>
                <w:sz w:val="27"/>
                <w:szCs w:val="27"/>
                <w:shd w:val="clear" w:color="auto" w:fill="FFFFFF"/>
              </w:rPr>
            </w:pPr>
            <w:r w:rsidRPr="00453DC9">
              <w:rPr>
                <w:rFonts w:ascii="Times New Roman" w:hAnsi="Times New Roman" w:cs="Times New Roman"/>
              </w:rPr>
              <w:t>Agreement examples:</w:t>
            </w:r>
            <w:r w:rsidR="009E0FDF" w:rsidRPr="00453DC9">
              <w:rPr>
                <w:rFonts w:ascii="Arial" w:hAnsi="Arial" w:cs="Arial"/>
                <w:color w:val="4D4D4D"/>
                <w:sz w:val="27"/>
                <w:szCs w:val="27"/>
                <w:shd w:val="clear" w:color="auto" w:fill="FFFFFF"/>
              </w:rPr>
              <w:t xml:space="preserve"> </w:t>
            </w:r>
          </w:p>
          <w:p w14:paraId="46AA0B1C" w14:textId="207EAB39" w:rsidR="00B87175" w:rsidRPr="00453DC9" w:rsidRDefault="009E0FDF">
            <w:pPr>
              <w:rPr>
                <w:rFonts w:ascii="Times New Roman" w:hAnsi="Times New Roman" w:cs="Times New Roman"/>
              </w:rPr>
            </w:pPr>
            <w:r w:rsidRPr="00453DC9">
              <w:rPr>
                <w:rFonts w:ascii="Times New Roman" w:hAnsi="Times New Roman" w:cs="Times New Roman"/>
              </w:rPr>
              <w:t xml:space="preserve">What P&amp;O did was illegal. It was not fire and rehire but dismiss and replace. It would remain illegal </w:t>
            </w:r>
            <w:proofErr w:type="gramStart"/>
            <w:r w:rsidRPr="00453DC9">
              <w:rPr>
                <w:rFonts w:ascii="Times New Roman" w:hAnsi="Times New Roman" w:cs="Times New Roman"/>
              </w:rPr>
              <w:t>whether or not</w:t>
            </w:r>
            <w:proofErr w:type="gramEnd"/>
            <w:r w:rsidRPr="00453DC9">
              <w:rPr>
                <w:rFonts w:ascii="Times New Roman" w:hAnsi="Times New Roman" w:cs="Times New Roman"/>
              </w:rPr>
              <w:t xml:space="preserve"> the code had been in place, and P&amp;O has received considerable censure as a result. </w:t>
            </w:r>
          </w:p>
          <w:p w14:paraId="75F1C3B2" w14:textId="77777777" w:rsidR="002B528D" w:rsidRPr="00453DC9" w:rsidRDefault="002B528D">
            <w:pPr>
              <w:rPr>
                <w:rFonts w:ascii="Times New Roman" w:hAnsi="Times New Roman" w:cs="Times New Roman"/>
              </w:rPr>
            </w:pPr>
          </w:p>
          <w:p w14:paraId="0479174E" w14:textId="77777777" w:rsidR="00B87175" w:rsidRPr="00453DC9" w:rsidRDefault="00B87175">
            <w:pPr>
              <w:rPr>
                <w:rFonts w:ascii="Times New Roman" w:hAnsi="Times New Roman" w:cs="Times New Roman"/>
              </w:rPr>
            </w:pPr>
          </w:p>
          <w:p w14:paraId="347FAE8E" w14:textId="77777777" w:rsidR="00B87175" w:rsidRPr="00453DC9" w:rsidRDefault="00B87175">
            <w:pPr>
              <w:rPr>
                <w:rFonts w:ascii="Times New Roman" w:hAnsi="Times New Roman" w:cs="Times New Roman"/>
              </w:rPr>
            </w:pPr>
          </w:p>
        </w:tc>
        <w:tc>
          <w:tcPr>
            <w:tcW w:w="579" w:type="pct"/>
          </w:tcPr>
          <w:p w14:paraId="21583F4D" w14:textId="2AF8B30A" w:rsidR="00B87175" w:rsidRPr="00453DC9" w:rsidRDefault="003E4D9C">
            <w:pPr>
              <w:rPr>
                <w:rFonts w:ascii="Times New Roman" w:eastAsia="Calibri" w:hAnsi="Times New Roman" w:cs="Times New Roman"/>
              </w:rPr>
            </w:pPr>
            <w:r w:rsidRPr="00453DC9">
              <w:rPr>
                <w:rFonts w:ascii="Times New Roman" w:eastAsia="Calibri" w:hAnsi="Times New Roman" w:cs="Times New Roman"/>
              </w:rPr>
              <w:t>LEGAL</w:t>
            </w:r>
          </w:p>
        </w:tc>
        <w:tc>
          <w:tcPr>
            <w:tcW w:w="591" w:type="pct"/>
          </w:tcPr>
          <w:p w14:paraId="51812BE9" w14:textId="77777777" w:rsidR="00B87175" w:rsidRPr="00453DC9" w:rsidRDefault="00B87175">
            <w:pPr>
              <w:rPr>
                <w:rFonts w:ascii="Times New Roman" w:eastAsia="Calibri" w:hAnsi="Times New Roman" w:cs="Times New Roman"/>
                <w:color w:val="000000" w:themeColor="text1"/>
              </w:rPr>
            </w:pPr>
          </w:p>
        </w:tc>
      </w:tr>
      <w:tr w:rsidR="00E661CB" w:rsidRPr="00453DC9" w14:paraId="48E72B77" w14:textId="77777777" w:rsidTr="003F6B1B">
        <w:tc>
          <w:tcPr>
            <w:tcW w:w="898" w:type="pct"/>
          </w:tcPr>
          <w:p w14:paraId="57AA2934" w14:textId="1680531E" w:rsidR="00E661CB" w:rsidRPr="00453DC9" w:rsidRDefault="00DB347A" w:rsidP="00BC2FD5">
            <w:pPr>
              <w:rPr>
                <w:rFonts w:ascii="Times New Roman" w:hAnsi="Times New Roman" w:cs="Times New Roman"/>
                <w:b/>
                <w:bCs/>
              </w:rPr>
            </w:pPr>
            <w:r w:rsidRPr="00453DC9">
              <w:rPr>
                <w:rFonts w:ascii="Times New Roman" w:hAnsi="Times New Roman" w:cs="Times New Roman"/>
                <w:b/>
                <w:bCs/>
              </w:rPr>
              <w:t>Justice</w:t>
            </w:r>
            <w:r w:rsidR="00EA793F" w:rsidRPr="00453DC9">
              <w:rPr>
                <w:rFonts w:ascii="Times New Roman" w:hAnsi="Times New Roman" w:cs="Times New Roman"/>
                <w:b/>
                <w:bCs/>
              </w:rPr>
              <w:t xml:space="preserve">-based wrongs </w:t>
            </w:r>
          </w:p>
        </w:tc>
        <w:tc>
          <w:tcPr>
            <w:tcW w:w="1549" w:type="pct"/>
          </w:tcPr>
          <w:p w14:paraId="7E4EEC8F" w14:textId="3DF5D757" w:rsidR="00E661CB" w:rsidRPr="00453DC9" w:rsidRDefault="00E87F63" w:rsidP="00BC2FD5">
            <w:pPr>
              <w:rPr>
                <w:rFonts w:ascii="Times New Roman" w:hAnsi="Times New Roman" w:cs="Times New Roman"/>
              </w:rPr>
            </w:pPr>
            <w:r w:rsidRPr="00453DC9">
              <w:rPr>
                <w:rFonts w:ascii="Times New Roman" w:hAnsi="Times New Roman" w:cs="Times New Roman"/>
              </w:rPr>
              <w:t>Agreement</w:t>
            </w:r>
            <w:r w:rsidR="00EA793F" w:rsidRPr="00453DC9">
              <w:rPr>
                <w:rFonts w:ascii="Times New Roman" w:hAnsi="Times New Roman" w:cs="Times New Roman"/>
              </w:rPr>
              <w:t xml:space="preserve"> refers to behaviour that </w:t>
            </w:r>
            <w:r w:rsidR="00B64C6A" w:rsidRPr="00453DC9">
              <w:rPr>
                <w:rFonts w:ascii="Times New Roman" w:hAnsi="Times New Roman" w:cs="Times New Roman"/>
              </w:rPr>
              <w:t xml:space="preserve">violate </w:t>
            </w:r>
            <w:r w:rsidR="00CA7D1B" w:rsidRPr="00453DC9">
              <w:rPr>
                <w:rFonts w:ascii="Times New Roman" w:hAnsi="Times New Roman" w:cs="Times New Roman"/>
              </w:rPr>
              <w:t xml:space="preserve">broader </w:t>
            </w:r>
            <w:r w:rsidR="00B64C6A" w:rsidRPr="00453DC9">
              <w:rPr>
                <w:rFonts w:ascii="Times New Roman" w:hAnsi="Times New Roman" w:cs="Times New Roman"/>
              </w:rPr>
              <w:t xml:space="preserve">principles of </w:t>
            </w:r>
            <w:r w:rsidR="00135C49" w:rsidRPr="00453DC9">
              <w:rPr>
                <w:rFonts w:ascii="Times New Roman" w:hAnsi="Times New Roman" w:cs="Times New Roman"/>
              </w:rPr>
              <w:t>dignity</w:t>
            </w:r>
            <w:r w:rsidR="00EE4EB8" w:rsidRPr="00453DC9">
              <w:rPr>
                <w:rFonts w:ascii="Times New Roman" w:hAnsi="Times New Roman" w:cs="Times New Roman"/>
              </w:rPr>
              <w:t>, fairness</w:t>
            </w:r>
            <w:r w:rsidR="00135C49" w:rsidRPr="00453DC9">
              <w:rPr>
                <w:rFonts w:ascii="Times New Roman" w:hAnsi="Times New Roman" w:cs="Times New Roman"/>
              </w:rPr>
              <w:t xml:space="preserve"> and </w:t>
            </w:r>
            <w:r w:rsidR="00B64C6A" w:rsidRPr="00453DC9">
              <w:rPr>
                <w:rFonts w:ascii="Times New Roman" w:hAnsi="Times New Roman" w:cs="Times New Roman"/>
              </w:rPr>
              <w:t>equality</w:t>
            </w:r>
            <w:r w:rsidR="00EE4EB8" w:rsidRPr="00453DC9">
              <w:rPr>
                <w:rFonts w:ascii="Times New Roman" w:hAnsi="Times New Roman" w:cs="Times New Roman"/>
              </w:rPr>
              <w:t xml:space="preserve"> and justice in the workplace</w:t>
            </w:r>
            <w:r w:rsidR="00034F34" w:rsidRPr="00453DC9">
              <w:rPr>
                <w:rFonts w:ascii="Times New Roman" w:hAnsi="Times New Roman" w:cs="Times New Roman"/>
              </w:rPr>
              <w:t xml:space="preserve">. </w:t>
            </w:r>
          </w:p>
          <w:p w14:paraId="18B1399C" w14:textId="77777777" w:rsidR="00DA473C" w:rsidRPr="00453DC9" w:rsidRDefault="00DA473C" w:rsidP="00BC2FD5">
            <w:pPr>
              <w:rPr>
                <w:rFonts w:ascii="Times New Roman" w:hAnsi="Times New Roman" w:cs="Times New Roman"/>
              </w:rPr>
            </w:pPr>
          </w:p>
          <w:p w14:paraId="61FBC314" w14:textId="5505A44C" w:rsidR="00DA473C" w:rsidRPr="00453DC9" w:rsidRDefault="00DA473C" w:rsidP="00DA473C">
            <w:pPr>
              <w:rPr>
                <w:rFonts w:ascii="Times New Roman" w:hAnsi="Times New Roman" w:cs="Times New Roman"/>
              </w:rPr>
            </w:pPr>
            <w:r w:rsidRPr="00453DC9">
              <w:rPr>
                <w:rFonts w:ascii="Times New Roman" w:hAnsi="Times New Roman" w:cs="Times New Roman"/>
              </w:rPr>
              <w:t xml:space="preserve">Disagreements may relate to arguments around the lack of moral reasons for the </w:t>
            </w:r>
            <w:r w:rsidR="00224E20" w:rsidRPr="00453DC9">
              <w:rPr>
                <w:rFonts w:ascii="Times New Roman" w:hAnsi="Times New Roman" w:cs="Times New Roman"/>
              </w:rPr>
              <w:t xml:space="preserve">finding of </w:t>
            </w:r>
            <w:r w:rsidRPr="00453DC9">
              <w:rPr>
                <w:rFonts w:ascii="Times New Roman" w:hAnsi="Times New Roman" w:cs="Times New Roman"/>
              </w:rPr>
              <w:t xml:space="preserve">wrong on behalf of the offending party. </w:t>
            </w:r>
          </w:p>
          <w:p w14:paraId="35FBA48E" w14:textId="41C54E3F" w:rsidR="00DA473C" w:rsidRPr="00453DC9" w:rsidRDefault="00DA473C" w:rsidP="00BC2FD5">
            <w:pPr>
              <w:rPr>
                <w:rFonts w:ascii="Times New Roman" w:hAnsi="Times New Roman" w:cs="Times New Roman"/>
              </w:rPr>
            </w:pPr>
          </w:p>
        </w:tc>
        <w:tc>
          <w:tcPr>
            <w:tcW w:w="1382" w:type="pct"/>
          </w:tcPr>
          <w:p w14:paraId="18C3A36E" w14:textId="5DCF6EBD" w:rsidR="00DF3887" w:rsidRPr="00453DC9" w:rsidRDefault="00DF3887" w:rsidP="00535CA2">
            <w:pPr>
              <w:rPr>
                <w:rFonts w:ascii="Times New Roman" w:hAnsi="Times New Roman" w:cs="Times New Roman"/>
              </w:rPr>
            </w:pPr>
            <w:r w:rsidRPr="00453DC9">
              <w:rPr>
                <w:rFonts w:ascii="Times New Roman" w:hAnsi="Times New Roman" w:cs="Times New Roman"/>
              </w:rPr>
              <w:t xml:space="preserve">Agreement example: </w:t>
            </w:r>
            <w:r w:rsidR="009D6EBF" w:rsidRPr="00453DC9">
              <w:rPr>
                <w:rFonts w:ascii="Times New Roman" w:hAnsi="Times New Roman" w:cs="Times New Roman"/>
              </w:rPr>
              <w:t>What is required is not just a more dissuasive remedy but one which prevents the unlawful situation, or at least restores the situation to lawfulness, so far as it can be restored.</w:t>
            </w:r>
          </w:p>
          <w:p w14:paraId="51D9640D" w14:textId="77777777" w:rsidR="009D6EBF" w:rsidRPr="00453DC9" w:rsidRDefault="009D6EBF" w:rsidP="00535CA2">
            <w:pPr>
              <w:rPr>
                <w:rFonts w:ascii="Times New Roman" w:hAnsi="Times New Roman" w:cs="Times New Roman"/>
              </w:rPr>
            </w:pPr>
          </w:p>
          <w:p w14:paraId="0150BA59" w14:textId="77777777" w:rsidR="009D6EBF" w:rsidRPr="00453DC9" w:rsidRDefault="009D6EBF" w:rsidP="00535CA2">
            <w:pPr>
              <w:rPr>
                <w:rFonts w:ascii="Times New Roman" w:hAnsi="Times New Roman" w:cs="Times New Roman"/>
              </w:rPr>
            </w:pPr>
          </w:p>
          <w:p w14:paraId="4F1CC379" w14:textId="77777777" w:rsidR="00C460D0" w:rsidRPr="00453DC9" w:rsidRDefault="00C460D0" w:rsidP="00535CA2">
            <w:pPr>
              <w:rPr>
                <w:rFonts w:ascii="Times New Roman" w:hAnsi="Times New Roman" w:cs="Times New Roman"/>
              </w:rPr>
            </w:pPr>
          </w:p>
          <w:p w14:paraId="11E4AE4F" w14:textId="18AA7AD3" w:rsidR="00C460D0" w:rsidRPr="00453DC9" w:rsidRDefault="00C460D0" w:rsidP="00535CA2">
            <w:pPr>
              <w:rPr>
                <w:rFonts w:ascii="Times New Roman" w:hAnsi="Times New Roman" w:cs="Times New Roman"/>
              </w:rPr>
            </w:pPr>
          </w:p>
        </w:tc>
        <w:tc>
          <w:tcPr>
            <w:tcW w:w="579" w:type="pct"/>
          </w:tcPr>
          <w:p w14:paraId="0CFFD48F" w14:textId="10CD29C2" w:rsidR="00E661CB" w:rsidRPr="00453DC9" w:rsidRDefault="00B64C6A" w:rsidP="00BC2FD5">
            <w:pPr>
              <w:rPr>
                <w:rFonts w:ascii="Times New Roman" w:eastAsia="Calibri" w:hAnsi="Times New Roman" w:cs="Times New Roman"/>
              </w:rPr>
            </w:pPr>
            <w:r w:rsidRPr="00453DC9">
              <w:rPr>
                <w:rFonts w:ascii="Times New Roman" w:eastAsia="Calibri" w:hAnsi="Times New Roman" w:cs="Times New Roman"/>
              </w:rPr>
              <w:t xml:space="preserve">JUST </w:t>
            </w:r>
          </w:p>
        </w:tc>
        <w:tc>
          <w:tcPr>
            <w:tcW w:w="591" w:type="pct"/>
          </w:tcPr>
          <w:p w14:paraId="4D8A2CD8" w14:textId="77777777" w:rsidR="00E661CB" w:rsidRPr="00453DC9" w:rsidRDefault="00E661CB" w:rsidP="00BC2FD5">
            <w:pPr>
              <w:rPr>
                <w:rFonts w:ascii="Times New Roman" w:eastAsia="Calibri" w:hAnsi="Times New Roman" w:cs="Times New Roman"/>
                <w:color w:val="000000" w:themeColor="text1"/>
              </w:rPr>
            </w:pPr>
          </w:p>
        </w:tc>
      </w:tr>
      <w:tr w:rsidR="00C32BFD" w:rsidRPr="00453DC9" w14:paraId="4A119E5F" w14:textId="77777777" w:rsidTr="003F6B1B">
        <w:tc>
          <w:tcPr>
            <w:tcW w:w="898" w:type="pct"/>
          </w:tcPr>
          <w:p w14:paraId="3A9C2D1F" w14:textId="233F4870" w:rsidR="00C32BFD" w:rsidRPr="00453DC9" w:rsidRDefault="00C32BFD" w:rsidP="00BC2FD5">
            <w:pPr>
              <w:rPr>
                <w:rFonts w:ascii="Times New Roman" w:hAnsi="Times New Roman" w:cs="Times New Roman"/>
                <w:b/>
                <w:bCs/>
              </w:rPr>
            </w:pPr>
            <w:r w:rsidRPr="00453DC9">
              <w:rPr>
                <w:rFonts w:ascii="Times New Roman" w:hAnsi="Times New Roman" w:cs="Times New Roman"/>
                <w:b/>
                <w:bCs/>
              </w:rPr>
              <w:t xml:space="preserve">Autonomy-based wrongs </w:t>
            </w:r>
          </w:p>
        </w:tc>
        <w:tc>
          <w:tcPr>
            <w:tcW w:w="1549" w:type="pct"/>
          </w:tcPr>
          <w:p w14:paraId="1E8A04BF" w14:textId="28BEB891" w:rsidR="00C32BFD" w:rsidRPr="00453DC9" w:rsidRDefault="00E87F63" w:rsidP="00BC2FD5">
            <w:pPr>
              <w:rPr>
                <w:rFonts w:ascii="Times New Roman" w:hAnsi="Times New Roman" w:cs="Times New Roman"/>
              </w:rPr>
            </w:pPr>
            <w:r w:rsidRPr="00453DC9">
              <w:rPr>
                <w:rFonts w:ascii="Times New Roman" w:hAnsi="Times New Roman" w:cs="Times New Roman"/>
              </w:rPr>
              <w:t>Agreement</w:t>
            </w:r>
            <w:r w:rsidR="00C32BFD" w:rsidRPr="00453DC9">
              <w:rPr>
                <w:rFonts w:ascii="Times New Roman" w:hAnsi="Times New Roman" w:cs="Times New Roman"/>
              </w:rPr>
              <w:t xml:space="preserve"> refers to behaviour that </w:t>
            </w:r>
            <w:r w:rsidR="00FC51BF" w:rsidRPr="00453DC9">
              <w:rPr>
                <w:rFonts w:ascii="Times New Roman" w:hAnsi="Times New Roman" w:cs="Times New Roman"/>
              </w:rPr>
              <w:t xml:space="preserve">unjustifiably interferes with the individual’s choice and self-determination (e.g. </w:t>
            </w:r>
            <w:r w:rsidR="6367CFE1" w:rsidRPr="00453DC9">
              <w:rPr>
                <w:rFonts w:ascii="Times New Roman" w:hAnsi="Times New Roman" w:cs="Times New Roman"/>
              </w:rPr>
              <w:t>Non-Disclosure Agreements that do not permit legal claims for violations of the employment contract</w:t>
            </w:r>
            <w:r w:rsidR="00170BFD" w:rsidRPr="00453DC9">
              <w:rPr>
                <w:rFonts w:ascii="Times New Roman" w:hAnsi="Times New Roman" w:cs="Times New Roman"/>
              </w:rPr>
              <w:t xml:space="preserve"> or </w:t>
            </w:r>
            <w:r w:rsidR="007C6ACC" w:rsidRPr="00453DC9">
              <w:rPr>
                <w:rFonts w:ascii="Times New Roman" w:hAnsi="Times New Roman" w:cs="Times New Roman"/>
              </w:rPr>
              <w:t>coercive/</w:t>
            </w:r>
            <w:r w:rsidR="0014624F" w:rsidRPr="00453DC9">
              <w:rPr>
                <w:rFonts w:ascii="Times New Roman" w:hAnsi="Times New Roman" w:cs="Times New Roman"/>
              </w:rPr>
              <w:t>retaliatory</w:t>
            </w:r>
            <w:r w:rsidR="006F5E2C" w:rsidRPr="00453DC9">
              <w:rPr>
                <w:rFonts w:ascii="Times New Roman" w:hAnsi="Times New Roman" w:cs="Times New Roman"/>
              </w:rPr>
              <w:t xml:space="preserve"> actions that directly interfere with individual choices concerning industrial action or unionisation</w:t>
            </w:r>
            <w:r w:rsidR="6367CFE1" w:rsidRPr="00453DC9">
              <w:rPr>
                <w:rFonts w:ascii="Times New Roman" w:hAnsi="Times New Roman" w:cs="Times New Roman"/>
              </w:rPr>
              <w:t>)</w:t>
            </w:r>
            <w:r w:rsidR="00224E20" w:rsidRPr="00453DC9">
              <w:rPr>
                <w:rFonts w:ascii="Times New Roman" w:hAnsi="Times New Roman" w:cs="Times New Roman"/>
              </w:rPr>
              <w:t>.</w:t>
            </w:r>
          </w:p>
          <w:p w14:paraId="7A59D3AA" w14:textId="77777777" w:rsidR="00224E20" w:rsidRPr="00453DC9" w:rsidRDefault="00224E20" w:rsidP="00BC2FD5">
            <w:pPr>
              <w:rPr>
                <w:rFonts w:ascii="Times New Roman" w:hAnsi="Times New Roman" w:cs="Times New Roman"/>
              </w:rPr>
            </w:pPr>
          </w:p>
          <w:p w14:paraId="631A1BA3" w14:textId="0E087131" w:rsidR="00224E20" w:rsidRPr="00453DC9" w:rsidRDefault="00224E20" w:rsidP="00224E20">
            <w:pPr>
              <w:rPr>
                <w:rFonts w:ascii="Times New Roman" w:hAnsi="Times New Roman" w:cs="Times New Roman"/>
              </w:rPr>
            </w:pPr>
            <w:r w:rsidRPr="00453DC9">
              <w:rPr>
                <w:rFonts w:ascii="Times New Roman" w:hAnsi="Times New Roman" w:cs="Times New Roman"/>
              </w:rPr>
              <w:t xml:space="preserve">Disagreements may relate to arguments around the lack of harm or wrong on the autonomy of the parties, e.g. </w:t>
            </w:r>
            <w:proofErr w:type="gramStart"/>
            <w:r w:rsidRPr="00453DC9">
              <w:rPr>
                <w:rFonts w:ascii="Times New Roman" w:hAnsi="Times New Roman" w:cs="Times New Roman"/>
              </w:rPr>
              <w:t xml:space="preserve">by  </w:t>
            </w:r>
            <w:r w:rsidR="00770A06" w:rsidRPr="00453DC9">
              <w:rPr>
                <w:rFonts w:ascii="Times New Roman" w:hAnsi="Times New Roman" w:cs="Times New Roman"/>
              </w:rPr>
              <w:t>claiming</w:t>
            </w:r>
            <w:proofErr w:type="gramEnd"/>
            <w:r w:rsidR="00770A06" w:rsidRPr="00453DC9">
              <w:rPr>
                <w:rFonts w:ascii="Times New Roman" w:hAnsi="Times New Roman" w:cs="Times New Roman"/>
              </w:rPr>
              <w:t xml:space="preserve"> managerial prerogative powers or the freedom to contract</w:t>
            </w:r>
            <w:r w:rsidR="00013D59" w:rsidRPr="00453DC9">
              <w:rPr>
                <w:rFonts w:ascii="Times New Roman" w:hAnsi="Times New Roman" w:cs="Times New Roman"/>
              </w:rPr>
              <w:t xml:space="preserve"> or </w:t>
            </w:r>
            <w:r w:rsidR="00847F2B" w:rsidRPr="00453DC9">
              <w:rPr>
                <w:rFonts w:ascii="Times New Roman" w:hAnsi="Times New Roman" w:cs="Times New Roman"/>
              </w:rPr>
              <w:t xml:space="preserve">freedom of expression. </w:t>
            </w:r>
          </w:p>
          <w:p w14:paraId="147BBFD4" w14:textId="5242A88B" w:rsidR="00224E20" w:rsidRPr="00453DC9" w:rsidRDefault="00224E20" w:rsidP="00BC2FD5">
            <w:pPr>
              <w:rPr>
                <w:rFonts w:ascii="Times New Roman" w:hAnsi="Times New Roman" w:cs="Times New Roman"/>
              </w:rPr>
            </w:pPr>
          </w:p>
        </w:tc>
        <w:tc>
          <w:tcPr>
            <w:tcW w:w="1382" w:type="pct"/>
          </w:tcPr>
          <w:p w14:paraId="2A7783A0" w14:textId="77777777" w:rsidR="00F77268" w:rsidRPr="00453DC9" w:rsidRDefault="00A5416F" w:rsidP="004A04F2">
            <w:pPr>
              <w:rPr>
                <w:rFonts w:ascii="Times New Roman" w:hAnsi="Times New Roman" w:cs="Times New Roman"/>
              </w:rPr>
            </w:pPr>
            <w:r w:rsidRPr="00453DC9">
              <w:rPr>
                <w:rFonts w:ascii="Times New Roman" w:hAnsi="Times New Roman" w:cs="Times New Roman"/>
              </w:rPr>
              <w:lastRenderedPageBreak/>
              <w:t xml:space="preserve">Agreement example: </w:t>
            </w:r>
          </w:p>
          <w:p w14:paraId="4D2F6413" w14:textId="77777777" w:rsidR="00C32BFD" w:rsidRPr="00453DC9" w:rsidRDefault="00A5416F" w:rsidP="004A04F2">
            <w:pPr>
              <w:rPr>
                <w:rFonts w:ascii="Times New Roman" w:hAnsi="Times New Roman" w:cs="Times New Roman"/>
              </w:rPr>
            </w:pPr>
            <w:r w:rsidRPr="00453DC9">
              <w:rPr>
                <w:rFonts w:ascii="Times New Roman" w:hAnsi="Times New Roman" w:cs="Times New Roman"/>
              </w:rPr>
              <w:t>They have been given 13 weeks’ pay in lieu of notice—they haven’t been given it; it is in the document—and a 13-week compensatory award to buy off the tribunal case. If they don’t sign it, they would have to take the statutory minimum awarded by the Government at capped rates, so it is</w:t>
            </w:r>
            <w:r w:rsidR="00F77268" w:rsidRPr="00453DC9">
              <w:rPr>
                <w:rFonts w:ascii="Times New Roman" w:hAnsi="Times New Roman" w:cs="Times New Roman"/>
              </w:rPr>
              <w:t xml:space="preserve"> </w:t>
            </w:r>
            <w:r w:rsidRPr="00453DC9">
              <w:rPr>
                <w:rFonts w:ascii="Times New Roman" w:hAnsi="Times New Roman" w:cs="Times New Roman"/>
              </w:rPr>
              <w:t>blackmail, in our view</w:t>
            </w:r>
            <w:r w:rsidR="00F77268" w:rsidRPr="00453DC9">
              <w:rPr>
                <w:rFonts w:ascii="Times New Roman" w:hAnsi="Times New Roman" w:cs="Times New Roman"/>
              </w:rPr>
              <w:t xml:space="preserve">. </w:t>
            </w:r>
          </w:p>
          <w:p w14:paraId="790D24C7" w14:textId="77777777" w:rsidR="00847F2B" w:rsidRPr="00453DC9" w:rsidRDefault="00847F2B" w:rsidP="004A04F2">
            <w:pPr>
              <w:rPr>
                <w:rFonts w:ascii="Times New Roman" w:hAnsi="Times New Roman" w:cs="Times New Roman"/>
              </w:rPr>
            </w:pPr>
          </w:p>
          <w:p w14:paraId="6A7AD904" w14:textId="57C24B87" w:rsidR="00847F2B" w:rsidRPr="00453DC9" w:rsidRDefault="00847F2B" w:rsidP="004A04F2">
            <w:pPr>
              <w:rPr>
                <w:rFonts w:ascii="Times New Roman" w:hAnsi="Times New Roman" w:cs="Times New Roman"/>
              </w:rPr>
            </w:pPr>
            <w:r w:rsidRPr="00453DC9">
              <w:rPr>
                <w:rFonts w:ascii="Times New Roman" w:hAnsi="Times New Roman" w:cs="Times New Roman"/>
              </w:rPr>
              <w:t>Disagreement example: Clause 20 extends employers’ liability for the non-sexual harassment of their employees by third parties, and I fear that that will have a chilling effect on free speech.</w:t>
            </w:r>
          </w:p>
        </w:tc>
        <w:tc>
          <w:tcPr>
            <w:tcW w:w="579" w:type="pct"/>
          </w:tcPr>
          <w:p w14:paraId="05E466B8" w14:textId="129ADE61" w:rsidR="00C32BFD" w:rsidRPr="00453DC9" w:rsidRDefault="005B46FC" w:rsidP="00BC2FD5">
            <w:pPr>
              <w:rPr>
                <w:rFonts w:ascii="Times New Roman" w:eastAsia="Calibri" w:hAnsi="Times New Roman" w:cs="Times New Roman"/>
              </w:rPr>
            </w:pPr>
            <w:r w:rsidRPr="00453DC9">
              <w:rPr>
                <w:rFonts w:ascii="Times New Roman" w:eastAsia="Calibri" w:hAnsi="Times New Roman" w:cs="Times New Roman"/>
              </w:rPr>
              <w:lastRenderedPageBreak/>
              <w:t>AUTONOMY</w:t>
            </w:r>
          </w:p>
        </w:tc>
        <w:tc>
          <w:tcPr>
            <w:tcW w:w="591" w:type="pct"/>
          </w:tcPr>
          <w:p w14:paraId="2645426A" w14:textId="77777777" w:rsidR="00C32BFD" w:rsidRPr="00453DC9" w:rsidRDefault="00C32BFD" w:rsidP="00BC2FD5">
            <w:pPr>
              <w:rPr>
                <w:rFonts w:ascii="Times New Roman" w:eastAsia="Calibri" w:hAnsi="Times New Roman" w:cs="Times New Roman"/>
                <w:color w:val="000000" w:themeColor="text1"/>
              </w:rPr>
            </w:pPr>
          </w:p>
        </w:tc>
      </w:tr>
      <w:tr w:rsidR="0EFCF685" w:rsidRPr="00453DC9" w14:paraId="6B2C83D6" w14:textId="77777777" w:rsidTr="003F6B1B">
        <w:trPr>
          <w:trHeight w:val="300"/>
        </w:trPr>
        <w:tc>
          <w:tcPr>
            <w:tcW w:w="898" w:type="pct"/>
          </w:tcPr>
          <w:p w14:paraId="6681DA9C" w14:textId="1AEA329D" w:rsidR="3B7B42C7" w:rsidRPr="00453DC9" w:rsidRDefault="001910C9" w:rsidP="0EFCF685">
            <w:pPr>
              <w:rPr>
                <w:rFonts w:ascii="Times New Roman" w:hAnsi="Times New Roman" w:cs="Times New Roman"/>
                <w:b/>
                <w:bCs/>
              </w:rPr>
            </w:pPr>
            <w:r w:rsidRPr="00453DC9">
              <w:rPr>
                <w:rFonts w:ascii="Times New Roman" w:hAnsi="Times New Roman" w:cs="Times New Roman"/>
                <w:b/>
                <w:bCs/>
              </w:rPr>
              <w:t>P</w:t>
            </w:r>
            <w:r w:rsidR="0014624F" w:rsidRPr="00453DC9">
              <w:rPr>
                <w:rFonts w:ascii="Times New Roman" w:hAnsi="Times New Roman" w:cs="Times New Roman"/>
                <w:b/>
                <w:bCs/>
              </w:rPr>
              <w:t xml:space="preserve">ower-based wrongs </w:t>
            </w:r>
          </w:p>
        </w:tc>
        <w:tc>
          <w:tcPr>
            <w:tcW w:w="1549" w:type="pct"/>
          </w:tcPr>
          <w:p w14:paraId="504FB80E" w14:textId="56521DCA" w:rsidR="3B7B42C7" w:rsidRPr="00453DC9" w:rsidRDefault="00E87F63" w:rsidP="0EFCF685">
            <w:pPr>
              <w:rPr>
                <w:rFonts w:ascii="Times New Roman" w:hAnsi="Times New Roman" w:cs="Times New Roman"/>
              </w:rPr>
            </w:pPr>
            <w:r w:rsidRPr="00453DC9">
              <w:rPr>
                <w:rFonts w:ascii="Times New Roman" w:hAnsi="Times New Roman" w:cs="Times New Roman"/>
              </w:rPr>
              <w:t xml:space="preserve">Agreement relates to </w:t>
            </w:r>
            <w:r w:rsidR="3B7B42C7" w:rsidRPr="00453DC9">
              <w:rPr>
                <w:rFonts w:ascii="Times New Roman" w:hAnsi="Times New Roman" w:cs="Times New Roman"/>
              </w:rPr>
              <w:t xml:space="preserve">statements that point to general patterns of structural exploitation and inequality, labour abuses, precarious/vulnerable workers </w:t>
            </w:r>
            <w:r w:rsidR="00A74E27" w:rsidRPr="00453DC9">
              <w:rPr>
                <w:rFonts w:ascii="Times New Roman" w:hAnsi="Times New Roman" w:cs="Times New Roman"/>
              </w:rPr>
              <w:t xml:space="preserve">that are attributed to </w:t>
            </w:r>
            <w:r w:rsidR="3B7B42C7" w:rsidRPr="00453DC9">
              <w:rPr>
                <w:rFonts w:ascii="Times New Roman" w:hAnsi="Times New Roman" w:cs="Times New Roman"/>
              </w:rPr>
              <w:t>power imbalances</w:t>
            </w:r>
            <w:r w:rsidR="00E94283" w:rsidRPr="00453DC9">
              <w:rPr>
                <w:rFonts w:ascii="Times New Roman" w:hAnsi="Times New Roman" w:cs="Times New Roman"/>
              </w:rPr>
              <w:t xml:space="preserve"> or structural forms of injustices. </w:t>
            </w:r>
          </w:p>
          <w:p w14:paraId="5A24AA51" w14:textId="77777777" w:rsidR="00770A06" w:rsidRPr="00453DC9" w:rsidRDefault="00770A06" w:rsidP="0EFCF685">
            <w:pPr>
              <w:rPr>
                <w:rFonts w:ascii="Times New Roman" w:hAnsi="Times New Roman" w:cs="Times New Roman"/>
              </w:rPr>
            </w:pPr>
          </w:p>
          <w:p w14:paraId="3D6E5E8E" w14:textId="41C31363" w:rsidR="00770A06" w:rsidRPr="00453DC9" w:rsidRDefault="00770A06" w:rsidP="0EFCF685">
            <w:pPr>
              <w:rPr>
                <w:rFonts w:ascii="Times New Roman" w:hAnsi="Times New Roman" w:cs="Times New Roman"/>
              </w:rPr>
            </w:pPr>
            <w:r w:rsidRPr="00453DC9">
              <w:rPr>
                <w:rFonts w:ascii="Times New Roman" w:hAnsi="Times New Roman" w:cs="Times New Roman"/>
              </w:rPr>
              <w:t xml:space="preserve">Disagreements </w:t>
            </w:r>
            <w:r w:rsidR="000D0DDD" w:rsidRPr="00453DC9">
              <w:rPr>
                <w:rFonts w:ascii="Times New Roman" w:hAnsi="Times New Roman" w:cs="Times New Roman"/>
              </w:rPr>
              <w:t xml:space="preserve">may argue that any power imbalances must be corrected by the market and not legislation. </w:t>
            </w:r>
          </w:p>
        </w:tc>
        <w:tc>
          <w:tcPr>
            <w:tcW w:w="1382" w:type="pct"/>
          </w:tcPr>
          <w:p w14:paraId="5F9989C5" w14:textId="3E7644A0" w:rsidR="3B7B42C7" w:rsidRPr="00453DC9" w:rsidRDefault="3B7B42C7" w:rsidP="0EFCF685">
            <w:r w:rsidRPr="00453DC9">
              <w:rPr>
                <w:rFonts w:ascii="Times New Roman" w:hAnsi="Times New Roman" w:cs="Times New Roman"/>
              </w:rPr>
              <w:t xml:space="preserve">Agreement example: </w:t>
            </w:r>
          </w:p>
          <w:p w14:paraId="63867716" w14:textId="24961375" w:rsidR="3B7B42C7" w:rsidRPr="00453DC9" w:rsidRDefault="3B7B42C7" w:rsidP="0EFCF685">
            <w:r w:rsidRPr="00453DC9">
              <w:rPr>
                <w:rFonts w:ascii="Times New Roman" w:hAnsi="Times New Roman" w:cs="Times New Roman"/>
              </w:rPr>
              <w:t xml:space="preserve">What safeguards will there be to ensure that the power is not abused, </w:t>
            </w:r>
            <w:proofErr w:type="gramStart"/>
            <w:r w:rsidRPr="00453DC9">
              <w:rPr>
                <w:rFonts w:ascii="Times New Roman" w:hAnsi="Times New Roman" w:cs="Times New Roman"/>
              </w:rPr>
              <w:t>in order to</w:t>
            </w:r>
            <w:proofErr w:type="gramEnd"/>
            <w:r w:rsidRPr="00453DC9">
              <w:rPr>
                <w:rFonts w:ascii="Times New Roman" w:hAnsi="Times New Roman" w:cs="Times New Roman"/>
              </w:rPr>
              <w:t xml:space="preserve"> avoid a guaranteed-hours contract? I am sure that, in the spirit of the Bill, we want to ensure that that is tightened. There is nothing in the Bill for that, either. </w:t>
            </w:r>
          </w:p>
          <w:p w14:paraId="1B0CAC10" w14:textId="1B487AD3" w:rsidR="3B7B42C7" w:rsidRPr="00453DC9" w:rsidRDefault="3B7B42C7" w:rsidP="0EFCF685">
            <w:r w:rsidRPr="00453DC9">
              <w:rPr>
                <w:rFonts w:ascii="Times New Roman" w:hAnsi="Times New Roman" w:cs="Times New Roman"/>
              </w:rPr>
              <w:t xml:space="preserve"> </w:t>
            </w:r>
          </w:p>
          <w:p w14:paraId="02B805A7" w14:textId="7FDB8CDB" w:rsidR="3B7B42C7" w:rsidRPr="00453DC9" w:rsidRDefault="3B7B42C7" w:rsidP="0EFCF685">
            <w:pPr>
              <w:rPr>
                <w:rFonts w:ascii="Times New Roman" w:hAnsi="Times New Roman" w:cs="Times New Roman"/>
              </w:rPr>
            </w:pPr>
            <w:r w:rsidRPr="00453DC9">
              <w:rPr>
                <w:rFonts w:ascii="Times New Roman" w:hAnsi="Times New Roman" w:cs="Times New Roman"/>
              </w:rPr>
              <w:t xml:space="preserve">Agreement example:  But as trade unions—as representatives of the workers —we have got to have the power to intervene where we know employers are breaking the law. That is a real shortcoming. The power is all with the employers. They can injunct me personally. They can injunct my trade union. They can close us down for making clerical errors on ballots—just misnaming or misbranding the grades in a dispute—and they will do it if they get any chance. </w:t>
            </w:r>
          </w:p>
          <w:p w14:paraId="58D41DCF" w14:textId="77777777" w:rsidR="00400479" w:rsidRPr="00453DC9" w:rsidRDefault="00400479" w:rsidP="0EFCF685">
            <w:pPr>
              <w:rPr>
                <w:rFonts w:ascii="Times New Roman" w:hAnsi="Times New Roman" w:cs="Times New Roman"/>
              </w:rPr>
            </w:pPr>
          </w:p>
          <w:p w14:paraId="167256C6" w14:textId="77777777" w:rsidR="00FE21DF" w:rsidRPr="00453DC9" w:rsidRDefault="00FE21DF" w:rsidP="0EFCF685">
            <w:pPr>
              <w:rPr>
                <w:rFonts w:ascii="Times New Roman" w:hAnsi="Times New Roman" w:cs="Times New Roman"/>
              </w:rPr>
            </w:pPr>
            <w:r w:rsidRPr="00453DC9">
              <w:rPr>
                <w:rFonts w:ascii="Times New Roman" w:hAnsi="Times New Roman" w:cs="Times New Roman"/>
              </w:rPr>
              <w:lastRenderedPageBreak/>
              <w:t>Disagreement example: The clause that the amendment seeks to amend is based on the flawed assumption that employers will exploit their employees and that all the power in the relationship lies with the employer. There is no doubt that some do, but the Opposition do not hold the presumption that all will. Those that do should be challenged, but the vast majority do not seek to exploit their employees</w:t>
            </w:r>
            <w:r w:rsidR="0047180D" w:rsidRPr="00453DC9">
              <w:rPr>
                <w:rFonts w:ascii="Times New Roman" w:hAnsi="Times New Roman" w:cs="Times New Roman"/>
              </w:rPr>
              <w:t>.</w:t>
            </w:r>
          </w:p>
          <w:p w14:paraId="76827497" w14:textId="77777777" w:rsidR="0047180D" w:rsidRPr="00453DC9" w:rsidRDefault="0047180D" w:rsidP="0EFCF685"/>
          <w:p w14:paraId="31A926F5" w14:textId="31C2762B" w:rsidR="0047180D" w:rsidRPr="00453DC9" w:rsidRDefault="0047180D" w:rsidP="0EFCF685">
            <w:r w:rsidRPr="00453DC9">
              <w:rPr>
                <w:rFonts w:ascii="Times New Roman" w:hAnsi="Times New Roman" w:cs="Times New Roman"/>
              </w:rPr>
              <w:t xml:space="preserve">Disagreement example: Additional regulations could well tip this balance too far, ultimately harming the very workers who the Bill seeks to protect. </w:t>
            </w:r>
          </w:p>
        </w:tc>
        <w:tc>
          <w:tcPr>
            <w:tcW w:w="579" w:type="pct"/>
          </w:tcPr>
          <w:p w14:paraId="2A8F08DC" w14:textId="3AED6B55" w:rsidR="3B7B42C7" w:rsidRPr="00453DC9" w:rsidRDefault="00716EF8" w:rsidP="0EFCF685">
            <w:pPr>
              <w:rPr>
                <w:rFonts w:ascii="Times New Roman" w:eastAsia="Calibri" w:hAnsi="Times New Roman" w:cs="Times New Roman"/>
              </w:rPr>
            </w:pPr>
            <w:r w:rsidRPr="00453DC9">
              <w:rPr>
                <w:rFonts w:ascii="Times New Roman" w:eastAsia="Calibri" w:hAnsi="Times New Roman" w:cs="Times New Roman"/>
              </w:rPr>
              <w:lastRenderedPageBreak/>
              <w:t xml:space="preserve">POWER </w:t>
            </w:r>
          </w:p>
        </w:tc>
        <w:tc>
          <w:tcPr>
            <w:tcW w:w="591" w:type="pct"/>
          </w:tcPr>
          <w:p w14:paraId="338F0133" w14:textId="5481B436" w:rsidR="0EFCF685" w:rsidRPr="00453DC9" w:rsidRDefault="0EFCF685" w:rsidP="0EFCF685">
            <w:pPr>
              <w:rPr>
                <w:rFonts w:ascii="Times New Roman" w:eastAsia="Calibri" w:hAnsi="Times New Roman" w:cs="Times New Roman"/>
                <w:color w:val="000000" w:themeColor="text1"/>
              </w:rPr>
            </w:pPr>
          </w:p>
        </w:tc>
      </w:tr>
      <w:tr w:rsidR="0003456E" w:rsidRPr="00453DC9" w14:paraId="39BD0958" w14:textId="77777777" w:rsidTr="003F6B1B">
        <w:trPr>
          <w:trHeight w:val="300"/>
        </w:trPr>
        <w:tc>
          <w:tcPr>
            <w:tcW w:w="898" w:type="pct"/>
          </w:tcPr>
          <w:p w14:paraId="2A18F0A9" w14:textId="2AEA86B5" w:rsidR="0003456E" w:rsidRPr="00453DC9" w:rsidRDefault="0003456E" w:rsidP="0EFCF685">
            <w:pPr>
              <w:rPr>
                <w:rFonts w:ascii="Times New Roman" w:hAnsi="Times New Roman" w:cs="Times New Roman"/>
                <w:b/>
                <w:bCs/>
              </w:rPr>
            </w:pPr>
            <w:r w:rsidRPr="00453DC9">
              <w:rPr>
                <w:rFonts w:ascii="Times New Roman" w:hAnsi="Times New Roman" w:cs="Times New Roman"/>
                <w:b/>
                <w:bCs/>
              </w:rPr>
              <w:t xml:space="preserve">Rights and duties </w:t>
            </w:r>
          </w:p>
        </w:tc>
        <w:tc>
          <w:tcPr>
            <w:tcW w:w="1549" w:type="pct"/>
          </w:tcPr>
          <w:p w14:paraId="012986DB" w14:textId="3BFEE899" w:rsidR="0003456E" w:rsidRPr="00453DC9" w:rsidRDefault="00E87F63" w:rsidP="0EFCF685">
            <w:pPr>
              <w:rPr>
                <w:rFonts w:ascii="Times New Roman" w:hAnsi="Times New Roman" w:cs="Times New Roman"/>
              </w:rPr>
            </w:pPr>
            <w:r w:rsidRPr="00453DC9">
              <w:rPr>
                <w:rFonts w:ascii="Times New Roman" w:hAnsi="Times New Roman" w:cs="Times New Roman"/>
              </w:rPr>
              <w:t>Agreement</w:t>
            </w:r>
            <w:r w:rsidR="0003456E" w:rsidRPr="00453DC9">
              <w:rPr>
                <w:rFonts w:ascii="Times New Roman" w:hAnsi="Times New Roman" w:cs="Times New Roman"/>
              </w:rPr>
              <w:t xml:space="preserve"> refers to </w:t>
            </w:r>
            <w:r w:rsidRPr="00453DC9">
              <w:rPr>
                <w:rFonts w:ascii="Times New Roman" w:hAnsi="Times New Roman" w:cs="Times New Roman"/>
              </w:rPr>
              <w:t>support for the</w:t>
            </w:r>
            <w:r w:rsidR="005B46FC" w:rsidRPr="00453DC9">
              <w:rPr>
                <w:rFonts w:ascii="Times New Roman" w:hAnsi="Times New Roman" w:cs="Times New Roman"/>
              </w:rPr>
              <w:t xml:space="preserve"> introduction or amendment of existing </w:t>
            </w:r>
            <w:r w:rsidR="009E3B0F" w:rsidRPr="00453DC9">
              <w:rPr>
                <w:rFonts w:ascii="Times New Roman" w:hAnsi="Times New Roman" w:cs="Times New Roman"/>
              </w:rPr>
              <w:t xml:space="preserve">substantive </w:t>
            </w:r>
            <w:r w:rsidR="005B46FC" w:rsidRPr="00453DC9">
              <w:rPr>
                <w:rFonts w:ascii="Times New Roman" w:hAnsi="Times New Roman" w:cs="Times New Roman"/>
              </w:rPr>
              <w:t>rights or duties applicable in a</w:t>
            </w:r>
            <w:r w:rsidR="00481E1A" w:rsidRPr="00453DC9">
              <w:rPr>
                <w:rFonts w:ascii="Times New Roman" w:hAnsi="Times New Roman" w:cs="Times New Roman"/>
              </w:rPr>
              <w:t>n</w:t>
            </w:r>
            <w:r w:rsidR="005B46FC" w:rsidRPr="00453DC9">
              <w:rPr>
                <w:rFonts w:ascii="Times New Roman" w:hAnsi="Times New Roman" w:cs="Times New Roman"/>
              </w:rPr>
              <w:t xml:space="preserve"> employment relation. </w:t>
            </w:r>
          </w:p>
          <w:p w14:paraId="47A9F445" w14:textId="77777777" w:rsidR="009E3B0F" w:rsidRPr="00453DC9" w:rsidRDefault="009E3B0F" w:rsidP="0EFCF685">
            <w:pPr>
              <w:rPr>
                <w:rFonts w:ascii="Times New Roman" w:hAnsi="Times New Roman" w:cs="Times New Roman"/>
              </w:rPr>
            </w:pPr>
          </w:p>
          <w:p w14:paraId="19D54569" w14:textId="70AA8459" w:rsidR="009E3B0F" w:rsidRPr="00453DC9" w:rsidRDefault="009E3B0F" w:rsidP="0EFCF685">
            <w:pPr>
              <w:rPr>
                <w:rFonts w:ascii="Times New Roman" w:hAnsi="Times New Roman" w:cs="Times New Roman"/>
              </w:rPr>
            </w:pPr>
            <w:r w:rsidRPr="00453DC9">
              <w:rPr>
                <w:rFonts w:ascii="Times New Roman" w:hAnsi="Times New Roman" w:cs="Times New Roman"/>
              </w:rPr>
              <w:t xml:space="preserve">Disagreements may arise regarding the need to amend existing legislation or </w:t>
            </w:r>
            <w:r w:rsidR="00DA3BE2" w:rsidRPr="00453DC9">
              <w:rPr>
                <w:rFonts w:ascii="Times New Roman" w:hAnsi="Times New Roman" w:cs="Times New Roman"/>
              </w:rPr>
              <w:t xml:space="preserve">introduce new rights or duties </w:t>
            </w:r>
            <w:proofErr w:type="gramStart"/>
            <w:r w:rsidR="00DA3BE2" w:rsidRPr="00453DC9">
              <w:rPr>
                <w:rFonts w:ascii="Times New Roman" w:hAnsi="Times New Roman" w:cs="Times New Roman"/>
              </w:rPr>
              <w:t>on the basis of</w:t>
            </w:r>
            <w:proofErr w:type="gramEnd"/>
            <w:r w:rsidR="00DA3BE2" w:rsidRPr="00453DC9">
              <w:rPr>
                <w:rFonts w:ascii="Times New Roman" w:hAnsi="Times New Roman" w:cs="Times New Roman"/>
              </w:rPr>
              <w:t xml:space="preserve"> different rationales (e.g. economic, evidence of compliance etc.)</w:t>
            </w:r>
            <w:r w:rsidR="00E94830" w:rsidRPr="00453DC9">
              <w:rPr>
                <w:rFonts w:ascii="Times New Roman" w:hAnsi="Times New Roman" w:cs="Times New Roman"/>
              </w:rPr>
              <w:t xml:space="preserve"> or alternative measures that are proposed. </w:t>
            </w:r>
          </w:p>
        </w:tc>
        <w:tc>
          <w:tcPr>
            <w:tcW w:w="1382" w:type="pct"/>
          </w:tcPr>
          <w:p w14:paraId="28D89E3D" w14:textId="77777777" w:rsidR="0003456E" w:rsidRPr="00453DC9" w:rsidRDefault="0021361B" w:rsidP="0EFCF685">
            <w:pPr>
              <w:rPr>
                <w:rFonts w:ascii="Times New Roman" w:hAnsi="Times New Roman" w:cs="Times New Roman"/>
              </w:rPr>
            </w:pPr>
            <w:r w:rsidRPr="00453DC9">
              <w:rPr>
                <w:rFonts w:ascii="Times New Roman" w:hAnsi="Times New Roman" w:cs="Times New Roman"/>
              </w:rPr>
              <w:t xml:space="preserve">Agreement example: </w:t>
            </w:r>
          </w:p>
          <w:p w14:paraId="1D79BF93" w14:textId="77777777" w:rsidR="004768D5" w:rsidRPr="00453DC9" w:rsidRDefault="004768D5" w:rsidP="0EFCF685">
            <w:pPr>
              <w:rPr>
                <w:rFonts w:ascii="Times New Roman" w:hAnsi="Times New Roman" w:cs="Times New Roman"/>
              </w:rPr>
            </w:pPr>
            <w:r w:rsidRPr="00453DC9">
              <w:rPr>
                <w:rFonts w:ascii="Times New Roman" w:hAnsi="Times New Roman" w:cs="Times New Roman"/>
              </w:rPr>
              <w:t>The truth is that guidelines are not going to change the practice of such managers. Only by putting good practice into statute will companies be prevented from bullying their workforce by using the threat of fire and rehire, and only if those tactics are outlawed will good companies not feel the competitive pressure to behave just as badly.</w:t>
            </w:r>
          </w:p>
          <w:p w14:paraId="77836A28" w14:textId="77777777" w:rsidR="00635CD1" w:rsidRPr="00453DC9" w:rsidRDefault="00635CD1" w:rsidP="007308B9">
            <w:pPr>
              <w:rPr>
                <w:rFonts w:ascii="Times New Roman" w:hAnsi="Times New Roman" w:cs="Times New Roman"/>
              </w:rPr>
            </w:pPr>
          </w:p>
          <w:p w14:paraId="2E5D4FB5" w14:textId="21E06927" w:rsidR="00E94830" w:rsidRPr="00453DC9" w:rsidRDefault="00E94830" w:rsidP="007308B9">
            <w:pPr>
              <w:rPr>
                <w:rFonts w:ascii="Times New Roman" w:hAnsi="Times New Roman" w:cs="Times New Roman"/>
              </w:rPr>
            </w:pPr>
            <w:r w:rsidRPr="00453DC9">
              <w:rPr>
                <w:rFonts w:ascii="Times New Roman" w:hAnsi="Times New Roman" w:cs="Times New Roman"/>
              </w:rPr>
              <w:t xml:space="preserve">Disagreement example: The Government are taking action to </w:t>
            </w:r>
            <w:r w:rsidRPr="00453DC9">
              <w:rPr>
                <w:rFonts w:ascii="Times New Roman" w:hAnsi="Times New Roman" w:cs="Times New Roman"/>
              </w:rPr>
              <w:lastRenderedPageBreak/>
              <w:t>ensure that this practice is a last resort. We are not banning it outright.</w:t>
            </w:r>
          </w:p>
          <w:p w14:paraId="25D48199" w14:textId="2F06CE24" w:rsidR="007308B9" w:rsidRPr="00453DC9" w:rsidRDefault="007308B9" w:rsidP="0EFCF685">
            <w:pPr>
              <w:rPr>
                <w:rFonts w:ascii="Times New Roman" w:hAnsi="Times New Roman" w:cs="Times New Roman"/>
              </w:rPr>
            </w:pPr>
          </w:p>
        </w:tc>
        <w:tc>
          <w:tcPr>
            <w:tcW w:w="579" w:type="pct"/>
          </w:tcPr>
          <w:p w14:paraId="647C83C0" w14:textId="580DEA79" w:rsidR="0003456E" w:rsidRPr="00453DC9" w:rsidRDefault="005B46FC" w:rsidP="0EFCF685">
            <w:pPr>
              <w:rPr>
                <w:rFonts w:ascii="Times New Roman" w:eastAsia="Calibri" w:hAnsi="Times New Roman" w:cs="Times New Roman"/>
              </w:rPr>
            </w:pPr>
            <w:r w:rsidRPr="00453DC9">
              <w:rPr>
                <w:rFonts w:ascii="Times New Roman" w:eastAsia="Calibri" w:hAnsi="Times New Roman" w:cs="Times New Roman"/>
              </w:rPr>
              <w:lastRenderedPageBreak/>
              <w:t>RIGHTS</w:t>
            </w:r>
          </w:p>
        </w:tc>
        <w:tc>
          <w:tcPr>
            <w:tcW w:w="591" w:type="pct"/>
          </w:tcPr>
          <w:p w14:paraId="17D74D4C" w14:textId="77777777" w:rsidR="0003456E" w:rsidRPr="00453DC9" w:rsidRDefault="0003456E" w:rsidP="0EFCF685">
            <w:pPr>
              <w:rPr>
                <w:rFonts w:ascii="Times New Roman" w:eastAsia="Calibri" w:hAnsi="Times New Roman" w:cs="Times New Roman"/>
                <w:color w:val="000000" w:themeColor="text1"/>
              </w:rPr>
            </w:pPr>
          </w:p>
        </w:tc>
      </w:tr>
      <w:tr w:rsidR="001C277D" w:rsidRPr="00453DC9" w14:paraId="5C1D1926" w14:textId="77777777" w:rsidTr="003F6B1B">
        <w:trPr>
          <w:trHeight w:val="300"/>
        </w:trPr>
        <w:tc>
          <w:tcPr>
            <w:tcW w:w="898" w:type="pct"/>
          </w:tcPr>
          <w:p w14:paraId="3DB3F0A7" w14:textId="77777777" w:rsidR="001C277D" w:rsidRPr="00453DC9" w:rsidRDefault="001C277D" w:rsidP="001367FE">
            <w:pPr>
              <w:rPr>
                <w:rFonts w:ascii="Times New Roman" w:hAnsi="Times New Roman" w:cs="Times New Roman"/>
                <w:b/>
                <w:bCs/>
              </w:rPr>
            </w:pPr>
            <w:r w:rsidRPr="00453DC9">
              <w:rPr>
                <w:rFonts w:ascii="Times New Roman" w:hAnsi="Times New Roman" w:cs="Times New Roman"/>
                <w:b/>
                <w:bCs/>
              </w:rPr>
              <w:t xml:space="preserve">Access to justice </w:t>
            </w:r>
          </w:p>
        </w:tc>
        <w:tc>
          <w:tcPr>
            <w:tcW w:w="1549" w:type="pct"/>
          </w:tcPr>
          <w:p w14:paraId="1DA1EDBD" w14:textId="77777777" w:rsidR="00716EF8" w:rsidRPr="00453DC9" w:rsidRDefault="00E87F63" w:rsidP="00254E13">
            <w:pPr>
              <w:rPr>
                <w:rFonts w:ascii="Times New Roman" w:hAnsi="Times New Roman" w:cs="Times New Roman"/>
              </w:rPr>
            </w:pPr>
            <w:r w:rsidRPr="00453DC9">
              <w:rPr>
                <w:rFonts w:ascii="Times New Roman" w:hAnsi="Times New Roman" w:cs="Times New Roman"/>
              </w:rPr>
              <w:t>Agreement refers to support for the existence of b</w:t>
            </w:r>
            <w:r w:rsidR="00254E13" w:rsidRPr="00453DC9">
              <w:rPr>
                <w:rFonts w:ascii="Times New Roman" w:hAnsi="Times New Roman" w:cs="Times New Roman"/>
              </w:rPr>
              <w:t>arriers to remedies</w:t>
            </w:r>
            <w:r w:rsidRPr="00453DC9">
              <w:rPr>
                <w:rFonts w:ascii="Times New Roman" w:hAnsi="Times New Roman" w:cs="Times New Roman"/>
              </w:rPr>
              <w:t>, in terms of p</w:t>
            </w:r>
            <w:r w:rsidR="00254E13" w:rsidRPr="00453DC9">
              <w:rPr>
                <w:rFonts w:ascii="Times New Roman" w:hAnsi="Times New Roman" w:cs="Times New Roman"/>
              </w:rPr>
              <w:t>rocedural complexity</w:t>
            </w:r>
            <w:r w:rsidRPr="00453DC9">
              <w:rPr>
                <w:rFonts w:ascii="Times New Roman" w:hAnsi="Times New Roman" w:cs="Times New Roman"/>
              </w:rPr>
              <w:t>, c</w:t>
            </w:r>
            <w:r w:rsidR="00254E13" w:rsidRPr="00453DC9">
              <w:rPr>
                <w:rFonts w:ascii="Times New Roman" w:hAnsi="Times New Roman" w:cs="Times New Roman"/>
              </w:rPr>
              <w:t>ost of pursuing claims</w:t>
            </w:r>
            <w:r w:rsidRPr="00453DC9">
              <w:rPr>
                <w:rFonts w:ascii="Times New Roman" w:hAnsi="Times New Roman" w:cs="Times New Roman"/>
              </w:rPr>
              <w:t xml:space="preserve"> and t</w:t>
            </w:r>
            <w:r w:rsidR="00254E13" w:rsidRPr="00453DC9">
              <w:rPr>
                <w:rFonts w:ascii="Times New Roman" w:hAnsi="Times New Roman" w:cs="Times New Roman"/>
              </w:rPr>
              <w:t>ime limitations</w:t>
            </w:r>
            <w:r w:rsidRPr="00453DC9">
              <w:rPr>
                <w:rFonts w:ascii="Times New Roman" w:hAnsi="Times New Roman" w:cs="Times New Roman"/>
              </w:rPr>
              <w:t>, among others.</w:t>
            </w:r>
          </w:p>
          <w:p w14:paraId="3540D922" w14:textId="77777777" w:rsidR="00716EF8" w:rsidRPr="00453DC9" w:rsidRDefault="00716EF8" w:rsidP="00254E13">
            <w:pPr>
              <w:rPr>
                <w:rFonts w:ascii="Times New Roman" w:hAnsi="Times New Roman" w:cs="Times New Roman"/>
              </w:rPr>
            </w:pPr>
          </w:p>
          <w:p w14:paraId="3C522B11" w14:textId="1F608C8D" w:rsidR="00254E13" w:rsidRPr="00453DC9" w:rsidRDefault="00716EF8" w:rsidP="00254E13">
            <w:pPr>
              <w:rPr>
                <w:rFonts w:ascii="Times New Roman" w:hAnsi="Times New Roman" w:cs="Times New Roman"/>
              </w:rPr>
            </w:pPr>
            <w:r w:rsidRPr="00453DC9">
              <w:rPr>
                <w:rFonts w:ascii="Times New Roman" w:hAnsi="Times New Roman" w:cs="Times New Roman"/>
              </w:rPr>
              <w:t>Disagreements will point to lack of willingness of claimants</w:t>
            </w:r>
            <w:r w:rsidR="00FB27C4" w:rsidRPr="00453DC9">
              <w:rPr>
                <w:rFonts w:ascii="Times New Roman" w:hAnsi="Times New Roman" w:cs="Times New Roman"/>
              </w:rPr>
              <w:t xml:space="preserve">, among others. </w:t>
            </w:r>
            <w:r w:rsidR="00E87F63" w:rsidRPr="00453DC9">
              <w:rPr>
                <w:rFonts w:ascii="Times New Roman" w:hAnsi="Times New Roman" w:cs="Times New Roman"/>
              </w:rPr>
              <w:t xml:space="preserve"> </w:t>
            </w:r>
          </w:p>
          <w:p w14:paraId="3B241454" w14:textId="77777777" w:rsidR="001C277D" w:rsidRPr="00453DC9" w:rsidRDefault="001C277D" w:rsidP="001367FE">
            <w:pPr>
              <w:rPr>
                <w:rFonts w:ascii="Times New Roman" w:hAnsi="Times New Roman" w:cs="Times New Roman"/>
              </w:rPr>
            </w:pPr>
          </w:p>
        </w:tc>
        <w:tc>
          <w:tcPr>
            <w:tcW w:w="1382" w:type="pct"/>
          </w:tcPr>
          <w:p w14:paraId="722CB64D" w14:textId="77777777" w:rsidR="001C277D" w:rsidRPr="00453DC9" w:rsidRDefault="001C277D" w:rsidP="001367FE">
            <w:pPr>
              <w:rPr>
                <w:rFonts w:ascii="Times New Roman" w:hAnsi="Times New Roman" w:cs="Times New Roman"/>
              </w:rPr>
            </w:pPr>
            <w:r w:rsidRPr="00453DC9">
              <w:rPr>
                <w:rFonts w:ascii="Times New Roman" w:hAnsi="Times New Roman" w:cs="Times New Roman"/>
              </w:rPr>
              <w:t xml:space="preserve">Agreement example: </w:t>
            </w:r>
          </w:p>
          <w:p w14:paraId="385A955E" w14:textId="77777777" w:rsidR="001C277D" w:rsidRPr="00453DC9" w:rsidRDefault="001C277D" w:rsidP="001367FE">
            <w:pPr>
              <w:rPr>
                <w:rFonts w:ascii="Times New Roman" w:hAnsi="Times New Roman" w:cs="Times New Roman"/>
              </w:rPr>
            </w:pPr>
            <w:r w:rsidRPr="00453DC9">
              <w:rPr>
                <w:rFonts w:ascii="Times New Roman" w:hAnsi="Times New Roman" w:cs="Times New Roman"/>
              </w:rPr>
              <w:t xml:space="preserve">The only thing I would add is that when women experience sexual harassment or any form of discrimination and want to access justice, the justice system is currently failing them—it is not working. </w:t>
            </w:r>
          </w:p>
          <w:p w14:paraId="0621187C" w14:textId="77777777" w:rsidR="001C277D" w:rsidRPr="00453DC9" w:rsidRDefault="001C277D" w:rsidP="001367FE">
            <w:pPr>
              <w:rPr>
                <w:rFonts w:ascii="Times New Roman" w:hAnsi="Times New Roman" w:cs="Times New Roman"/>
              </w:rPr>
            </w:pPr>
          </w:p>
          <w:p w14:paraId="3EB4FEA6" w14:textId="77777777" w:rsidR="001C277D" w:rsidRPr="00453DC9" w:rsidRDefault="001C277D" w:rsidP="001367FE">
            <w:pPr>
              <w:rPr>
                <w:rFonts w:ascii="Times New Roman" w:hAnsi="Times New Roman" w:cs="Times New Roman"/>
              </w:rPr>
            </w:pPr>
            <w:r w:rsidRPr="00453DC9">
              <w:rPr>
                <w:rFonts w:ascii="Times New Roman" w:hAnsi="Times New Roman" w:cs="Times New Roman"/>
              </w:rPr>
              <w:t>Agreement example: Under successive Conservative Governments, access to justice for workers was weakened. Tribunal fees made it harder for workers to hold bad employers to account.</w:t>
            </w:r>
          </w:p>
        </w:tc>
        <w:tc>
          <w:tcPr>
            <w:tcW w:w="579" w:type="pct"/>
          </w:tcPr>
          <w:p w14:paraId="409A0996" w14:textId="77777777" w:rsidR="001C277D" w:rsidRPr="00453DC9" w:rsidRDefault="001C277D" w:rsidP="001367FE">
            <w:pPr>
              <w:rPr>
                <w:rFonts w:ascii="Times New Roman" w:eastAsia="Calibri" w:hAnsi="Times New Roman" w:cs="Times New Roman"/>
              </w:rPr>
            </w:pPr>
            <w:r w:rsidRPr="00453DC9">
              <w:rPr>
                <w:rFonts w:ascii="Times New Roman" w:eastAsia="Calibri" w:hAnsi="Times New Roman" w:cs="Times New Roman"/>
              </w:rPr>
              <w:t xml:space="preserve">ACCESS </w:t>
            </w:r>
          </w:p>
        </w:tc>
        <w:tc>
          <w:tcPr>
            <w:tcW w:w="591" w:type="pct"/>
          </w:tcPr>
          <w:p w14:paraId="706E8CD1" w14:textId="77777777" w:rsidR="001C277D" w:rsidRPr="00453DC9" w:rsidRDefault="001C277D" w:rsidP="001367FE">
            <w:pPr>
              <w:rPr>
                <w:rFonts w:ascii="Times New Roman" w:eastAsia="Calibri" w:hAnsi="Times New Roman" w:cs="Times New Roman"/>
                <w:color w:val="000000" w:themeColor="text1"/>
              </w:rPr>
            </w:pPr>
          </w:p>
        </w:tc>
      </w:tr>
      <w:tr w:rsidR="001576C1" w:rsidRPr="00453DC9" w14:paraId="291FC77B" w14:textId="77777777" w:rsidTr="003F6B1B">
        <w:trPr>
          <w:trHeight w:val="300"/>
        </w:trPr>
        <w:tc>
          <w:tcPr>
            <w:tcW w:w="898" w:type="pct"/>
          </w:tcPr>
          <w:p w14:paraId="074DA31D" w14:textId="5E9CD501" w:rsidR="001576C1" w:rsidRPr="00453DC9" w:rsidRDefault="00616985" w:rsidP="001367FE">
            <w:pPr>
              <w:rPr>
                <w:rFonts w:ascii="Times New Roman" w:hAnsi="Times New Roman" w:cs="Times New Roman"/>
                <w:b/>
                <w:bCs/>
                <w:lang w:val="en-US"/>
              </w:rPr>
            </w:pPr>
            <w:r w:rsidRPr="00453DC9">
              <w:rPr>
                <w:rFonts w:ascii="Times New Roman" w:hAnsi="Times New Roman" w:cs="Times New Roman"/>
                <w:b/>
                <w:bCs/>
              </w:rPr>
              <w:t xml:space="preserve">Replicative remedies </w:t>
            </w:r>
          </w:p>
        </w:tc>
        <w:tc>
          <w:tcPr>
            <w:tcW w:w="1549" w:type="pct"/>
          </w:tcPr>
          <w:p w14:paraId="59DA1749" w14:textId="77777777" w:rsidR="001576C1" w:rsidRPr="00453DC9" w:rsidRDefault="001576C1" w:rsidP="00254E13">
            <w:pPr>
              <w:rPr>
                <w:rFonts w:ascii="Times New Roman" w:hAnsi="Times New Roman" w:cs="Times New Roman"/>
              </w:rPr>
            </w:pPr>
            <w:r w:rsidRPr="00453DC9">
              <w:rPr>
                <w:rFonts w:ascii="Times New Roman" w:hAnsi="Times New Roman" w:cs="Times New Roman"/>
              </w:rPr>
              <w:t xml:space="preserve">This </w:t>
            </w:r>
            <w:r w:rsidR="00616985" w:rsidRPr="00453DC9">
              <w:rPr>
                <w:rFonts w:ascii="Times New Roman" w:hAnsi="Times New Roman" w:cs="Times New Roman"/>
              </w:rPr>
              <w:t>re</w:t>
            </w:r>
            <w:r w:rsidR="002A58FD" w:rsidRPr="00453DC9">
              <w:rPr>
                <w:rFonts w:ascii="Times New Roman" w:hAnsi="Times New Roman" w:cs="Times New Roman"/>
              </w:rPr>
              <w:t xml:space="preserve">fers to </w:t>
            </w:r>
            <w:r w:rsidR="00E87F63" w:rsidRPr="00453DC9">
              <w:rPr>
                <w:rFonts w:ascii="Times New Roman" w:hAnsi="Times New Roman" w:cs="Times New Roman"/>
              </w:rPr>
              <w:t xml:space="preserve">support for </w:t>
            </w:r>
            <w:r w:rsidR="002A58FD" w:rsidRPr="00453DC9">
              <w:rPr>
                <w:rFonts w:ascii="Times New Roman" w:hAnsi="Times New Roman" w:cs="Times New Roman"/>
              </w:rPr>
              <w:t xml:space="preserve">remedies which require the defendant to do what they were originally supposed to do, e.g. orders to pay money owned in the case of unlawful deductions of wages, injunctions to stop </w:t>
            </w:r>
            <w:r w:rsidR="007338B9" w:rsidRPr="00453DC9">
              <w:rPr>
                <w:rFonts w:ascii="Times New Roman" w:hAnsi="Times New Roman" w:cs="Times New Roman"/>
              </w:rPr>
              <w:t xml:space="preserve">the threat of violations and orders for specific performance. </w:t>
            </w:r>
          </w:p>
          <w:p w14:paraId="33BB430B" w14:textId="77777777" w:rsidR="00FB27C4" w:rsidRPr="00453DC9" w:rsidRDefault="00FB27C4" w:rsidP="00254E13">
            <w:pPr>
              <w:rPr>
                <w:rFonts w:ascii="Times New Roman" w:hAnsi="Times New Roman" w:cs="Times New Roman"/>
              </w:rPr>
            </w:pPr>
          </w:p>
          <w:p w14:paraId="4877451C" w14:textId="7D47BB63" w:rsidR="00FB27C4" w:rsidRPr="00453DC9" w:rsidRDefault="00FB27C4" w:rsidP="00254E13">
            <w:pPr>
              <w:rPr>
                <w:rFonts w:ascii="Times New Roman" w:hAnsi="Times New Roman" w:cs="Times New Roman"/>
              </w:rPr>
            </w:pPr>
            <w:r w:rsidRPr="00453DC9">
              <w:rPr>
                <w:rFonts w:ascii="Times New Roman" w:hAnsi="Times New Roman" w:cs="Times New Roman"/>
              </w:rPr>
              <w:t>Disagreements may relate to</w:t>
            </w:r>
            <w:r w:rsidR="0026543C" w:rsidRPr="00453DC9">
              <w:rPr>
                <w:rFonts w:ascii="Times New Roman" w:hAnsi="Times New Roman" w:cs="Times New Roman"/>
              </w:rPr>
              <w:t xml:space="preserve"> </w:t>
            </w:r>
            <w:r w:rsidR="00597418" w:rsidRPr="00453DC9">
              <w:rPr>
                <w:rFonts w:ascii="Times New Roman" w:hAnsi="Times New Roman" w:cs="Times New Roman"/>
              </w:rPr>
              <w:t>lack of feasibility of such remedies to be provided to successful claimants</w:t>
            </w:r>
            <w:r w:rsidR="00C10E5B" w:rsidRPr="00453DC9">
              <w:rPr>
                <w:rFonts w:ascii="Times New Roman" w:hAnsi="Times New Roman" w:cs="Times New Roman"/>
              </w:rPr>
              <w:t xml:space="preserve"> or to the effectiveness of the currently available ones. </w:t>
            </w:r>
          </w:p>
        </w:tc>
        <w:tc>
          <w:tcPr>
            <w:tcW w:w="1382" w:type="pct"/>
          </w:tcPr>
          <w:p w14:paraId="260A53B3" w14:textId="4BEC6844" w:rsidR="001576C1" w:rsidRPr="00453DC9" w:rsidRDefault="00481E1A" w:rsidP="001367FE">
            <w:pPr>
              <w:rPr>
                <w:rFonts w:ascii="Times New Roman" w:hAnsi="Times New Roman" w:cs="Times New Roman"/>
              </w:rPr>
            </w:pPr>
            <w:r w:rsidRPr="00453DC9">
              <w:rPr>
                <w:rFonts w:ascii="Times New Roman" w:hAnsi="Times New Roman" w:cs="Times New Roman"/>
              </w:rPr>
              <w:t xml:space="preserve">Agreement example: </w:t>
            </w:r>
            <w:r w:rsidR="001B53E2" w:rsidRPr="00453DC9">
              <w:rPr>
                <w:rFonts w:ascii="Times New Roman" w:hAnsi="Times New Roman" w:cs="Times New Roman"/>
              </w:rPr>
              <w:t>One of the things we would like to see is the power for trade unions to get redress—injunctive power—against people like P&amp;O, which was never considered.</w:t>
            </w:r>
          </w:p>
          <w:p w14:paraId="4351620D" w14:textId="77777777" w:rsidR="007D2323" w:rsidRPr="00453DC9" w:rsidRDefault="007D2323" w:rsidP="001367FE">
            <w:pPr>
              <w:rPr>
                <w:rFonts w:ascii="Times New Roman" w:hAnsi="Times New Roman" w:cs="Times New Roman"/>
              </w:rPr>
            </w:pPr>
          </w:p>
          <w:p w14:paraId="22A31825" w14:textId="163731B2" w:rsidR="007D2323" w:rsidRPr="00453DC9" w:rsidRDefault="007D2323" w:rsidP="001367FE">
            <w:pPr>
              <w:rPr>
                <w:rFonts w:ascii="Times New Roman" w:hAnsi="Times New Roman" w:cs="Times New Roman"/>
              </w:rPr>
            </w:pPr>
            <w:r w:rsidRPr="00453DC9">
              <w:rPr>
                <w:rFonts w:ascii="Times New Roman" w:hAnsi="Times New Roman" w:cs="Times New Roman"/>
              </w:rPr>
              <w:t>Disagreement example: Interim relief can take time, and I am not convinced that tribunals will have the power and the kudos to achieve it.</w:t>
            </w:r>
          </w:p>
        </w:tc>
        <w:tc>
          <w:tcPr>
            <w:tcW w:w="579" w:type="pct"/>
          </w:tcPr>
          <w:p w14:paraId="65E1F62A" w14:textId="01EF3271" w:rsidR="001576C1" w:rsidRPr="00453DC9" w:rsidRDefault="007338B9" w:rsidP="001367FE">
            <w:pPr>
              <w:rPr>
                <w:rFonts w:ascii="Times New Roman" w:eastAsia="Calibri" w:hAnsi="Times New Roman" w:cs="Times New Roman"/>
              </w:rPr>
            </w:pPr>
            <w:r w:rsidRPr="00453DC9">
              <w:rPr>
                <w:rFonts w:ascii="Times New Roman" w:eastAsia="Calibri" w:hAnsi="Times New Roman" w:cs="Times New Roman"/>
              </w:rPr>
              <w:t>REPLIC</w:t>
            </w:r>
          </w:p>
        </w:tc>
        <w:tc>
          <w:tcPr>
            <w:tcW w:w="591" w:type="pct"/>
          </w:tcPr>
          <w:p w14:paraId="28ADA857" w14:textId="77777777" w:rsidR="001576C1" w:rsidRPr="00453DC9" w:rsidRDefault="001576C1" w:rsidP="001367FE">
            <w:pPr>
              <w:rPr>
                <w:rFonts w:ascii="Times New Roman" w:eastAsia="Calibri" w:hAnsi="Times New Roman" w:cs="Times New Roman"/>
                <w:color w:val="000000" w:themeColor="text1"/>
              </w:rPr>
            </w:pPr>
          </w:p>
        </w:tc>
      </w:tr>
      <w:tr w:rsidR="007338B9" w:rsidRPr="00453DC9" w14:paraId="0F36C5F6" w14:textId="77777777" w:rsidTr="003F6B1B">
        <w:trPr>
          <w:trHeight w:val="300"/>
        </w:trPr>
        <w:tc>
          <w:tcPr>
            <w:tcW w:w="898" w:type="pct"/>
          </w:tcPr>
          <w:p w14:paraId="69D7C8F6" w14:textId="565D13D5" w:rsidR="007338B9" w:rsidRPr="00453DC9" w:rsidRDefault="007338B9" w:rsidP="001367FE">
            <w:pPr>
              <w:rPr>
                <w:rFonts w:ascii="Times New Roman" w:hAnsi="Times New Roman" w:cs="Times New Roman"/>
                <w:b/>
                <w:bCs/>
              </w:rPr>
            </w:pPr>
            <w:r w:rsidRPr="00453DC9">
              <w:rPr>
                <w:rFonts w:ascii="Times New Roman" w:hAnsi="Times New Roman" w:cs="Times New Roman"/>
                <w:b/>
                <w:bCs/>
              </w:rPr>
              <w:t xml:space="preserve">Creative remedies </w:t>
            </w:r>
          </w:p>
        </w:tc>
        <w:tc>
          <w:tcPr>
            <w:tcW w:w="1549" w:type="pct"/>
          </w:tcPr>
          <w:p w14:paraId="1555990C" w14:textId="526AA804" w:rsidR="007338B9" w:rsidRPr="00453DC9" w:rsidRDefault="002E1A7D" w:rsidP="00254E13">
            <w:pPr>
              <w:rPr>
                <w:rFonts w:ascii="Times New Roman" w:hAnsi="Times New Roman" w:cs="Times New Roman"/>
              </w:rPr>
            </w:pPr>
            <w:r w:rsidRPr="00453DC9">
              <w:rPr>
                <w:rFonts w:ascii="Times New Roman" w:hAnsi="Times New Roman" w:cs="Times New Roman"/>
              </w:rPr>
              <w:t xml:space="preserve">This refers to </w:t>
            </w:r>
            <w:r w:rsidR="003106B6" w:rsidRPr="00453DC9">
              <w:rPr>
                <w:rFonts w:ascii="Times New Roman" w:hAnsi="Times New Roman" w:cs="Times New Roman"/>
              </w:rPr>
              <w:t xml:space="preserve">the need to </w:t>
            </w:r>
            <w:r w:rsidR="00F85C1F" w:rsidRPr="00453DC9">
              <w:rPr>
                <w:rFonts w:ascii="Times New Roman" w:hAnsi="Times New Roman" w:cs="Times New Roman"/>
              </w:rPr>
              <w:t xml:space="preserve">introduce or improve </w:t>
            </w:r>
            <w:r w:rsidR="00BB2C39" w:rsidRPr="00453DC9">
              <w:rPr>
                <w:rFonts w:ascii="Times New Roman" w:hAnsi="Times New Roman" w:cs="Times New Roman"/>
              </w:rPr>
              <w:t xml:space="preserve">existing remedies that respond to </w:t>
            </w:r>
            <w:r w:rsidR="00BB2C39" w:rsidRPr="00453DC9">
              <w:rPr>
                <w:rFonts w:ascii="Times New Roman" w:hAnsi="Times New Roman" w:cs="Times New Roman"/>
              </w:rPr>
              <w:lastRenderedPageBreak/>
              <w:t xml:space="preserve">the infringement of a substantive right or to an injustice </w:t>
            </w:r>
            <w:r w:rsidR="00AE7087" w:rsidRPr="00453DC9">
              <w:rPr>
                <w:rFonts w:ascii="Times New Roman" w:hAnsi="Times New Roman" w:cs="Times New Roman"/>
              </w:rPr>
              <w:t>(i.e. non-compensatory damages awards, compensatory damage</w:t>
            </w:r>
            <w:r w:rsidR="003F6B1B" w:rsidRPr="00453DC9">
              <w:rPr>
                <w:rFonts w:ascii="Times New Roman" w:hAnsi="Times New Roman" w:cs="Times New Roman"/>
              </w:rPr>
              <w:t xml:space="preserve">s, </w:t>
            </w:r>
            <w:r w:rsidR="004E307D" w:rsidRPr="00453DC9">
              <w:rPr>
                <w:rFonts w:ascii="Times New Roman" w:hAnsi="Times New Roman" w:cs="Times New Roman"/>
              </w:rPr>
              <w:t>aggravated/exemplary damages</w:t>
            </w:r>
            <w:r w:rsidR="00AE7087" w:rsidRPr="00453DC9">
              <w:rPr>
                <w:rFonts w:ascii="Times New Roman" w:hAnsi="Times New Roman" w:cs="Times New Roman"/>
              </w:rPr>
              <w:t xml:space="preserve">). </w:t>
            </w:r>
          </w:p>
          <w:p w14:paraId="3212E948" w14:textId="77777777" w:rsidR="007D2236" w:rsidRPr="00453DC9" w:rsidRDefault="007D2236" w:rsidP="00254E13">
            <w:pPr>
              <w:rPr>
                <w:rFonts w:ascii="Times New Roman" w:hAnsi="Times New Roman" w:cs="Times New Roman"/>
              </w:rPr>
            </w:pPr>
          </w:p>
          <w:p w14:paraId="1645801A" w14:textId="083AC7A3" w:rsidR="007D2236" w:rsidRPr="00453DC9" w:rsidRDefault="007D2236" w:rsidP="00254E13">
            <w:pPr>
              <w:rPr>
                <w:rFonts w:ascii="Times New Roman" w:hAnsi="Times New Roman" w:cs="Times New Roman"/>
              </w:rPr>
            </w:pPr>
            <w:r w:rsidRPr="00453DC9">
              <w:rPr>
                <w:rFonts w:ascii="Times New Roman" w:hAnsi="Times New Roman" w:cs="Times New Roman"/>
              </w:rPr>
              <w:t xml:space="preserve">Disagreements may relate to </w:t>
            </w:r>
            <w:r w:rsidR="000A586E" w:rsidRPr="00453DC9">
              <w:rPr>
                <w:rFonts w:ascii="Times New Roman" w:hAnsi="Times New Roman" w:cs="Times New Roman"/>
              </w:rPr>
              <w:t xml:space="preserve">the punitive elements of such remedies. </w:t>
            </w:r>
          </w:p>
        </w:tc>
        <w:tc>
          <w:tcPr>
            <w:tcW w:w="1382" w:type="pct"/>
          </w:tcPr>
          <w:p w14:paraId="03502D28" w14:textId="6A4E72F4" w:rsidR="007338B9" w:rsidRPr="00453DC9" w:rsidRDefault="003E5C8E" w:rsidP="001367FE">
            <w:pPr>
              <w:rPr>
                <w:rFonts w:ascii="Times New Roman" w:hAnsi="Times New Roman" w:cs="Times New Roman"/>
              </w:rPr>
            </w:pPr>
            <w:r w:rsidRPr="00453DC9">
              <w:rPr>
                <w:rFonts w:ascii="Times New Roman" w:hAnsi="Times New Roman" w:cs="Times New Roman"/>
              </w:rPr>
              <w:lastRenderedPageBreak/>
              <w:t xml:space="preserve">Agreement example: To give a few examples, we have previously </w:t>
            </w:r>
            <w:r w:rsidRPr="00453DC9">
              <w:rPr>
                <w:rFonts w:ascii="Times New Roman" w:hAnsi="Times New Roman" w:cs="Times New Roman"/>
              </w:rPr>
              <w:lastRenderedPageBreak/>
              <w:t>supported the idea that it is wrong that you should turn up for work expecting an eight-hour shift, be sent home after two hours and only be paid for two hours. There should be a right for compensation there.</w:t>
            </w:r>
          </w:p>
        </w:tc>
        <w:tc>
          <w:tcPr>
            <w:tcW w:w="579" w:type="pct"/>
          </w:tcPr>
          <w:p w14:paraId="35E1047D" w14:textId="46FAB429" w:rsidR="007338B9" w:rsidRPr="00453DC9" w:rsidRDefault="007338B9" w:rsidP="001367FE">
            <w:pPr>
              <w:rPr>
                <w:rFonts w:ascii="Times New Roman" w:eastAsia="Calibri" w:hAnsi="Times New Roman" w:cs="Times New Roman"/>
              </w:rPr>
            </w:pPr>
            <w:r w:rsidRPr="00453DC9">
              <w:rPr>
                <w:rFonts w:ascii="Times New Roman" w:eastAsia="Calibri" w:hAnsi="Times New Roman" w:cs="Times New Roman"/>
              </w:rPr>
              <w:lastRenderedPageBreak/>
              <w:t xml:space="preserve">CREATE </w:t>
            </w:r>
          </w:p>
        </w:tc>
        <w:tc>
          <w:tcPr>
            <w:tcW w:w="591" w:type="pct"/>
          </w:tcPr>
          <w:p w14:paraId="147608A8" w14:textId="77777777" w:rsidR="007338B9" w:rsidRPr="00453DC9" w:rsidRDefault="007338B9" w:rsidP="001367FE">
            <w:pPr>
              <w:rPr>
                <w:rFonts w:ascii="Times New Roman" w:eastAsia="Calibri" w:hAnsi="Times New Roman" w:cs="Times New Roman"/>
                <w:color w:val="000000" w:themeColor="text1"/>
              </w:rPr>
            </w:pPr>
          </w:p>
        </w:tc>
      </w:tr>
      <w:tr w:rsidR="0014624F" w:rsidRPr="00453DC9" w14:paraId="1059717C" w14:textId="77777777" w:rsidTr="003F6B1B">
        <w:trPr>
          <w:trHeight w:val="300"/>
        </w:trPr>
        <w:tc>
          <w:tcPr>
            <w:tcW w:w="898" w:type="pct"/>
          </w:tcPr>
          <w:p w14:paraId="3678DD8A" w14:textId="32C19683" w:rsidR="0014624F" w:rsidRPr="00453DC9" w:rsidRDefault="0014624F" w:rsidP="0EFCF685">
            <w:pPr>
              <w:rPr>
                <w:rFonts w:ascii="Times New Roman" w:hAnsi="Times New Roman" w:cs="Times New Roman"/>
                <w:b/>
                <w:bCs/>
              </w:rPr>
            </w:pPr>
            <w:r w:rsidRPr="00453DC9">
              <w:rPr>
                <w:rFonts w:ascii="Times New Roman" w:hAnsi="Times New Roman" w:cs="Times New Roman"/>
                <w:b/>
                <w:bCs/>
              </w:rPr>
              <w:t xml:space="preserve">Adequacy of remedies </w:t>
            </w:r>
          </w:p>
        </w:tc>
        <w:tc>
          <w:tcPr>
            <w:tcW w:w="1549" w:type="pct"/>
          </w:tcPr>
          <w:p w14:paraId="426258A2" w14:textId="376E5F74" w:rsidR="0014624F" w:rsidRPr="00453DC9" w:rsidRDefault="003D7F49" w:rsidP="0EFCF685">
            <w:pPr>
              <w:rPr>
                <w:rFonts w:ascii="Times New Roman" w:hAnsi="Times New Roman" w:cs="Times New Roman"/>
              </w:rPr>
            </w:pPr>
            <w:r w:rsidRPr="00453DC9">
              <w:rPr>
                <w:rFonts w:ascii="Times New Roman" w:hAnsi="Times New Roman" w:cs="Times New Roman"/>
              </w:rPr>
              <w:t xml:space="preserve">This refers </w:t>
            </w:r>
            <w:r w:rsidR="003C5D44" w:rsidRPr="00453DC9">
              <w:rPr>
                <w:rFonts w:ascii="Times New Roman" w:hAnsi="Times New Roman" w:cs="Times New Roman"/>
              </w:rPr>
              <w:t xml:space="preserve">to the </w:t>
            </w:r>
            <w:r w:rsidR="000946B3" w:rsidRPr="00453DC9">
              <w:rPr>
                <w:rFonts w:ascii="Times New Roman" w:hAnsi="Times New Roman" w:cs="Times New Roman"/>
              </w:rPr>
              <w:t xml:space="preserve">effectiveness of remedies, e.g. </w:t>
            </w:r>
            <w:r w:rsidR="00106669" w:rsidRPr="00453DC9">
              <w:rPr>
                <w:rFonts w:ascii="Times New Roman" w:hAnsi="Times New Roman" w:cs="Times New Roman"/>
              </w:rPr>
              <w:t>scope to enforce reinstatement orders in unfair dismissal cases, limitations of compensation-only remedies</w:t>
            </w:r>
            <w:r w:rsidR="00012082" w:rsidRPr="00453DC9">
              <w:rPr>
                <w:rFonts w:ascii="Times New Roman" w:hAnsi="Times New Roman" w:cs="Times New Roman"/>
              </w:rPr>
              <w:t xml:space="preserve"> and/or complete lack of remedies (e.g. for whistleblowers that are discriminated in job applications)</w:t>
            </w:r>
            <w:r w:rsidR="00635CD1" w:rsidRPr="00453DC9">
              <w:rPr>
                <w:rFonts w:ascii="Times New Roman" w:hAnsi="Times New Roman" w:cs="Times New Roman"/>
              </w:rPr>
              <w:t>.</w:t>
            </w:r>
          </w:p>
          <w:p w14:paraId="5DA9EEE4" w14:textId="77777777" w:rsidR="00635CD1" w:rsidRPr="00453DC9" w:rsidRDefault="00635CD1" w:rsidP="0EFCF685">
            <w:pPr>
              <w:rPr>
                <w:rFonts w:ascii="Times New Roman" w:hAnsi="Times New Roman" w:cs="Times New Roman"/>
              </w:rPr>
            </w:pPr>
          </w:p>
          <w:p w14:paraId="370FEC70" w14:textId="77777777" w:rsidR="00635CD1" w:rsidRPr="00453DC9" w:rsidRDefault="00635CD1" w:rsidP="0EFCF685">
            <w:pPr>
              <w:rPr>
                <w:rFonts w:ascii="Times New Roman" w:hAnsi="Times New Roman" w:cs="Times New Roman"/>
              </w:rPr>
            </w:pPr>
            <w:r w:rsidRPr="00453DC9">
              <w:rPr>
                <w:rFonts w:ascii="Times New Roman" w:hAnsi="Times New Roman" w:cs="Times New Roman"/>
              </w:rPr>
              <w:t xml:space="preserve">Statements that agree will </w:t>
            </w:r>
            <w:r w:rsidR="004355F9" w:rsidRPr="00453DC9">
              <w:rPr>
                <w:rFonts w:ascii="Times New Roman" w:hAnsi="Times New Roman" w:cs="Times New Roman"/>
              </w:rPr>
              <w:t xml:space="preserve">focus on the inadequate regulation of remedies as they stand. </w:t>
            </w:r>
          </w:p>
          <w:p w14:paraId="67BF1FFA" w14:textId="77777777" w:rsidR="004355F9" w:rsidRPr="00453DC9" w:rsidRDefault="004355F9" w:rsidP="0EFCF685">
            <w:pPr>
              <w:rPr>
                <w:rFonts w:ascii="Times New Roman" w:hAnsi="Times New Roman" w:cs="Times New Roman"/>
              </w:rPr>
            </w:pPr>
          </w:p>
          <w:p w14:paraId="55D7BFD0" w14:textId="45974A2C" w:rsidR="004355F9" w:rsidRPr="00453DC9" w:rsidRDefault="004355F9" w:rsidP="0EFCF685">
            <w:pPr>
              <w:rPr>
                <w:rFonts w:ascii="Times New Roman" w:hAnsi="Times New Roman" w:cs="Times New Roman"/>
              </w:rPr>
            </w:pPr>
            <w:r w:rsidRPr="00453DC9">
              <w:rPr>
                <w:rFonts w:ascii="Times New Roman" w:hAnsi="Times New Roman" w:cs="Times New Roman"/>
              </w:rPr>
              <w:t xml:space="preserve">Statements that disagree with point out that the current </w:t>
            </w:r>
            <w:r w:rsidR="00825196" w:rsidRPr="00453DC9">
              <w:rPr>
                <w:rFonts w:ascii="Times New Roman" w:hAnsi="Times New Roman" w:cs="Times New Roman"/>
              </w:rPr>
              <w:t xml:space="preserve">remedial </w:t>
            </w:r>
            <w:r w:rsidRPr="00453DC9">
              <w:rPr>
                <w:rFonts w:ascii="Times New Roman" w:hAnsi="Times New Roman" w:cs="Times New Roman"/>
              </w:rPr>
              <w:t xml:space="preserve">framework is adequate for the purpose of </w:t>
            </w:r>
            <w:r w:rsidR="006312BF" w:rsidRPr="00453DC9">
              <w:rPr>
                <w:rFonts w:ascii="Times New Roman" w:hAnsi="Times New Roman" w:cs="Times New Roman"/>
              </w:rPr>
              <w:t xml:space="preserve">protecting the injured party. </w:t>
            </w:r>
          </w:p>
        </w:tc>
        <w:tc>
          <w:tcPr>
            <w:tcW w:w="1382" w:type="pct"/>
          </w:tcPr>
          <w:p w14:paraId="50E66FBE" w14:textId="66F08C67" w:rsidR="00635CD1" w:rsidRPr="00453DC9" w:rsidRDefault="00825196" w:rsidP="0EFCF685">
            <w:pPr>
              <w:rPr>
                <w:rFonts w:ascii="Times New Roman" w:hAnsi="Times New Roman" w:cs="Times New Roman"/>
              </w:rPr>
            </w:pPr>
            <w:r w:rsidRPr="00453DC9">
              <w:rPr>
                <w:rFonts w:ascii="Times New Roman" w:hAnsi="Times New Roman" w:cs="Times New Roman"/>
              </w:rPr>
              <w:t>A</w:t>
            </w:r>
            <w:r w:rsidR="00635CD1" w:rsidRPr="00453DC9">
              <w:rPr>
                <w:rFonts w:ascii="Times New Roman" w:hAnsi="Times New Roman" w:cs="Times New Roman"/>
              </w:rPr>
              <w:t xml:space="preserve">greement example: However, there are questions that the amendment does not address, particularly given how our current employment law framework is structured, because a lot of the people it covers are not in an employment relationship or a worker relationship. The remedies are based on detrimental treatment and on dismissal, but a lot of those to whom she seeks to extend protection are people who </w:t>
            </w:r>
            <w:proofErr w:type="gramStart"/>
            <w:r w:rsidR="00635CD1" w:rsidRPr="00453DC9">
              <w:rPr>
                <w:rFonts w:ascii="Times New Roman" w:hAnsi="Times New Roman" w:cs="Times New Roman"/>
              </w:rPr>
              <w:t>by definition cannot</w:t>
            </w:r>
            <w:proofErr w:type="gramEnd"/>
            <w:r w:rsidR="00635CD1" w:rsidRPr="00453DC9">
              <w:rPr>
                <w:rFonts w:ascii="Times New Roman" w:hAnsi="Times New Roman" w:cs="Times New Roman"/>
              </w:rPr>
              <w:t xml:space="preserve"> be dismissed, because they are not employees or workers.</w:t>
            </w:r>
          </w:p>
        </w:tc>
        <w:tc>
          <w:tcPr>
            <w:tcW w:w="579" w:type="pct"/>
          </w:tcPr>
          <w:p w14:paraId="3359BC6B" w14:textId="51C0E256" w:rsidR="0014624F" w:rsidRPr="00453DC9" w:rsidRDefault="0014624F" w:rsidP="0EFCF685">
            <w:pPr>
              <w:rPr>
                <w:rFonts w:ascii="Times New Roman" w:eastAsia="Calibri" w:hAnsi="Times New Roman" w:cs="Times New Roman"/>
              </w:rPr>
            </w:pPr>
            <w:r w:rsidRPr="00453DC9">
              <w:rPr>
                <w:rFonts w:ascii="Times New Roman" w:eastAsia="Calibri" w:hAnsi="Times New Roman" w:cs="Times New Roman"/>
              </w:rPr>
              <w:t>ADEQ</w:t>
            </w:r>
          </w:p>
        </w:tc>
        <w:tc>
          <w:tcPr>
            <w:tcW w:w="591" w:type="pct"/>
          </w:tcPr>
          <w:p w14:paraId="149E1A08" w14:textId="77777777" w:rsidR="0014624F" w:rsidRPr="00453DC9" w:rsidRDefault="0014624F" w:rsidP="0EFCF685">
            <w:pPr>
              <w:rPr>
                <w:rFonts w:ascii="Times New Roman" w:eastAsia="Calibri" w:hAnsi="Times New Roman" w:cs="Times New Roman"/>
                <w:color w:val="000000" w:themeColor="text1"/>
              </w:rPr>
            </w:pPr>
          </w:p>
        </w:tc>
      </w:tr>
      <w:tr w:rsidR="000D154C" w:rsidRPr="00453DC9" w14:paraId="0944594B" w14:textId="77777777" w:rsidTr="003F6B1B">
        <w:tc>
          <w:tcPr>
            <w:tcW w:w="898" w:type="pct"/>
            <w:tcBorders>
              <w:top w:val="single" w:sz="8" w:space="0" w:color="auto"/>
              <w:left w:val="single" w:sz="8" w:space="0" w:color="auto"/>
              <w:bottom w:val="single" w:sz="8" w:space="0" w:color="auto"/>
              <w:right w:val="single" w:sz="8" w:space="0" w:color="auto"/>
            </w:tcBorders>
          </w:tcPr>
          <w:p w14:paraId="465AC917" w14:textId="0D3C62AD" w:rsidR="000D154C" w:rsidRPr="00453DC9" w:rsidRDefault="000D154C" w:rsidP="00BC2FD5">
            <w:pPr>
              <w:rPr>
                <w:rFonts w:ascii="Times New Roman" w:hAnsi="Times New Roman" w:cs="Times New Roman"/>
                <w:b/>
                <w:bCs/>
              </w:rPr>
            </w:pPr>
            <w:r w:rsidRPr="00453DC9">
              <w:rPr>
                <w:rFonts w:ascii="Times New Roman" w:hAnsi="Times New Roman" w:cs="Times New Roman"/>
                <w:b/>
                <w:bCs/>
              </w:rPr>
              <w:t xml:space="preserve">Balancing </w:t>
            </w:r>
          </w:p>
        </w:tc>
        <w:tc>
          <w:tcPr>
            <w:tcW w:w="1549" w:type="pct"/>
            <w:tcBorders>
              <w:top w:val="single" w:sz="8" w:space="0" w:color="auto"/>
              <w:left w:val="single" w:sz="8" w:space="0" w:color="auto"/>
              <w:bottom w:val="single" w:sz="8" w:space="0" w:color="auto"/>
              <w:right w:val="single" w:sz="8" w:space="0" w:color="auto"/>
            </w:tcBorders>
          </w:tcPr>
          <w:p w14:paraId="23E1559E" w14:textId="465B1055" w:rsidR="000D154C" w:rsidRPr="00453DC9" w:rsidRDefault="003D7F49" w:rsidP="00BC2FD5">
            <w:pPr>
              <w:rPr>
                <w:rFonts w:ascii="Times New Roman" w:hAnsi="Times New Roman" w:cs="Times New Roman"/>
              </w:rPr>
            </w:pPr>
            <w:r w:rsidRPr="00453DC9">
              <w:rPr>
                <w:rFonts w:ascii="Times New Roman" w:hAnsi="Times New Roman" w:cs="Times New Roman"/>
              </w:rPr>
              <w:t xml:space="preserve">Agreements will </w:t>
            </w:r>
            <w:r w:rsidR="000D154C" w:rsidRPr="00453DC9">
              <w:rPr>
                <w:rFonts w:ascii="Times New Roman" w:hAnsi="Times New Roman" w:cs="Times New Roman"/>
              </w:rPr>
              <w:t xml:space="preserve">refer to the need to balance competing interests in </w:t>
            </w:r>
            <w:r w:rsidR="00CD2BCB" w:rsidRPr="00453DC9">
              <w:rPr>
                <w:rFonts w:ascii="Times New Roman" w:hAnsi="Times New Roman" w:cs="Times New Roman"/>
              </w:rPr>
              <w:t xml:space="preserve">the employment relationship </w:t>
            </w:r>
            <w:r w:rsidR="00BC0596" w:rsidRPr="00453DC9">
              <w:rPr>
                <w:rFonts w:ascii="Times New Roman" w:hAnsi="Times New Roman" w:cs="Times New Roman"/>
              </w:rPr>
              <w:t>(i.e. between the employer and employee/worker)</w:t>
            </w:r>
            <w:r w:rsidR="002656DE" w:rsidRPr="00453DC9">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07B1CCDA" w14:textId="430BF404" w:rsidR="000D154C" w:rsidRPr="00453DC9" w:rsidRDefault="000D154C" w:rsidP="000D154C">
            <w:pPr>
              <w:rPr>
                <w:rFonts w:ascii="Times New Roman" w:hAnsi="Times New Roman" w:cs="Times New Roman"/>
              </w:rPr>
            </w:pPr>
            <w:r w:rsidRPr="00453DC9">
              <w:rPr>
                <w:rFonts w:ascii="Times New Roman" w:hAnsi="Times New Roman" w:cs="Times New Roman"/>
              </w:rPr>
              <w:t>Agreement example:</w:t>
            </w:r>
          </w:p>
          <w:p w14:paraId="167C49A3" w14:textId="77777777" w:rsidR="000D154C" w:rsidRPr="00453DC9" w:rsidRDefault="000D154C" w:rsidP="000D154C">
            <w:pPr>
              <w:rPr>
                <w:rFonts w:ascii="Times New Roman" w:hAnsi="Times New Roman" w:cs="Times New Roman"/>
              </w:rPr>
            </w:pPr>
            <w:r w:rsidRPr="00453DC9">
              <w:rPr>
                <w:rFonts w:ascii="Times New Roman" w:hAnsi="Times New Roman" w:cs="Times New Roman"/>
              </w:rPr>
              <w:t>The Employment Rights Bill reforms the law to provide effective remedies to stop these practices, while also maintaining that businesses can restructure to remain viable, preserve their workforce and the company when there is genuinely no alternative.</w:t>
            </w:r>
          </w:p>
          <w:p w14:paraId="5D792AF8" w14:textId="77777777" w:rsidR="006654A5" w:rsidRPr="00453DC9" w:rsidRDefault="006654A5" w:rsidP="000D154C">
            <w:pPr>
              <w:rPr>
                <w:rFonts w:ascii="Times New Roman" w:hAnsi="Times New Roman" w:cs="Times New Roman"/>
              </w:rPr>
            </w:pPr>
          </w:p>
          <w:p w14:paraId="10728997" w14:textId="77777777" w:rsidR="006654A5" w:rsidRPr="00453DC9" w:rsidRDefault="006654A5" w:rsidP="000D154C">
            <w:pPr>
              <w:rPr>
                <w:rFonts w:ascii="Times New Roman" w:hAnsi="Times New Roman" w:cs="Times New Roman"/>
              </w:rPr>
            </w:pPr>
            <w:r w:rsidRPr="00453DC9">
              <w:rPr>
                <w:rFonts w:ascii="Times New Roman" w:hAnsi="Times New Roman" w:cs="Times New Roman"/>
              </w:rPr>
              <w:t xml:space="preserve">Agreement example: Having structure during the probation period is good, but businesses need to be able to end the relationship </w:t>
            </w:r>
            <w:proofErr w:type="gramStart"/>
            <w:r w:rsidRPr="00453DC9">
              <w:rPr>
                <w:rFonts w:ascii="Times New Roman" w:hAnsi="Times New Roman" w:cs="Times New Roman"/>
              </w:rPr>
              <w:t>on the basis of</w:t>
            </w:r>
            <w:proofErr w:type="gramEnd"/>
            <w:r w:rsidRPr="00453DC9">
              <w:rPr>
                <w:rFonts w:ascii="Times New Roman" w:hAnsi="Times New Roman" w:cs="Times New Roman"/>
              </w:rPr>
              <w:t xml:space="preserve"> ability or performance, as we do now. There should be no greater risk to an employer of an employment tribunal than there is currently during the probation period.</w:t>
            </w:r>
          </w:p>
          <w:p w14:paraId="6B456581" w14:textId="77777777" w:rsidR="008C4338" w:rsidRPr="00453DC9" w:rsidRDefault="008C4338" w:rsidP="000D154C">
            <w:pPr>
              <w:rPr>
                <w:rFonts w:ascii="Times New Roman" w:hAnsi="Times New Roman" w:cs="Times New Roman"/>
              </w:rPr>
            </w:pPr>
          </w:p>
          <w:p w14:paraId="169E5535" w14:textId="319E034F" w:rsidR="00706C74" w:rsidRPr="00453DC9" w:rsidRDefault="009149C2" w:rsidP="000D154C">
            <w:pPr>
              <w:rPr>
                <w:rFonts w:ascii="Times New Roman" w:hAnsi="Times New Roman" w:cs="Times New Roman"/>
              </w:rPr>
            </w:pPr>
            <w:r w:rsidRPr="00453DC9">
              <w:rPr>
                <w:rFonts w:ascii="Times New Roman" w:hAnsi="Times New Roman" w:cs="Times New Roman"/>
              </w:rPr>
              <w:t>Disag</w:t>
            </w:r>
            <w:r w:rsidR="008C4338" w:rsidRPr="00453DC9">
              <w:rPr>
                <w:rFonts w:ascii="Times New Roman" w:hAnsi="Times New Roman" w:cs="Times New Roman"/>
              </w:rPr>
              <w:t>reement example: This Bill modestly—we Greens would still say inadequately—seeks to rebalance the power of workers and employers.</w:t>
            </w:r>
          </w:p>
        </w:tc>
        <w:tc>
          <w:tcPr>
            <w:tcW w:w="579" w:type="pct"/>
            <w:tcBorders>
              <w:top w:val="single" w:sz="8" w:space="0" w:color="auto"/>
              <w:left w:val="single" w:sz="8" w:space="0" w:color="auto"/>
              <w:bottom w:val="single" w:sz="8" w:space="0" w:color="auto"/>
              <w:right w:val="single" w:sz="8" w:space="0" w:color="auto"/>
            </w:tcBorders>
          </w:tcPr>
          <w:p w14:paraId="53379EAE" w14:textId="6A72BE6E" w:rsidR="000D154C" w:rsidRPr="00453DC9" w:rsidRDefault="00CD2BCB" w:rsidP="00BC2FD5">
            <w:pPr>
              <w:rPr>
                <w:rFonts w:ascii="Times New Roman" w:eastAsia="Calibri" w:hAnsi="Times New Roman" w:cs="Times New Roman"/>
              </w:rPr>
            </w:pPr>
            <w:r w:rsidRPr="00453DC9">
              <w:rPr>
                <w:rFonts w:ascii="Times New Roman" w:eastAsia="Calibri" w:hAnsi="Times New Roman" w:cs="Times New Roman"/>
              </w:rPr>
              <w:lastRenderedPageBreak/>
              <w:t>BALANC</w:t>
            </w:r>
          </w:p>
        </w:tc>
        <w:tc>
          <w:tcPr>
            <w:tcW w:w="591" w:type="pct"/>
            <w:tcBorders>
              <w:top w:val="single" w:sz="8" w:space="0" w:color="auto"/>
              <w:left w:val="single" w:sz="8" w:space="0" w:color="auto"/>
              <w:bottom w:val="single" w:sz="8" w:space="0" w:color="auto"/>
              <w:right w:val="single" w:sz="8" w:space="0" w:color="auto"/>
            </w:tcBorders>
          </w:tcPr>
          <w:p w14:paraId="17CF5D8B" w14:textId="77777777" w:rsidR="000D154C" w:rsidRPr="00453DC9" w:rsidRDefault="000D154C" w:rsidP="00BC2FD5">
            <w:pPr>
              <w:rPr>
                <w:rFonts w:ascii="Times New Roman" w:hAnsi="Times New Roman" w:cs="Times New Roman"/>
                <w:color w:val="000000" w:themeColor="text1"/>
              </w:rPr>
            </w:pPr>
          </w:p>
        </w:tc>
      </w:tr>
      <w:tr w:rsidR="00257938" w:rsidRPr="00453DC9" w14:paraId="4CDB8730" w14:textId="77777777" w:rsidTr="003F6B1B">
        <w:tc>
          <w:tcPr>
            <w:tcW w:w="898" w:type="pct"/>
            <w:tcBorders>
              <w:top w:val="single" w:sz="8" w:space="0" w:color="auto"/>
              <w:left w:val="single" w:sz="8" w:space="0" w:color="auto"/>
              <w:bottom w:val="single" w:sz="8" w:space="0" w:color="auto"/>
              <w:right w:val="single" w:sz="8" w:space="0" w:color="auto"/>
            </w:tcBorders>
          </w:tcPr>
          <w:p w14:paraId="13BB8BBD" w14:textId="535931B4" w:rsidR="00257938" w:rsidRPr="00453DC9" w:rsidRDefault="00257938" w:rsidP="00BC2FD5">
            <w:pPr>
              <w:rPr>
                <w:rFonts w:ascii="Times New Roman" w:hAnsi="Times New Roman" w:cs="Times New Roman"/>
                <w:b/>
                <w:bCs/>
              </w:rPr>
            </w:pPr>
            <w:r w:rsidRPr="00453DC9">
              <w:rPr>
                <w:rFonts w:ascii="Times New Roman" w:hAnsi="Times New Roman" w:cs="Times New Roman"/>
                <w:b/>
                <w:bCs/>
              </w:rPr>
              <w:t xml:space="preserve">Comparison </w:t>
            </w:r>
          </w:p>
        </w:tc>
        <w:tc>
          <w:tcPr>
            <w:tcW w:w="1549" w:type="pct"/>
            <w:tcBorders>
              <w:top w:val="single" w:sz="8" w:space="0" w:color="auto"/>
              <w:left w:val="single" w:sz="8" w:space="0" w:color="auto"/>
              <w:bottom w:val="single" w:sz="8" w:space="0" w:color="auto"/>
              <w:right w:val="single" w:sz="8" w:space="0" w:color="auto"/>
            </w:tcBorders>
          </w:tcPr>
          <w:p w14:paraId="1CEC87C3" w14:textId="6E2DF98D" w:rsidR="00257938" w:rsidRPr="00453DC9" w:rsidRDefault="00257938" w:rsidP="00BC2FD5">
            <w:pPr>
              <w:rPr>
                <w:rFonts w:ascii="Times New Roman" w:hAnsi="Times New Roman" w:cs="Times New Roman"/>
              </w:rPr>
            </w:pPr>
            <w:r w:rsidRPr="00453DC9">
              <w:rPr>
                <w:rFonts w:ascii="Times New Roman" w:hAnsi="Times New Roman" w:cs="Times New Roman"/>
              </w:rPr>
              <w:t>This refers to references to policies or practices in other systems</w:t>
            </w:r>
            <w:r w:rsidR="00276E4A" w:rsidRPr="00453DC9">
              <w:rPr>
                <w:rFonts w:ascii="Times New Roman" w:hAnsi="Times New Roman" w:cs="Times New Roman"/>
              </w:rPr>
              <w:t xml:space="preserve"> as comparators </w:t>
            </w:r>
            <w:r w:rsidR="0016697B" w:rsidRPr="00453DC9">
              <w:rPr>
                <w:rFonts w:ascii="Times New Roman" w:hAnsi="Times New Roman" w:cs="Times New Roman"/>
              </w:rPr>
              <w:t xml:space="preserve">for the purpose of introducing or extending labour rights or standards. </w:t>
            </w:r>
          </w:p>
        </w:tc>
        <w:tc>
          <w:tcPr>
            <w:tcW w:w="1382" w:type="pct"/>
            <w:tcBorders>
              <w:top w:val="single" w:sz="8" w:space="0" w:color="auto"/>
              <w:left w:val="single" w:sz="8" w:space="0" w:color="auto"/>
              <w:bottom w:val="single" w:sz="8" w:space="0" w:color="auto"/>
              <w:right w:val="single" w:sz="8" w:space="0" w:color="auto"/>
            </w:tcBorders>
          </w:tcPr>
          <w:p w14:paraId="78FE9C7E" w14:textId="77777777" w:rsidR="00257938" w:rsidRPr="00453DC9" w:rsidRDefault="00276E4A" w:rsidP="000D154C">
            <w:pPr>
              <w:rPr>
                <w:rFonts w:ascii="Times New Roman" w:hAnsi="Times New Roman" w:cs="Times New Roman"/>
              </w:rPr>
            </w:pPr>
            <w:r w:rsidRPr="00453DC9">
              <w:rPr>
                <w:rFonts w:ascii="Times New Roman" w:hAnsi="Times New Roman" w:cs="Times New Roman"/>
              </w:rPr>
              <w:t xml:space="preserve">Agreement: </w:t>
            </w:r>
          </w:p>
          <w:p w14:paraId="132AEC18" w14:textId="77777777" w:rsidR="00276E4A" w:rsidRPr="00453DC9" w:rsidRDefault="00276E4A" w:rsidP="000D154C">
            <w:pPr>
              <w:rPr>
                <w:rFonts w:ascii="Times New Roman" w:hAnsi="Times New Roman" w:cs="Times New Roman"/>
              </w:rPr>
            </w:pPr>
            <w:r w:rsidRPr="00453DC9">
              <w:rPr>
                <w:rFonts w:ascii="Times New Roman" w:hAnsi="Times New Roman" w:cs="Times New Roman"/>
              </w:rPr>
              <w:t>My hon. Friend may know that in Germany workers are much better protected from being fired and that productivity Toggle showing location in Germany grew between 2015 to 2020 at twice the level it has in the United Kingdom. Does he therefore agree that, given the option of either firing someone or increasing their training, productivity and technology, Germany chooses to train people and raise productivity and Britain, if we allow this to go on, will choose to sack people and reduce productivity? So it is imperative to increased productivity that this is agreed.</w:t>
            </w:r>
          </w:p>
          <w:p w14:paraId="2CC5AC23" w14:textId="77777777" w:rsidR="00A73DAE" w:rsidRPr="00453DC9" w:rsidRDefault="00A73DAE" w:rsidP="000D154C">
            <w:pPr>
              <w:rPr>
                <w:rFonts w:ascii="Times New Roman" w:hAnsi="Times New Roman" w:cs="Times New Roman"/>
              </w:rPr>
            </w:pPr>
          </w:p>
          <w:p w14:paraId="0B919BF8" w14:textId="7C1DB6BC" w:rsidR="00A73DAE" w:rsidRPr="00453DC9" w:rsidRDefault="00A73DAE" w:rsidP="000D154C">
            <w:pPr>
              <w:rPr>
                <w:rFonts w:ascii="Times New Roman" w:hAnsi="Times New Roman" w:cs="Times New Roman"/>
              </w:rPr>
            </w:pPr>
            <w:r w:rsidRPr="00453DC9">
              <w:rPr>
                <w:rFonts w:ascii="Times New Roman" w:hAnsi="Times New Roman" w:cs="Times New Roman"/>
              </w:rPr>
              <w:t>Agreement example: Other countries—New Zealand, Italy, France, Germany and many more—banned exploitative zero-hours contracts long ago, but the UK did not.</w:t>
            </w:r>
          </w:p>
          <w:p w14:paraId="0728E476" w14:textId="77777777" w:rsidR="00CB1093" w:rsidRPr="00453DC9" w:rsidRDefault="00CB1093" w:rsidP="000D154C">
            <w:pPr>
              <w:rPr>
                <w:rFonts w:ascii="Times New Roman" w:hAnsi="Times New Roman" w:cs="Times New Roman"/>
              </w:rPr>
            </w:pPr>
          </w:p>
          <w:p w14:paraId="3920FCDC" w14:textId="68EE3BF8" w:rsidR="00CB1093" w:rsidRPr="00453DC9" w:rsidRDefault="00CB1093" w:rsidP="000D154C">
            <w:pPr>
              <w:rPr>
                <w:rFonts w:ascii="Times New Roman" w:hAnsi="Times New Roman" w:cs="Times New Roman"/>
              </w:rPr>
            </w:pPr>
            <w:r w:rsidRPr="00453DC9">
              <w:rPr>
                <w:rFonts w:ascii="Times New Roman" w:hAnsi="Times New Roman" w:cs="Times New Roman"/>
              </w:rPr>
              <w:t>Disagreement example: On the point made by the hon. Member for Swansea West (Geraint Davies), German productivity is high but that is because they cross-train and upskill their workers across different fields. That is why we are investing heavily in skills and uptraining for the future.</w:t>
            </w:r>
          </w:p>
        </w:tc>
        <w:tc>
          <w:tcPr>
            <w:tcW w:w="579" w:type="pct"/>
            <w:tcBorders>
              <w:top w:val="single" w:sz="8" w:space="0" w:color="auto"/>
              <w:left w:val="single" w:sz="8" w:space="0" w:color="auto"/>
              <w:bottom w:val="single" w:sz="8" w:space="0" w:color="auto"/>
              <w:right w:val="single" w:sz="8" w:space="0" w:color="auto"/>
            </w:tcBorders>
          </w:tcPr>
          <w:p w14:paraId="41916687" w14:textId="43991C19" w:rsidR="00257938" w:rsidRPr="00453DC9" w:rsidRDefault="00276E4A" w:rsidP="00BC2FD5">
            <w:pPr>
              <w:rPr>
                <w:rFonts w:ascii="Times New Roman" w:eastAsia="Calibri" w:hAnsi="Times New Roman" w:cs="Times New Roman"/>
              </w:rPr>
            </w:pPr>
            <w:r w:rsidRPr="00453DC9">
              <w:rPr>
                <w:rFonts w:ascii="Times New Roman" w:eastAsia="Calibri" w:hAnsi="Times New Roman" w:cs="Times New Roman"/>
              </w:rPr>
              <w:lastRenderedPageBreak/>
              <w:t>COMPAR</w:t>
            </w:r>
          </w:p>
        </w:tc>
        <w:tc>
          <w:tcPr>
            <w:tcW w:w="591" w:type="pct"/>
            <w:tcBorders>
              <w:top w:val="single" w:sz="8" w:space="0" w:color="auto"/>
              <w:left w:val="single" w:sz="8" w:space="0" w:color="auto"/>
              <w:bottom w:val="single" w:sz="8" w:space="0" w:color="auto"/>
              <w:right w:val="single" w:sz="8" w:space="0" w:color="auto"/>
            </w:tcBorders>
          </w:tcPr>
          <w:p w14:paraId="02172462" w14:textId="77777777" w:rsidR="00257938" w:rsidRPr="00453DC9" w:rsidRDefault="00257938" w:rsidP="00BC2FD5">
            <w:pPr>
              <w:rPr>
                <w:rFonts w:ascii="Times New Roman" w:hAnsi="Times New Roman" w:cs="Times New Roman"/>
                <w:color w:val="000000" w:themeColor="text1"/>
              </w:rPr>
            </w:pPr>
          </w:p>
        </w:tc>
      </w:tr>
      <w:tr w:rsidR="007538CD" w:rsidRPr="00453DC9" w14:paraId="6AA813D1" w14:textId="77777777" w:rsidTr="003F6B1B">
        <w:tc>
          <w:tcPr>
            <w:tcW w:w="898" w:type="pct"/>
            <w:tcBorders>
              <w:top w:val="single" w:sz="8" w:space="0" w:color="auto"/>
              <w:left w:val="single" w:sz="8" w:space="0" w:color="auto"/>
              <w:bottom w:val="single" w:sz="8" w:space="0" w:color="auto"/>
              <w:right w:val="single" w:sz="8" w:space="0" w:color="auto"/>
            </w:tcBorders>
          </w:tcPr>
          <w:p w14:paraId="236F2C2C" w14:textId="55E0844D" w:rsidR="007538CD" w:rsidRPr="00453DC9" w:rsidRDefault="007538CD" w:rsidP="00BC2FD5">
            <w:pPr>
              <w:rPr>
                <w:rFonts w:ascii="Times New Roman" w:hAnsi="Times New Roman" w:cs="Times New Roman"/>
                <w:b/>
                <w:bCs/>
              </w:rPr>
            </w:pPr>
            <w:r w:rsidRPr="00453DC9">
              <w:rPr>
                <w:rFonts w:ascii="Times New Roman" w:hAnsi="Times New Roman" w:cs="Times New Roman"/>
                <w:b/>
                <w:bCs/>
              </w:rPr>
              <w:t xml:space="preserve">Economic </w:t>
            </w:r>
            <w:r w:rsidR="0010723C" w:rsidRPr="00453DC9">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44A8FBCA" w14:textId="45CFF38D" w:rsidR="009353CF" w:rsidRPr="00453DC9" w:rsidRDefault="009353CF" w:rsidP="00BC2FD5">
            <w:pPr>
              <w:rPr>
                <w:rFonts w:ascii="Times New Roman" w:hAnsi="Times New Roman" w:cs="Times New Roman"/>
              </w:rPr>
            </w:pPr>
            <w:r w:rsidRPr="00453DC9">
              <w:rPr>
                <w:rFonts w:ascii="Times New Roman" w:hAnsi="Times New Roman" w:cs="Times New Roman"/>
              </w:rPr>
              <w:t>This relates to the idea that regulating remedies</w:t>
            </w:r>
            <w:r w:rsidR="00BD6E32" w:rsidRPr="00453DC9">
              <w:rPr>
                <w:rFonts w:ascii="Times New Roman" w:hAnsi="Times New Roman" w:cs="Times New Roman"/>
              </w:rPr>
              <w:t xml:space="preserve"> and enforcement</w:t>
            </w:r>
            <w:r w:rsidRPr="00453DC9">
              <w:rPr>
                <w:rFonts w:ascii="Times New Roman" w:hAnsi="Times New Roman" w:cs="Times New Roman"/>
              </w:rPr>
              <w:t xml:space="preserve"> in labour law </w:t>
            </w:r>
            <w:r w:rsidR="007162E9" w:rsidRPr="00453DC9">
              <w:rPr>
                <w:rFonts w:ascii="Times New Roman" w:hAnsi="Times New Roman" w:cs="Times New Roman"/>
              </w:rPr>
              <w:t xml:space="preserve">help ensure economic </w:t>
            </w:r>
            <w:r w:rsidR="00BD6E32" w:rsidRPr="00453DC9">
              <w:rPr>
                <w:rFonts w:ascii="Times New Roman" w:hAnsi="Times New Roman" w:cs="Times New Roman"/>
              </w:rPr>
              <w:t>prosperity (e.g. competitiveness, employee retention, redistribution)</w:t>
            </w:r>
            <w:r w:rsidR="00092872" w:rsidRPr="00453DC9">
              <w:rPr>
                <w:rFonts w:ascii="Times New Roman" w:hAnsi="Times New Roman" w:cs="Times New Roman"/>
              </w:rPr>
              <w:t xml:space="preserve"> and labour market mobility</w:t>
            </w:r>
            <w:r w:rsidR="00A73DAE" w:rsidRPr="00453DC9">
              <w:rPr>
                <w:rFonts w:ascii="Times New Roman" w:hAnsi="Times New Roman" w:cs="Times New Roman"/>
              </w:rPr>
              <w:t xml:space="preserve"> at the macro level (i.e. distinct from the category of economic wrongs discussed above).</w:t>
            </w:r>
          </w:p>
          <w:p w14:paraId="79C696BE" w14:textId="77777777" w:rsidR="00092872" w:rsidRPr="00453DC9" w:rsidRDefault="00092872" w:rsidP="00BC2FD5">
            <w:pPr>
              <w:rPr>
                <w:rFonts w:ascii="Times New Roman" w:hAnsi="Times New Roman" w:cs="Times New Roman"/>
              </w:rPr>
            </w:pPr>
          </w:p>
          <w:p w14:paraId="7AFE4702" w14:textId="40A0E247" w:rsidR="007538CD" w:rsidRPr="00453DC9" w:rsidRDefault="00092872" w:rsidP="00BC2FD5">
            <w:pPr>
              <w:rPr>
                <w:rFonts w:ascii="Times New Roman" w:hAnsi="Times New Roman" w:cs="Times New Roman"/>
              </w:rPr>
            </w:pPr>
            <w:r w:rsidRPr="00453DC9">
              <w:rPr>
                <w:rFonts w:ascii="Times New Roman" w:hAnsi="Times New Roman" w:cs="Times New Roman"/>
              </w:rPr>
              <w:t xml:space="preserve">The advantages can be at different levels, including </w:t>
            </w:r>
            <w:r w:rsidR="00576FBD" w:rsidRPr="00453DC9">
              <w:rPr>
                <w:rFonts w:ascii="Times New Roman" w:hAnsi="Times New Roman" w:cs="Times New Roman"/>
              </w:rPr>
              <w:t>national and company/sector</w:t>
            </w:r>
            <w:r w:rsidR="00BD6E32" w:rsidRPr="00453DC9">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7CAE85D1" w14:textId="7C2DD6FF" w:rsidR="007538CD" w:rsidRPr="00453DC9" w:rsidRDefault="4B77FFE5" w:rsidP="46514A8D">
            <w:pPr>
              <w:rPr>
                <w:rFonts w:ascii="Times New Roman" w:hAnsi="Times New Roman" w:cs="Times New Roman"/>
              </w:rPr>
            </w:pPr>
            <w:r w:rsidRPr="00453DC9">
              <w:rPr>
                <w:rFonts w:ascii="Times New Roman" w:hAnsi="Times New Roman" w:cs="Times New Roman"/>
              </w:rPr>
              <w:t xml:space="preserve">Agreement examples: </w:t>
            </w:r>
            <w:r w:rsidR="00252259" w:rsidRPr="00453DC9">
              <w:rPr>
                <w:rFonts w:ascii="Times New Roman" w:hAnsi="Times New Roman" w:cs="Times New Roman"/>
              </w:rPr>
              <w:t xml:space="preserve">From an economic point of view, we would be interested not so much in the private cost, but in the impact on the </w:t>
            </w:r>
            <w:proofErr w:type="gramStart"/>
            <w:r w:rsidR="00252259" w:rsidRPr="00453DC9">
              <w:rPr>
                <w:rFonts w:ascii="Times New Roman" w:hAnsi="Times New Roman" w:cs="Times New Roman"/>
              </w:rPr>
              <w:t>economy as a whole</w:t>
            </w:r>
            <w:proofErr w:type="gramEnd"/>
            <w:r w:rsidR="00252259" w:rsidRPr="00453DC9">
              <w:rPr>
                <w:rFonts w:ascii="Times New Roman" w:hAnsi="Times New Roman" w:cs="Times New Roman"/>
              </w:rPr>
              <w:t>. Do these laws interfere with the way markets work? Are they going to lead to unacceptable costs, or will they produce countervailing benefits?</w:t>
            </w:r>
          </w:p>
          <w:p w14:paraId="511C6D28" w14:textId="3F00967D" w:rsidR="007538CD" w:rsidRPr="00453DC9" w:rsidRDefault="007538CD" w:rsidP="46514A8D">
            <w:pPr>
              <w:rPr>
                <w:rFonts w:ascii="Times New Roman" w:hAnsi="Times New Roman" w:cs="Times New Roman"/>
              </w:rPr>
            </w:pPr>
          </w:p>
          <w:p w14:paraId="74E2B38A" w14:textId="37E8F3DA" w:rsidR="007538CD" w:rsidRPr="00453DC9" w:rsidRDefault="02A07988" w:rsidP="46514A8D">
            <w:pPr>
              <w:rPr>
                <w:rFonts w:ascii="Times New Roman" w:hAnsi="Times New Roman" w:cs="Times New Roman"/>
              </w:rPr>
            </w:pPr>
            <w:r w:rsidRPr="00453DC9">
              <w:rPr>
                <w:rFonts w:ascii="Times New Roman" w:hAnsi="Times New Roman" w:cs="Times New Roman"/>
              </w:rPr>
              <w:t xml:space="preserve">Disagreement example: </w:t>
            </w:r>
          </w:p>
          <w:p w14:paraId="29D31250" w14:textId="7BACA4D2" w:rsidR="007538CD" w:rsidRPr="00453DC9" w:rsidRDefault="02A07988" w:rsidP="46514A8D">
            <w:pPr>
              <w:rPr>
                <w:rFonts w:ascii="Times New Roman" w:hAnsi="Times New Roman" w:cs="Times New Roman"/>
              </w:rPr>
            </w:pPr>
            <w:r w:rsidRPr="00453DC9">
              <w:rPr>
                <w:rFonts w:ascii="Times New Roman" w:hAnsi="Times New Roman" w:cs="Times New Roman"/>
              </w:rPr>
              <w:t xml:space="preserve">The Bill is contrary to the Government’s stated goals of improving productivity and economic </w:t>
            </w:r>
            <w:r w:rsidRPr="00453DC9">
              <w:rPr>
                <w:rFonts w:ascii="Times New Roman" w:hAnsi="Times New Roman" w:cs="Times New Roman"/>
              </w:rPr>
              <w:lastRenderedPageBreak/>
              <w:t>growth and will increase costs for businesses and consumers</w:t>
            </w:r>
            <w:r w:rsidR="7CBC748C" w:rsidRPr="00453DC9">
              <w:rPr>
                <w:rFonts w:ascii="Times New Roman" w:hAnsi="Times New Roman" w:cs="Times New Roman"/>
              </w:rPr>
              <w:t>.</w:t>
            </w:r>
          </w:p>
          <w:p w14:paraId="2190FC9C" w14:textId="5B9CC3E2" w:rsidR="007538CD" w:rsidRPr="00453DC9" w:rsidRDefault="007538CD" w:rsidP="46514A8D">
            <w:pPr>
              <w:rPr>
                <w:rFonts w:ascii="Times New Roman" w:hAnsi="Times New Roman" w:cs="Times New Roman"/>
              </w:rPr>
            </w:pPr>
          </w:p>
          <w:p w14:paraId="07F70C52" w14:textId="5CF3DD98" w:rsidR="007538CD" w:rsidRPr="00453DC9" w:rsidRDefault="7CBC748C" w:rsidP="00BC2FD5">
            <w:pPr>
              <w:rPr>
                <w:rFonts w:ascii="Times New Roman" w:hAnsi="Times New Roman" w:cs="Times New Roman"/>
              </w:rPr>
            </w:pPr>
            <w:r w:rsidRPr="00453DC9">
              <w:rPr>
                <w:rFonts w:ascii="Times New Roman" w:hAnsi="Times New Roman" w:cs="Times New Roman"/>
              </w:rPr>
              <w:t xml:space="preserve">Anecdotally, some concern has been expressed by our members about the competitiveness of the UK when it comes to manufacturing and the measures in the Bill. There is a concern from member companies that might be headquartered elsewhere or have significant operations in countries outside the UK that it is becoming harder, more expensive and more challenging to employ people in the UK.  </w:t>
            </w:r>
          </w:p>
        </w:tc>
        <w:tc>
          <w:tcPr>
            <w:tcW w:w="579" w:type="pct"/>
            <w:tcBorders>
              <w:top w:val="single" w:sz="8" w:space="0" w:color="auto"/>
              <w:left w:val="single" w:sz="8" w:space="0" w:color="auto"/>
              <w:bottom w:val="single" w:sz="8" w:space="0" w:color="auto"/>
              <w:right w:val="single" w:sz="8" w:space="0" w:color="auto"/>
            </w:tcBorders>
          </w:tcPr>
          <w:p w14:paraId="2BA04B2E" w14:textId="2F14ABCB" w:rsidR="007538CD" w:rsidRPr="00453DC9" w:rsidRDefault="007538CD" w:rsidP="00BC2FD5">
            <w:pPr>
              <w:rPr>
                <w:rFonts w:ascii="Times New Roman" w:eastAsiaTheme="minorEastAsia" w:hAnsi="Times New Roman" w:cs="Times New Roman"/>
              </w:rPr>
            </w:pPr>
            <w:r w:rsidRPr="00453DC9">
              <w:rPr>
                <w:rFonts w:ascii="Times New Roman" w:eastAsiaTheme="minorEastAsia" w:hAnsi="Times New Roman" w:cs="Times New Roman"/>
              </w:rPr>
              <w:lastRenderedPageBreak/>
              <w:t>ECON</w:t>
            </w:r>
            <w:r w:rsidR="0010723C" w:rsidRPr="00453DC9">
              <w:rPr>
                <w:rFonts w:ascii="Times New Roman" w:eastAsiaTheme="minorEastAsia" w:hAnsi="Times New Roman" w:cs="Times New Roman"/>
              </w:rPr>
              <w:t xml:space="preserve">OMIC </w:t>
            </w:r>
          </w:p>
        </w:tc>
        <w:tc>
          <w:tcPr>
            <w:tcW w:w="591" w:type="pct"/>
            <w:tcBorders>
              <w:top w:val="single" w:sz="8" w:space="0" w:color="auto"/>
              <w:left w:val="single" w:sz="8" w:space="0" w:color="auto"/>
              <w:bottom w:val="single" w:sz="8" w:space="0" w:color="auto"/>
              <w:right w:val="single" w:sz="8" w:space="0" w:color="auto"/>
            </w:tcBorders>
          </w:tcPr>
          <w:p w14:paraId="3F70EFB0" w14:textId="2269D595" w:rsidR="007538CD" w:rsidRPr="00453DC9" w:rsidRDefault="007538CD" w:rsidP="00BC2FD5">
            <w:pPr>
              <w:rPr>
                <w:rFonts w:ascii="Times New Roman" w:hAnsi="Times New Roman" w:cs="Times New Roman"/>
                <w:color w:val="000000" w:themeColor="text1"/>
              </w:rPr>
            </w:pPr>
          </w:p>
        </w:tc>
      </w:tr>
      <w:tr w:rsidR="00EC1C1C" w:rsidRPr="00453DC9" w14:paraId="4F78D41E" w14:textId="77777777" w:rsidTr="003F6B1B">
        <w:tc>
          <w:tcPr>
            <w:tcW w:w="898" w:type="pct"/>
            <w:tcBorders>
              <w:top w:val="single" w:sz="8" w:space="0" w:color="auto"/>
              <w:left w:val="single" w:sz="8" w:space="0" w:color="auto"/>
              <w:bottom w:val="single" w:sz="8" w:space="0" w:color="auto"/>
              <w:right w:val="single" w:sz="8" w:space="0" w:color="auto"/>
            </w:tcBorders>
          </w:tcPr>
          <w:p w14:paraId="22A3DA61" w14:textId="0A583692" w:rsidR="00EC1C1C" w:rsidRPr="00453DC9" w:rsidRDefault="00EC1C1C" w:rsidP="00BC2FD5">
            <w:pPr>
              <w:rPr>
                <w:rFonts w:ascii="Times New Roman" w:hAnsi="Times New Roman" w:cs="Times New Roman"/>
                <w:b/>
                <w:bCs/>
              </w:rPr>
            </w:pPr>
            <w:r w:rsidRPr="00453DC9">
              <w:rPr>
                <w:rFonts w:ascii="Times New Roman" w:hAnsi="Times New Roman" w:cs="Times New Roman"/>
                <w:b/>
                <w:bCs/>
              </w:rPr>
              <w:t xml:space="preserve">Political </w:t>
            </w:r>
            <w:r w:rsidR="0010723C" w:rsidRPr="00453DC9">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02FD7A08" w14:textId="4957EC55" w:rsidR="00EC1C1C" w:rsidRPr="00453DC9" w:rsidRDefault="00721BB9" w:rsidP="00BC2FD5">
            <w:pPr>
              <w:rPr>
                <w:rFonts w:ascii="Times New Roman" w:hAnsi="Times New Roman" w:cs="Times New Roman"/>
              </w:rPr>
            </w:pPr>
            <w:r w:rsidRPr="00453DC9">
              <w:rPr>
                <w:rFonts w:ascii="Times New Roman" w:hAnsi="Times New Roman" w:cs="Times New Roman"/>
              </w:rPr>
              <w:t>This relates to the role of political orientation in p</w:t>
            </w:r>
            <w:r w:rsidR="00D55C19" w:rsidRPr="00453DC9">
              <w:rPr>
                <w:rFonts w:ascii="Times New Roman" w:hAnsi="Times New Roman" w:cs="Times New Roman"/>
              </w:rPr>
              <w:t xml:space="preserve">rioritising </w:t>
            </w:r>
            <w:r w:rsidRPr="00453DC9">
              <w:rPr>
                <w:rFonts w:ascii="Times New Roman" w:hAnsi="Times New Roman" w:cs="Times New Roman"/>
              </w:rPr>
              <w:t xml:space="preserve">more effective labour standards, including in respect of remedies. </w:t>
            </w:r>
          </w:p>
        </w:tc>
        <w:tc>
          <w:tcPr>
            <w:tcW w:w="1382" w:type="pct"/>
            <w:tcBorders>
              <w:top w:val="single" w:sz="8" w:space="0" w:color="auto"/>
              <w:left w:val="single" w:sz="8" w:space="0" w:color="auto"/>
              <w:bottom w:val="single" w:sz="8" w:space="0" w:color="auto"/>
              <w:right w:val="single" w:sz="8" w:space="0" w:color="auto"/>
            </w:tcBorders>
          </w:tcPr>
          <w:p w14:paraId="0E763E7F" w14:textId="0337D6CA" w:rsidR="00721BB9" w:rsidRPr="00453DC9" w:rsidRDefault="00180296" w:rsidP="00CF2B1C">
            <w:pPr>
              <w:rPr>
                <w:rFonts w:ascii="Times New Roman" w:hAnsi="Times New Roman" w:cs="Times New Roman"/>
              </w:rPr>
            </w:pPr>
            <w:r w:rsidRPr="00453DC9">
              <w:rPr>
                <w:rFonts w:ascii="Times New Roman" w:hAnsi="Times New Roman" w:cs="Times New Roman"/>
              </w:rPr>
              <w:t xml:space="preserve">Agreement example: </w:t>
            </w:r>
          </w:p>
          <w:p w14:paraId="165A1B12" w14:textId="2AC62163" w:rsidR="00721BB9" w:rsidRPr="00453DC9" w:rsidRDefault="00B3709D" w:rsidP="00CF2B1C">
            <w:pPr>
              <w:rPr>
                <w:rFonts w:ascii="Times New Roman" w:hAnsi="Times New Roman" w:cs="Times New Roman"/>
              </w:rPr>
            </w:pPr>
            <w:r w:rsidRPr="00453DC9">
              <w:rPr>
                <w:rFonts w:ascii="Times New Roman" w:hAnsi="Times New Roman" w:cs="Times New Roman"/>
              </w:rPr>
              <w:t>I am deeply hurt that the Minister will not take our new clause seriously. It is part of debate in this place, and our job as the Opposition, to test the boundaries of Government legislation. The new clause has exposed a double standard within the Labour Government’s approach to working practices, in that they seek to exempt trade unions but not employers</w:t>
            </w:r>
            <w:r w:rsidR="00987702" w:rsidRPr="00453DC9">
              <w:rPr>
                <w:rFonts w:ascii="Times New Roman" w:hAnsi="Times New Roman" w:cs="Times New Roman"/>
              </w:rPr>
              <w:t xml:space="preserve">. </w:t>
            </w:r>
          </w:p>
          <w:p w14:paraId="2EF26B30" w14:textId="77777777" w:rsidR="00B3709D" w:rsidRPr="00453DC9" w:rsidRDefault="00B3709D" w:rsidP="00CF2B1C">
            <w:pPr>
              <w:rPr>
                <w:rFonts w:ascii="Times New Roman" w:hAnsi="Times New Roman" w:cs="Times New Roman"/>
              </w:rPr>
            </w:pPr>
          </w:p>
          <w:p w14:paraId="7B1029BB" w14:textId="57596180" w:rsidR="00D011CA" w:rsidRPr="00453DC9" w:rsidRDefault="00721BB9" w:rsidP="00CF2B1C">
            <w:pPr>
              <w:rPr>
                <w:rFonts w:ascii="Times New Roman" w:hAnsi="Times New Roman" w:cs="Times New Roman"/>
              </w:rPr>
            </w:pPr>
            <w:r w:rsidRPr="00453DC9">
              <w:rPr>
                <w:rFonts w:ascii="Times New Roman" w:hAnsi="Times New Roman" w:cs="Times New Roman"/>
              </w:rPr>
              <w:t>Disagreement</w:t>
            </w:r>
            <w:r w:rsidR="00D011CA" w:rsidRPr="00453DC9">
              <w:rPr>
                <w:rFonts w:ascii="Times New Roman" w:hAnsi="Times New Roman" w:cs="Times New Roman"/>
              </w:rPr>
              <w:t xml:space="preserve"> example</w:t>
            </w:r>
            <w:r w:rsidRPr="00453DC9">
              <w:rPr>
                <w:rFonts w:ascii="Times New Roman" w:hAnsi="Times New Roman" w:cs="Times New Roman"/>
              </w:rPr>
              <w:t xml:space="preserve">: </w:t>
            </w:r>
          </w:p>
          <w:p w14:paraId="513F40A0" w14:textId="2E187368" w:rsidR="00EC1C1C" w:rsidRPr="00453DC9" w:rsidRDefault="00721BB9" w:rsidP="00CF2B1C">
            <w:pPr>
              <w:rPr>
                <w:rFonts w:ascii="Times New Roman" w:hAnsi="Times New Roman" w:cs="Times New Roman"/>
              </w:rPr>
            </w:pPr>
            <w:r w:rsidRPr="00453DC9">
              <w:rPr>
                <w:rFonts w:ascii="Times New Roman" w:hAnsi="Times New Roman" w:cs="Times New Roman"/>
              </w:rPr>
              <w:t xml:space="preserve">Workers’ rights are not a priority for this, or indeed any, Westminster Government. Despite committing to </w:t>
            </w:r>
            <w:r w:rsidRPr="00453DC9">
              <w:rPr>
                <w:rFonts w:ascii="Times New Roman" w:hAnsi="Times New Roman" w:cs="Times New Roman"/>
              </w:rPr>
              <w:lastRenderedPageBreak/>
              <w:t xml:space="preserve">an employment Bill on at least 20 occasions so far, Ministers have shelved the legislation at </w:t>
            </w:r>
            <w:proofErr w:type="gramStart"/>
            <w:r w:rsidRPr="00453DC9">
              <w:rPr>
                <w:rFonts w:ascii="Times New Roman" w:hAnsi="Times New Roman" w:cs="Times New Roman"/>
              </w:rPr>
              <w:t>each and every</w:t>
            </w:r>
            <w:proofErr w:type="gramEnd"/>
            <w:r w:rsidRPr="00453DC9">
              <w:rPr>
                <w:rFonts w:ascii="Times New Roman" w:hAnsi="Times New Roman" w:cs="Times New Roman"/>
              </w:rPr>
              <w:t xml:space="preserve"> turn. Five years on from the Taylor review, we are yet to see action from the UK Government on improving workers’ rights. The omission of the long-anticipated employment Bill from the Queen’s Speech was yet another missed opportunity.</w:t>
            </w:r>
          </w:p>
        </w:tc>
        <w:tc>
          <w:tcPr>
            <w:tcW w:w="579" w:type="pct"/>
            <w:tcBorders>
              <w:top w:val="single" w:sz="8" w:space="0" w:color="auto"/>
              <w:left w:val="single" w:sz="8" w:space="0" w:color="auto"/>
              <w:bottom w:val="single" w:sz="8" w:space="0" w:color="auto"/>
              <w:right w:val="single" w:sz="8" w:space="0" w:color="auto"/>
            </w:tcBorders>
          </w:tcPr>
          <w:p w14:paraId="029F0B0E" w14:textId="71B4D527" w:rsidR="00EC1C1C" w:rsidRPr="00453DC9" w:rsidRDefault="00D011CA" w:rsidP="00BC2FD5">
            <w:pPr>
              <w:rPr>
                <w:rFonts w:ascii="Times New Roman" w:eastAsiaTheme="minorEastAsia" w:hAnsi="Times New Roman" w:cs="Times New Roman"/>
              </w:rPr>
            </w:pPr>
            <w:r w:rsidRPr="00453DC9">
              <w:rPr>
                <w:rFonts w:ascii="Times New Roman" w:eastAsiaTheme="minorEastAsia" w:hAnsi="Times New Roman" w:cs="Times New Roman"/>
              </w:rPr>
              <w:lastRenderedPageBreak/>
              <w:t>POLIT</w:t>
            </w:r>
          </w:p>
        </w:tc>
        <w:tc>
          <w:tcPr>
            <w:tcW w:w="591" w:type="pct"/>
            <w:tcBorders>
              <w:top w:val="single" w:sz="8" w:space="0" w:color="auto"/>
              <w:left w:val="single" w:sz="8" w:space="0" w:color="auto"/>
              <w:bottom w:val="single" w:sz="8" w:space="0" w:color="auto"/>
              <w:right w:val="single" w:sz="8" w:space="0" w:color="auto"/>
            </w:tcBorders>
          </w:tcPr>
          <w:p w14:paraId="2A77C2CC" w14:textId="77777777" w:rsidR="00EC1C1C" w:rsidRPr="00453DC9" w:rsidRDefault="00EC1C1C" w:rsidP="00BC2FD5">
            <w:pPr>
              <w:rPr>
                <w:rFonts w:ascii="Times New Roman" w:hAnsi="Times New Roman" w:cs="Times New Roman"/>
                <w:color w:val="000000" w:themeColor="text1"/>
              </w:rPr>
            </w:pPr>
          </w:p>
        </w:tc>
      </w:tr>
      <w:tr w:rsidR="00F60BF2" w:rsidRPr="00453DC9" w14:paraId="009BF838" w14:textId="77777777" w:rsidTr="003F6B1B">
        <w:tc>
          <w:tcPr>
            <w:tcW w:w="898" w:type="pct"/>
            <w:tcBorders>
              <w:top w:val="single" w:sz="8" w:space="0" w:color="auto"/>
              <w:left w:val="single" w:sz="8" w:space="0" w:color="auto"/>
              <w:bottom w:val="single" w:sz="8" w:space="0" w:color="auto"/>
              <w:right w:val="single" w:sz="8" w:space="0" w:color="auto"/>
            </w:tcBorders>
          </w:tcPr>
          <w:p w14:paraId="6B0DF87D" w14:textId="1E80AD15" w:rsidR="00F60BF2" w:rsidRPr="00453DC9" w:rsidRDefault="00F60BF2" w:rsidP="00BC2FD5">
            <w:pPr>
              <w:rPr>
                <w:rFonts w:ascii="Times New Roman" w:hAnsi="Times New Roman" w:cs="Times New Roman"/>
                <w:b/>
                <w:bCs/>
              </w:rPr>
            </w:pPr>
            <w:r w:rsidRPr="00453DC9">
              <w:rPr>
                <w:rFonts w:ascii="Times New Roman" w:hAnsi="Times New Roman" w:cs="Times New Roman"/>
                <w:b/>
                <w:bCs/>
              </w:rPr>
              <w:t>Judicial</w:t>
            </w:r>
            <w:r w:rsidR="006E78AD" w:rsidRPr="00453DC9">
              <w:rPr>
                <w:rFonts w:ascii="Times New Roman" w:hAnsi="Times New Roman" w:cs="Times New Roman"/>
                <w:b/>
                <w:bCs/>
              </w:rPr>
              <w:t xml:space="preserve"> system </w:t>
            </w:r>
          </w:p>
        </w:tc>
        <w:tc>
          <w:tcPr>
            <w:tcW w:w="1549" w:type="pct"/>
            <w:tcBorders>
              <w:top w:val="single" w:sz="8" w:space="0" w:color="auto"/>
              <w:left w:val="single" w:sz="8" w:space="0" w:color="auto"/>
              <w:bottom w:val="single" w:sz="8" w:space="0" w:color="auto"/>
              <w:right w:val="single" w:sz="8" w:space="0" w:color="auto"/>
            </w:tcBorders>
          </w:tcPr>
          <w:p w14:paraId="6E557485" w14:textId="5866193F" w:rsidR="00F60BF2" w:rsidRPr="00453DC9" w:rsidRDefault="00C74AA4" w:rsidP="00BC2FD5">
            <w:pPr>
              <w:rPr>
                <w:rFonts w:ascii="Times New Roman" w:hAnsi="Times New Roman" w:cs="Times New Roman"/>
              </w:rPr>
            </w:pPr>
            <w:r w:rsidRPr="00453DC9">
              <w:rPr>
                <w:rFonts w:ascii="Times New Roman" w:hAnsi="Times New Roman" w:cs="Times New Roman"/>
              </w:rPr>
              <w:t xml:space="preserve">This refers to the remit and </w:t>
            </w:r>
            <w:r w:rsidR="006B406D" w:rsidRPr="00453DC9">
              <w:rPr>
                <w:rFonts w:ascii="Times New Roman" w:hAnsi="Times New Roman" w:cs="Times New Roman"/>
              </w:rPr>
              <w:t>capacity</w:t>
            </w:r>
            <w:r w:rsidR="006E78AD" w:rsidRPr="00453DC9">
              <w:rPr>
                <w:rFonts w:ascii="Times New Roman" w:hAnsi="Times New Roman" w:cs="Times New Roman"/>
              </w:rPr>
              <w:t xml:space="preserve"> of judicial institutions</w:t>
            </w:r>
            <w:r w:rsidR="006B406D" w:rsidRPr="00453DC9">
              <w:rPr>
                <w:rFonts w:ascii="Times New Roman" w:hAnsi="Times New Roman" w:cs="Times New Roman"/>
              </w:rPr>
              <w:t xml:space="preserve"> to deal with remedial issues. </w:t>
            </w:r>
          </w:p>
          <w:p w14:paraId="1D5547FF" w14:textId="77777777" w:rsidR="000C3B2F" w:rsidRPr="00453DC9" w:rsidRDefault="000C3B2F" w:rsidP="00BC2FD5">
            <w:pPr>
              <w:rPr>
                <w:rFonts w:ascii="Times New Roman" w:hAnsi="Times New Roman" w:cs="Times New Roman"/>
              </w:rPr>
            </w:pPr>
          </w:p>
          <w:p w14:paraId="1202B6C5" w14:textId="1F899A3C" w:rsidR="000C3B2F" w:rsidRPr="00453DC9" w:rsidRDefault="000C3B2F" w:rsidP="001C277D">
            <w:pPr>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669DE93D" w14:textId="2A2B9B21" w:rsidR="00172AFD" w:rsidRPr="00453DC9" w:rsidRDefault="00C42C3F" w:rsidP="1507AF27">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Disa</w:t>
            </w:r>
            <w:r w:rsidR="00172AFD" w:rsidRPr="00453DC9">
              <w:rPr>
                <w:rFonts w:ascii="Times New Roman" w:eastAsia="Calibri" w:hAnsi="Times New Roman" w:cs="Times New Roman"/>
                <w:color w:val="000000" w:themeColor="text1"/>
              </w:rPr>
              <w:t>greement examples:</w:t>
            </w:r>
          </w:p>
          <w:p w14:paraId="4D39C716" w14:textId="77777777" w:rsidR="00F60BF2" w:rsidRPr="00453DC9" w:rsidRDefault="006B406D" w:rsidP="005E0976">
            <w:pPr>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Significant additional claims would also create unwelcome additional work for the tribunal system.</w:t>
            </w:r>
          </w:p>
          <w:p w14:paraId="19B94294" w14:textId="77777777" w:rsidR="008A1FC4" w:rsidRPr="00453DC9" w:rsidRDefault="008A1FC4" w:rsidP="005E0976">
            <w:pPr>
              <w:rPr>
                <w:rFonts w:ascii="Times New Roman" w:eastAsia="Calibri" w:hAnsi="Times New Roman" w:cs="Times New Roman"/>
                <w:color w:val="000000" w:themeColor="text1"/>
              </w:rPr>
            </w:pPr>
          </w:p>
          <w:p w14:paraId="0D2A51A7" w14:textId="68F93526" w:rsidR="008A1FC4" w:rsidRPr="00453DC9" w:rsidRDefault="008A1FC4" w:rsidP="005E0976">
            <w:pPr>
              <w:rPr>
                <w:rFonts w:ascii="Times New Roman" w:eastAsia="Calibri" w:hAnsi="Times New Roman" w:cs="Times New Roman"/>
                <w:color w:val="000000" w:themeColor="text1"/>
              </w:rPr>
            </w:pPr>
          </w:p>
        </w:tc>
        <w:tc>
          <w:tcPr>
            <w:tcW w:w="579" w:type="pct"/>
            <w:tcBorders>
              <w:top w:val="single" w:sz="8" w:space="0" w:color="auto"/>
              <w:left w:val="single" w:sz="8" w:space="0" w:color="auto"/>
              <w:bottom w:val="single" w:sz="8" w:space="0" w:color="auto"/>
              <w:right w:val="single" w:sz="8" w:space="0" w:color="auto"/>
            </w:tcBorders>
          </w:tcPr>
          <w:p w14:paraId="2B8B1BFB" w14:textId="67D3AB69" w:rsidR="00F60BF2" w:rsidRPr="00453DC9" w:rsidRDefault="08AF7262" w:rsidP="00BC2FD5">
            <w:pPr>
              <w:rPr>
                <w:rFonts w:ascii="Times New Roman" w:eastAsiaTheme="minorEastAsia" w:hAnsi="Times New Roman" w:cs="Times New Roman"/>
              </w:rPr>
            </w:pPr>
            <w:r w:rsidRPr="00453DC9">
              <w:rPr>
                <w:rFonts w:ascii="Times New Roman" w:eastAsiaTheme="minorEastAsia" w:hAnsi="Times New Roman" w:cs="Times New Roman"/>
              </w:rPr>
              <w:t>COURTS</w:t>
            </w:r>
          </w:p>
        </w:tc>
        <w:tc>
          <w:tcPr>
            <w:tcW w:w="591" w:type="pct"/>
            <w:tcBorders>
              <w:top w:val="single" w:sz="8" w:space="0" w:color="auto"/>
              <w:left w:val="single" w:sz="8" w:space="0" w:color="auto"/>
              <w:bottom w:val="single" w:sz="8" w:space="0" w:color="auto"/>
              <w:right w:val="single" w:sz="8" w:space="0" w:color="auto"/>
            </w:tcBorders>
          </w:tcPr>
          <w:p w14:paraId="12BD3B63" w14:textId="77777777" w:rsidR="00F60BF2" w:rsidRPr="00453DC9" w:rsidRDefault="00F60BF2" w:rsidP="00BC2FD5">
            <w:pPr>
              <w:rPr>
                <w:rFonts w:ascii="Times New Roman" w:eastAsiaTheme="minorEastAsia" w:hAnsi="Times New Roman" w:cs="Times New Roman"/>
              </w:rPr>
            </w:pPr>
          </w:p>
        </w:tc>
      </w:tr>
      <w:tr w:rsidR="00434E88" w:rsidRPr="00453DC9" w14:paraId="3C8EFC3E" w14:textId="77777777" w:rsidTr="003F6B1B">
        <w:tc>
          <w:tcPr>
            <w:tcW w:w="898" w:type="pct"/>
            <w:tcBorders>
              <w:top w:val="single" w:sz="8" w:space="0" w:color="auto"/>
              <w:left w:val="single" w:sz="8" w:space="0" w:color="auto"/>
              <w:bottom w:val="single" w:sz="8" w:space="0" w:color="auto"/>
              <w:right w:val="single" w:sz="8" w:space="0" w:color="auto"/>
            </w:tcBorders>
          </w:tcPr>
          <w:p w14:paraId="1B4E5C92" w14:textId="2ACD0BCB" w:rsidR="00434E88" w:rsidRPr="00453DC9" w:rsidRDefault="2D8328DA" w:rsidP="00BC2FD5">
            <w:pPr>
              <w:rPr>
                <w:rFonts w:ascii="Times New Roman" w:hAnsi="Times New Roman" w:cs="Times New Roman"/>
                <w:b/>
                <w:bCs/>
              </w:rPr>
            </w:pPr>
            <w:r w:rsidRPr="00453DC9">
              <w:rPr>
                <w:rFonts w:ascii="Times New Roman" w:hAnsi="Times New Roman" w:cs="Times New Roman"/>
                <w:b/>
                <w:bCs/>
              </w:rPr>
              <w:t xml:space="preserve">Public enforcement </w:t>
            </w:r>
          </w:p>
        </w:tc>
        <w:tc>
          <w:tcPr>
            <w:tcW w:w="1549" w:type="pct"/>
            <w:tcBorders>
              <w:top w:val="single" w:sz="8" w:space="0" w:color="auto"/>
              <w:left w:val="single" w:sz="8" w:space="0" w:color="auto"/>
              <w:bottom w:val="single" w:sz="8" w:space="0" w:color="auto"/>
              <w:right w:val="single" w:sz="8" w:space="0" w:color="auto"/>
            </w:tcBorders>
          </w:tcPr>
          <w:p w14:paraId="40C7F025" w14:textId="2CCE6763" w:rsidR="00434E88" w:rsidRPr="00453DC9" w:rsidRDefault="00B17947" w:rsidP="140D1553">
            <w:pPr>
              <w:jc w:val="both"/>
              <w:rPr>
                <w:rFonts w:ascii="Times New Roman" w:eastAsia="Calibri" w:hAnsi="Times New Roman" w:cs="Times New Roman"/>
                <w:sz w:val="22"/>
                <w:szCs w:val="22"/>
              </w:rPr>
            </w:pPr>
            <w:r w:rsidRPr="00453DC9">
              <w:rPr>
                <w:rFonts w:ascii="Times New Roman" w:hAnsi="Times New Roman" w:cs="Times New Roman"/>
              </w:rPr>
              <w:t>This refers to the r</w:t>
            </w:r>
            <w:r w:rsidR="0005341B" w:rsidRPr="00453DC9">
              <w:rPr>
                <w:rFonts w:ascii="Times New Roman" w:hAnsi="Times New Roman" w:cs="Times New Roman"/>
              </w:rPr>
              <w:t>e</w:t>
            </w:r>
            <w:r w:rsidR="00AE3AB6" w:rsidRPr="00453DC9">
              <w:rPr>
                <w:rFonts w:ascii="Times New Roman" w:hAnsi="Times New Roman" w:cs="Times New Roman"/>
              </w:rPr>
              <w:t>mit and capacity of public enforcement institutions to deal with remedial issues</w:t>
            </w:r>
            <w:r w:rsidR="00C45069" w:rsidRPr="00453DC9">
              <w:rPr>
                <w:rFonts w:ascii="Times New Roman" w:hAnsi="Times New Roman" w:cs="Times New Roman"/>
              </w:rPr>
              <w:t xml:space="preserve">. </w:t>
            </w:r>
          </w:p>
          <w:p w14:paraId="01E573F4" w14:textId="1BB8FC1B" w:rsidR="00434E88" w:rsidRPr="00453DC9" w:rsidRDefault="00434E88" w:rsidP="140D1553">
            <w:pPr>
              <w:jc w:val="both"/>
              <w:rPr>
                <w:rFonts w:ascii="Times New Roman" w:eastAsia="Calibri" w:hAnsi="Times New Roman" w:cs="Times New Roman"/>
                <w:sz w:val="22"/>
                <w:szCs w:val="22"/>
              </w:rPr>
            </w:pPr>
          </w:p>
          <w:p w14:paraId="284214BF" w14:textId="78AFD315" w:rsidR="00434E88" w:rsidRPr="00453DC9" w:rsidRDefault="00434E88" w:rsidP="00172AFD">
            <w:pPr>
              <w:jc w:val="both"/>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4FE1B563" w14:textId="77777777" w:rsidR="00172AFD" w:rsidRPr="00453DC9" w:rsidRDefault="00172AFD" w:rsidP="2B924954">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Agreement examples:</w:t>
            </w:r>
          </w:p>
          <w:p w14:paraId="6C38025C" w14:textId="0ECFAB0C" w:rsidR="00434E88" w:rsidRPr="00453DC9" w:rsidRDefault="00E44229" w:rsidP="2B924954">
            <w:pPr>
              <w:jc w:val="both"/>
              <w:rPr>
                <w:rFonts w:ascii="Times New Roman" w:eastAsia="Calibri" w:hAnsi="Times New Roman" w:cs="Times New Roman"/>
                <w:color w:val="000000" w:themeColor="text1"/>
                <w:sz w:val="22"/>
                <w:szCs w:val="22"/>
              </w:rPr>
            </w:pPr>
            <w:r w:rsidRPr="00453DC9">
              <w:rPr>
                <w:rFonts w:ascii="Times New Roman" w:eastAsia="Calibri" w:hAnsi="Times New Roman" w:cs="Times New Roman"/>
                <w:color w:val="000000" w:themeColor="text1"/>
              </w:rPr>
              <w:t>Spending on enforcement of the national minimum wage and the national living wage next year will be more than double what it was in the last year of the Labour Government.</w:t>
            </w:r>
            <w:r w:rsidR="3F341C36" w:rsidRPr="00453DC9">
              <w:rPr>
                <w:rFonts w:ascii="Times New Roman" w:eastAsia="Calibri" w:hAnsi="Times New Roman" w:cs="Times New Roman"/>
                <w:color w:val="000000" w:themeColor="text1"/>
                <w:sz w:val="22"/>
                <w:szCs w:val="22"/>
              </w:rPr>
              <w:t xml:space="preserve"> </w:t>
            </w:r>
          </w:p>
          <w:p w14:paraId="26B57627" w14:textId="77777777" w:rsidR="00B90343" w:rsidRPr="00453DC9" w:rsidRDefault="00B90343" w:rsidP="2B924954">
            <w:pPr>
              <w:jc w:val="both"/>
              <w:rPr>
                <w:rFonts w:ascii="Times New Roman" w:eastAsia="Calibri" w:hAnsi="Times New Roman" w:cs="Times New Roman"/>
                <w:color w:val="000000" w:themeColor="text1"/>
              </w:rPr>
            </w:pPr>
          </w:p>
          <w:p w14:paraId="10B72F73" w14:textId="60CE43A7" w:rsidR="00434E88" w:rsidRPr="00453DC9" w:rsidRDefault="00D87ADE" w:rsidP="00172AFD">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Agreement example: </w:t>
            </w:r>
            <w:r w:rsidR="00B90343" w:rsidRPr="00453DC9">
              <w:rPr>
                <w:rFonts w:ascii="Times New Roman" w:eastAsia="Calibri" w:hAnsi="Times New Roman" w:cs="Times New Roman"/>
                <w:color w:val="000000" w:themeColor="text1"/>
              </w:rPr>
              <w:t xml:space="preserve">That is a very helpful intervention, because it draws me on to my final point. There is a distinction between what rights there are and what rights are enforced. We have seen from the discussion around the fair work agency and the Gangmasters and Labour Abuse </w:t>
            </w:r>
            <w:r w:rsidR="00B90343" w:rsidRPr="00453DC9">
              <w:rPr>
                <w:rFonts w:ascii="Times New Roman" w:eastAsia="Calibri" w:hAnsi="Times New Roman" w:cs="Times New Roman"/>
                <w:color w:val="000000" w:themeColor="text1"/>
              </w:rPr>
              <w:lastRenderedPageBreak/>
              <w:t>Authority that the issue is that rights are not enforced. The good part of this Bill is that it sets up a fair work agency that will look at enforcement.</w:t>
            </w:r>
          </w:p>
          <w:p w14:paraId="55E8BE6C" w14:textId="77777777" w:rsidR="000308C2" w:rsidRPr="00453DC9" w:rsidRDefault="000308C2" w:rsidP="00172AFD">
            <w:pPr>
              <w:jc w:val="both"/>
              <w:rPr>
                <w:rFonts w:ascii="Times New Roman" w:eastAsia="Calibri" w:hAnsi="Times New Roman" w:cs="Times New Roman"/>
                <w:color w:val="000000" w:themeColor="text1"/>
              </w:rPr>
            </w:pPr>
          </w:p>
          <w:p w14:paraId="0A22B6B6" w14:textId="2A2C26F8" w:rsidR="000308C2" w:rsidRPr="00453DC9" w:rsidRDefault="000308C2" w:rsidP="00172AFD">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Disagreement example: The Equality Act </w:t>
            </w:r>
            <w:proofErr w:type="gramStart"/>
            <w:r w:rsidRPr="00453DC9">
              <w:rPr>
                <w:rFonts w:ascii="Times New Roman" w:eastAsia="Calibri" w:hAnsi="Times New Roman" w:cs="Times New Roman"/>
                <w:color w:val="000000" w:themeColor="text1"/>
              </w:rPr>
              <w:t>actually gives</w:t>
            </w:r>
            <w:proofErr w:type="gramEnd"/>
            <w:r w:rsidRPr="00453DC9">
              <w:rPr>
                <w:rFonts w:ascii="Times New Roman" w:eastAsia="Calibri" w:hAnsi="Times New Roman" w:cs="Times New Roman"/>
                <w:color w:val="000000" w:themeColor="text1"/>
              </w:rPr>
              <w:t xml:space="preserve"> the same powers as Clause 114, under which legal assistance can be provided, including advice, representation and other forms of assistance, but not the situation where the fair work agency could take a case on behalf of a worker, or somebody who has applied for a job and is not even a worker. </w:t>
            </w:r>
          </w:p>
        </w:tc>
        <w:tc>
          <w:tcPr>
            <w:tcW w:w="579" w:type="pct"/>
            <w:tcBorders>
              <w:top w:val="single" w:sz="8" w:space="0" w:color="auto"/>
              <w:left w:val="single" w:sz="8" w:space="0" w:color="auto"/>
              <w:bottom w:val="single" w:sz="8" w:space="0" w:color="auto"/>
              <w:right w:val="single" w:sz="8" w:space="0" w:color="auto"/>
            </w:tcBorders>
          </w:tcPr>
          <w:p w14:paraId="70C816FE" w14:textId="3A594A9D" w:rsidR="00434E88" w:rsidRPr="00453DC9" w:rsidRDefault="00C45069" w:rsidP="00BC2FD5">
            <w:pPr>
              <w:rPr>
                <w:rFonts w:ascii="Times New Roman" w:hAnsi="Times New Roman" w:cs="Times New Roman"/>
              </w:rPr>
            </w:pPr>
            <w:r w:rsidRPr="00453DC9">
              <w:rPr>
                <w:rFonts w:ascii="Times New Roman" w:hAnsi="Times New Roman" w:cs="Times New Roman"/>
              </w:rPr>
              <w:lastRenderedPageBreak/>
              <w:t>ENFORCE</w:t>
            </w:r>
            <w:r w:rsidR="00E87C07" w:rsidRPr="00453DC9">
              <w:rPr>
                <w:rFonts w:ascii="Times New Roman"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7872E928" w14:textId="2EDCD4A9" w:rsidR="00434E88" w:rsidRPr="00453DC9" w:rsidRDefault="00434E88" w:rsidP="4B951733">
            <w:pPr>
              <w:rPr>
                <w:rFonts w:ascii="Times New Roman" w:hAnsi="Times New Roman" w:cs="Times New Roman"/>
              </w:rPr>
            </w:pPr>
          </w:p>
          <w:p w14:paraId="4726F4ED" w14:textId="02EBF019" w:rsidR="00434E88" w:rsidRPr="00453DC9" w:rsidRDefault="00434E88" w:rsidP="00BC2FD5">
            <w:pPr>
              <w:rPr>
                <w:rFonts w:ascii="Times New Roman" w:hAnsi="Times New Roman" w:cs="Times New Roman"/>
              </w:rPr>
            </w:pPr>
          </w:p>
        </w:tc>
      </w:tr>
      <w:tr w:rsidR="0ECCCF16" w:rsidRPr="00453DC9" w14:paraId="5318EBD7"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48571AB3" w14:textId="679EE8A9" w:rsidR="0ECCCF16" w:rsidRPr="00453DC9" w:rsidRDefault="5855A477" w:rsidP="0ECCCF16">
            <w:pPr>
              <w:jc w:val="both"/>
              <w:rPr>
                <w:rFonts w:ascii="Times New Roman" w:eastAsia="Calibri" w:hAnsi="Times New Roman" w:cs="Times New Roman"/>
                <w:b/>
                <w:bCs/>
              </w:rPr>
            </w:pPr>
            <w:r w:rsidRPr="00453DC9">
              <w:rPr>
                <w:rFonts w:ascii="Times New Roman" w:eastAsia="Calibri" w:hAnsi="Times New Roman" w:cs="Times New Roman"/>
                <w:b/>
                <w:bCs/>
              </w:rPr>
              <w:t>Alternative dispute resolution</w:t>
            </w:r>
          </w:p>
        </w:tc>
        <w:tc>
          <w:tcPr>
            <w:tcW w:w="1549" w:type="pct"/>
            <w:tcBorders>
              <w:top w:val="single" w:sz="8" w:space="0" w:color="auto"/>
              <w:left w:val="single" w:sz="8" w:space="0" w:color="auto"/>
              <w:bottom w:val="single" w:sz="8" w:space="0" w:color="auto"/>
              <w:right w:val="single" w:sz="8" w:space="0" w:color="auto"/>
            </w:tcBorders>
          </w:tcPr>
          <w:p w14:paraId="4FD16C97" w14:textId="4FF34F5C" w:rsidR="0E7D3129" w:rsidRPr="00453DC9" w:rsidRDefault="0E7D3129" w:rsidP="5D50ACBB">
            <w:pPr>
              <w:jc w:val="both"/>
              <w:rPr>
                <w:rFonts w:ascii="Times New Roman" w:eastAsia="Calibri" w:hAnsi="Times New Roman" w:cs="Times New Roman"/>
              </w:rPr>
            </w:pPr>
            <w:r w:rsidRPr="00453DC9">
              <w:rPr>
                <w:rFonts w:ascii="Times New Roman" w:eastAsia="Calibri" w:hAnsi="Times New Roman" w:cs="Times New Roman"/>
              </w:rPr>
              <w:t xml:space="preserve">This refers to the practice of </w:t>
            </w:r>
            <w:r w:rsidR="476FE4EB" w:rsidRPr="00453DC9">
              <w:rPr>
                <w:rFonts w:ascii="Times New Roman" w:eastAsia="Calibri" w:hAnsi="Times New Roman" w:cs="Times New Roman"/>
              </w:rPr>
              <w:t>alternative dispute resolution mechanisms.</w:t>
            </w:r>
          </w:p>
          <w:p w14:paraId="695D7D11" w14:textId="77777777" w:rsidR="00921548" w:rsidRPr="00453DC9" w:rsidRDefault="00921548" w:rsidP="5D50ACBB">
            <w:pPr>
              <w:jc w:val="both"/>
              <w:rPr>
                <w:rFonts w:ascii="Times New Roman" w:eastAsia="Calibri" w:hAnsi="Times New Roman" w:cs="Times New Roman"/>
              </w:rPr>
            </w:pPr>
          </w:p>
          <w:p w14:paraId="71504F7C" w14:textId="27467D70" w:rsidR="0ECCCF16" w:rsidRPr="00453DC9" w:rsidRDefault="476FE4EB" w:rsidP="0ECCCF16">
            <w:pPr>
              <w:jc w:val="both"/>
              <w:rPr>
                <w:rFonts w:ascii="Times New Roman" w:eastAsia="Calibri" w:hAnsi="Times New Roman" w:cs="Times New Roman"/>
              </w:rPr>
            </w:pPr>
            <w:r w:rsidRPr="00453DC9">
              <w:rPr>
                <w:rFonts w:ascii="Times New Roman" w:eastAsia="Calibri" w:hAnsi="Times New Roman" w:cs="Times New Roman"/>
              </w:rPr>
              <w:t xml:space="preserve">This includes </w:t>
            </w:r>
            <w:r w:rsidR="0E7D3129" w:rsidRPr="00453DC9">
              <w:rPr>
                <w:rFonts w:ascii="Times New Roman" w:eastAsia="Calibri" w:hAnsi="Times New Roman" w:cs="Times New Roman"/>
              </w:rPr>
              <w:t>settlement agreements</w:t>
            </w:r>
            <w:r w:rsidR="00C10E5B" w:rsidRPr="00453DC9">
              <w:rPr>
                <w:rFonts w:ascii="Times New Roman" w:eastAsia="Calibri" w:hAnsi="Times New Roman" w:cs="Times New Roman"/>
              </w:rPr>
              <w:t xml:space="preserve"> through, for example, ACAS,</w:t>
            </w:r>
            <w:r w:rsidR="0E7D3129" w:rsidRPr="00453DC9">
              <w:rPr>
                <w:rFonts w:ascii="Times New Roman" w:eastAsia="Calibri" w:hAnsi="Times New Roman" w:cs="Times New Roman"/>
              </w:rPr>
              <w:t xml:space="preserve"> to settle a potential tribunal claim or other court proceedings. </w:t>
            </w:r>
          </w:p>
        </w:tc>
        <w:tc>
          <w:tcPr>
            <w:tcW w:w="1382" w:type="pct"/>
            <w:tcBorders>
              <w:top w:val="single" w:sz="8" w:space="0" w:color="auto"/>
              <w:left w:val="single" w:sz="8" w:space="0" w:color="auto"/>
              <w:bottom w:val="single" w:sz="8" w:space="0" w:color="auto"/>
              <w:right w:val="single" w:sz="8" w:space="0" w:color="auto"/>
            </w:tcBorders>
          </w:tcPr>
          <w:p w14:paraId="304C6A0C" w14:textId="77777777" w:rsidR="00921548" w:rsidRPr="00453DC9" w:rsidRDefault="00921548" w:rsidP="33E858D8">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Agreement examples: </w:t>
            </w:r>
          </w:p>
          <w:p w14:paraId="4AD7E98F" w14:textId="6AC55B4C" w:rsidR="0E7D3129" w:rsidRPr="00453DC9" w:rsidRDefault="0E7D3129" w:rsidP="33E858D8">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Our research found that 435,293 mothers had been gagged by non-disclosure agreements when experiencing some form of discrimination. It is a serious problem. Again, we do not know what is happening in companies across the country. Women tend to experience this form of discrimination and are then forced to sign these agreements and are given a low amount of compensation. They suffer mental health consequences because of that. </w:t>
            </w:r>
          </w:p>
          <w:p w14:paraId="2EEEE18C" w14:textId="20D1DA20" w:rsidR="48A024DE" w:rsidRPr="00453DC9" w:rsidRDefault="48A024DE" w:rsidP="48A024DE">
            <w:pPr>
              <w:jc w:val="both"/>
              <w:rPr>
                <w:rFonts w:ascii="Times New Roman" w:eastAsia="Calibri" w:hAnsi="Times New Roman" w:cs="Times New Roman"/>
                <w:color w:val="000000" w:themeColor="text1"/>
              </w:rPr>
            </w:pPr>
          </w:p>
          <w:p w14:paraId="05A59CB9" w14:textId="77777777" w:rsidR="0ECCCF16" w:rsidRPr="00453DC9" w:rsidRDefault="17A3A958" w:rsidP="0ECCCF16">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My understanding is that our members have got what are called “settlement </w:t>
            </w:r>
            <w:r w:rsidRPr="00453DC9">
              <w:rPr>
                <w:rFonts w:ascii="Times New Roman" w:eastAsia="Calibri" w:hAnsi="Times New Roman" w:cs="Times New Roman"/>
                <w:color w:val="000000" w:themeColor="text1"/>
              </w:rPr>
              <w:lastRenderedPageBreak/>
              <w:t xml:space="preserve">agreements” that have non-disclosure in them…Everybody is saying that this is so generous, but that is under the level that we negotiate on the railway and at many other companies.  </w:t>
            </w:r>
          </w:p>
          <w:p w14:paraId="120BAC7D" w14:textId="77777777" w:rsidR="00921548" w:rsidRPr="00453DC9" w:rsidRDefault="00921548" w:rsidP="0ECCCF16">
            <w:pPr>
              <w:jc w:val="both"/>
              <w:rPr>
                <w:rFonts w:ascii="Times New Roman" w:eastAsia="Calibri" w:hAnsi="Times New Roman" w:cs="Times New Roman"/>
                <w:color w:val="000000" w:themeColor="text1"/>
              </w:rPr>
            </w:pPr>
          </w:p>
          <w:p w14:paraId="4B2C72D9" w14:textId="77777777" w:rsidR="00172AFD" w:rsidRPr="00453DC9" w:rsidRDefault="00172AFD" w:rsidP="00172AFD">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Disagreement example: </w:t>
            </w:r>
          </w:p>
          <w:p w14:paraId="5F3191D0" w14:textId="77777777" w:rsidR="00921548" w:rsidRPr="00453DC9" w:rsidRDefault="00172AFD" w:rsidP="00172AFD">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Significant additional claims would also create unwelcome additional work for ACAS.</w:t>
            </w:r>
          </w:p>
          <w:p w14:paraId="0AF1E703" w14:textId="77777777" w:rsidR="0031737F" w:rsidRPr="00453DC9" w:rsidRDefault="0031737F" w:rsidP="00172AFD">
            <w:pPr>
              <w:jc w:val="both"/>
              <w:rPr>
                <w:rFonts w:ascii="Times New Roman" w:eastAsia="Calibri" w:hAnsi="Times New Roman" w:cs="Times New Roman"/>
                <w:color w:val="000000" w:themeColor="text1"/>
              </w:rPr>
            </w:pPr>
          </w:p>
          <w:p w14:paraId="1CCEB059" w14:textId="7E95381B" w:rsidR="0031737F" w:rsidRPr="00453DC9" w:rsidRDefault="0031737F" w:rsidP="00172AFD">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It goes without saying that a worker may want to settle a dispute and receive the confidentiality protections associated with a settlement agreement to avoid going through an employment tribunal, which can be a distressing </w:t>
            </w:r>
            <w:proofErr w:type="gramStart"/>
            <w:r w:rsidRPr="00453DC9">
              <w:rPr>
                <w:rFonts w:ascii="Times New Roman" w:eastAsia="Calibri" w:hAnsi="Times New Roman" w:cs="Times New Roman"/>
                <w:color w:val="000000" w:themeColor="text1"/>
              </w:rPr>
              <w:t>experience in itself</w:t>
            </w:r>
            <w:proofErr w:type="gramEnd"/>
            <w:r w:rsidRPr="00453DC9">
              <w:rPr>
                <w:rFonts w:ascii="Times New Roman" w:eastAsia="Calibri" w:hAnsi="Times New Roman" w:cs="Times New Roman"/>
                <w:color w:val="000000" w:themeColor="text1"/>
              </w:rPr>
              <w:t>. Having a non-disclosure agreement can also increase the value of such an agreement, depending how negotiations go.</w:t>
            </w:r>
          </w:p>
        </w:tc>
        <w:tc>
          <w:tcPr>
            <w:tcW w:w="579" w:type="pct"/>
            <w:tcBorders>
              <w:top w:val="single" w:sz="8" w:space="0" w:color="auto"/>
              <w:left w:val="single" w:sz="8" w:space="0" w:color="auto"/>
              <w:bottom w:val="single" w:sz="8" w:space="0" w:color="auto"/>
              <w:right w:val="single" w:sz="8" w:space="0" w:color="auto"/>
            </w:tcBorders>
          </w:tcPr>
          <w:p w14:paraId="7A1A402F" w14:textId="7C4EEB89" w:rsidR="0ECCCF16" w:rsidRPr="00453DC9" w:rsidRDefault="0093793B" w:rsidP="0ECCCF16">
            <w:pPr>
              <w:jc w:val="both"/>
              <w:rPr>
                <w:rFonts w:ascii="Times New Roman" w:eastAsia="Calibri" w:hAnsi="Times New Roman" w:cs="Times New Roman"/>
              </w:rPr>
            </w:pPr>
            <w:r w:rsidRPr="00453DC9">
              <w:rPr>
                <w:rFonts w:ascii="Times New Roman" w:eastAsia="Calibri" w:hAnsi="Times New Roman" w:cs="Times New Roman"/>
              </w:rPr>
              <w:lastRenderedPageBreak/>
              <w:t>ADR</w:t>
            </w:r>
          </w:p>
        </w:tc>
        <w:tc>
          <w:tcPr>
            <w:tcW w:w="591" w:type="pct"/>
            <w:tcBorders>
              <w:top w:val="single" w:sz="8" w:space="0" w:color="auto"/>
              <w:left w:val="single" w:sz="8" w:space="0" w:color="auto"/>
              <w:bottom w:val="single" w:sz="8" w:space="0" w:color="auto"/>
              <w:right w:val="single" w:sz="8" w:space="0" w:color="auto"/>
            </w:tcBorders>
          </w:tcPr>
          <w:p w14:paraId="780B8A7C" w14:textId="43B74EC9" w:rsidR="0ECCCF16" w:rsidRPr="00453DC9" w:rsidRDefault="0ECCCF16" w:rsidP="0ECCCF16">
            <w:pPr>
              <w:jc w:val="both"/>
              <w:rPr>
                <w:rFonts w:ascii="Times New Roman" w:eastAsia="Calibri" w:hAnsi="Times New Roman" w:cs="Times New Roman"/>
              </w:rPr>
            </w:pPr>
          </w:p>
        </w:tc>
      </w:tr>
      <w:tr w:rsidR="56E6CEFF" w:rsidRPr="00453DC9" w14:paraId="735948DE"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2C8CEB3E" w14:textId="6982DBB4" w:rsidR="56E6CEFF" w:rsidRPr="00453DC9" w:rsidRDefault="11CA0611" w:rsidP="56E6CEFF">
            <w:pPr>
              <w:jc w:val="both"/>
              <w:rPr>
                <w:rFonts w:ascii="Times New Roman" w:eastAsia="Calibri" w:hAnsi="Times New Roman" w:cs="Times New Roman"/>
                <w:b/>
                <w:bCs/>
              </w:rPr>
            </w:pPr>
            <w:r w:rsidRPr="00453DC9">
              <w:rPr>
                <w:rFonts w:ascii="Times New Roman" w:eastAsia="Calibri" w:hAnsi="Times New Roman" w:cs="Times New Roman"/>
                <w:b/>
                <w:bCs/>
              </w:rPr>
              <w:t xml:space="preserve">Collective regulation </w:t>
            </w:r>
          </w:p>
        </w:tc>
        <w:tc>
          <w:tcPr>
            <w:tcW w:w="1549" w:type="pct"/>
            <w:tcBorders>
              <w:top w:val="single" w:sz="8" w:space="0" w:color="auto"/>
              <w:left w:val="single" w:sz="8" w:space="0" w:color="auto"/>
              <w:bottom w:val="single" w:sz="8" w:space="0" w:color="auto"/>
              <w:right w:val="single" w:sz="8" w:space="0" w:color="auto"/>
            </w:tcBorders>
          </w:tcPr>
          <w:p w14:paraId="0CB0A173" w14:textId="5CAD2ACF" w:rsidR="56E6CEFF" w:rsidRPr="00453DC9" w:rsidRDefault="56E6CEFF" w:rsidP="56E6CEFF">
            <w:pPr>
              <w:jc w:val="both"/>
              <w:rPr>
                <w:rFonts w:ascii="Times New Roman" w:eastAsia="Calibri" w:hAnsi="Times New Roman" w:cs="Times New Roman"/>
              </w:rPr>
            </w:pPr>
            <w:r w:rsidRPr="00453DC9">
              <w:rPr>
                <w:rFonts w:ascii="Times New Roman" w:eastAsia="Calibri" w:hAnsi="Times New Roman" w:cs="Times New Roman"/>
              </w:rPr>
              <w:t xml:space="preserve">This relates to the role of social partners, i.e. employers/employers’ associations and trade union/worker representatives in resolving labour rights’ disputes (e.g. through internal grievance handling, agreements with unions/workers’ representatives or representation of claimants) </w:t>
            </w:r>
          </w:p>
        </w:tc>
        <w:tc>
          <w:tcPr>
            <w:tcW w:w="1382" w:type="pct"/>
            <w:tcBorders>
              <w:top w:val="single" w:sz="8" w:space="0" w:color="auto"/>
              <w:left w:val="single" w:sz="8" w:space="0" w:color="auto"/>
              <w:bottom w:val="single" w:sz="8" w:space="0" w:color="auto"/>
              <w:right w:val="single" w:sz="8" w:space="0" w:color="auto"/>
            </w:tcBorders>
          </w:tcPr>
          <w:p w14:paraId="3A341A55" w14:textId="2734B6B9" w:rsidR="48A024DE" w:rsidRPr="00453DC9" w:rsidRDefault="00EC7E2E" w:rsidP="5BC38BEE">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Agreement examples: </w:t>
            </w:r>
          </w:p>
          <w:p w14:paraId="7A231D0E" w14:textId="6F5DD893" w:rsidR="00EC7E2E" w:rsidRPr="00453DC9" w:rsidRDefault="002018BB" w:rsidP="56E6CEFF">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The Bill is more ambitious than that, because it rightly recognises that the most powerful force to hold bad employers to account—and to uphold workplace legal rights—is effective trade unionism. </w:t>
            </w:r>
          </w:p>
          <w:p w14:paraId="1554AF7D" w14:textId="77777777" w:rsidR="00AA6B16" w:rsidRPr="00453DC9" w:rsidRDefault="00AA6B16" w:rsidP="56E6CEFF">
            <w:pPr>
              <w:jc w:val="both"/>
              <w:rPr>
                <w:rFonts w:ascii="Times New Roman" w:eastAsia="Calibri" w:hAnsi="Times New Roman" w:cs="Times New Roman"/>
                <w:color w:val="000000" w:themeColor="text1"/>
              </w:rPr>
            </w:pPr>
          </w:p>
          <w:p w14:paraId="78364C43" w14:textId="6BDE6834" w:rsidR="00AA6B16" w:rsidRPr="00453DC9" w:rsidRDefault="00AA6B16" w:rsidP="56E6CEFF">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Of course, individual rights need effective collective enforcement. That </w:t>
            </w:r>
            <w:r w:rsidRPr="00453DC9">
              <w:rPr>
                <w:rFonts w:ascii="Times New Roman" w:eastAsia="Calibri" w:hAnsi="Times New Roman" w:cs="Times New Roman"/>
                <w:color w:val="000000" w:themeColor="text1"/>
              </w:rPr>
              <w:lastRenderedPageBreak/>
              <w:t>is why it is so important that the Bill strengthens rights to organise and be represented by a trade union.</w:t>
            </w:r>
          </w:p>
          <w:p w14:paraId="059E567F" w14:textId="77777777" w:rsidR="002018BB" w:rsidRPr="00453DC9" w:rsidRDefault="002018BB" w:rsidP="56E6CEFF">
            <w:pPr>
              <w:jc w:val="both"/>
              <w:rPr>
                <w:rFonts w:ascii="Times New Roman" w:eastAsia="Calibri" w:hAnsi="Times New Roman" w:cs="Times New Roman"/>
                <w:color w:val="000000" w:themeColor="text1"/>
              </w:rPr>
            </w:pPr>
          </w:p>
          <w:p w14:paraId="09BEE5BD" w14:textId="77777777" w:rsidR="00EC7E2E" w:rsidRPr="00453DC9" w:rsidRDefault="00EC7E2E" w:rsidP="56E6CEFF">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 xml:space="preserve">Disagreement examples: </w:t>
            </w:r>
          </w:p>
          <w:p w14:paraId="39B09928" w14:textId="478C4922" w:rsidR="00EC7E2E" w:rsidRPr="00453DC9" w:rsidRDefault="001E0CD9" w:rsidP="56E6CEFF">
            <w:pPr>
              <w:jc w:val="both"/>
              <w:rPr>
                <w:rFonts w:ascii="Times New Roman" w:eastAsia="Calibri" w:hAnsi="Times New Roman" w:cs="Times New Roman"/>
                <w:color w:val="000000" w:themeColor="text1"/>
              </w:rPr>
            </w:pPr>
            <w:r w:rsidRPr="00453DC9">
              <w:rPr>
                <w:rFonts w:ascii="Times New Roman" w:eastAsia="Calibri" w:hAnsi="Times New Roman" w:cs="Times New Roman"/>
                <w:color w:val="000000" w:themeColor="text1"/>
              </w:rPr>
              <w:t>Trade union officials often act as the censorious enforcers of HR departments’ equality, diversity and inclusion policies—policing their members’ speech rather than protecting their rights</w:t>
            </w:r>
            <w:r w:rsidR="00B77BFB" w:rsidRPr="00453DC9">
              <w:rPr>
                <w:rFonts w:ascii="Times New Roman" w:eastAsia="Calibri" w:hAnsi="Times New Roman" w:cs="Times New Roman"/>
                <w:color w:val="000000" w:themeColor="text1"/>
              </w:rPr>
              <w:t xml:space="preserve">. </w:t>
            </w:r>
          </w:p>
        </w:tc>
        <w:tc>
          <w:tcPr>
            <w:tcW w:w="579" w:type="pct"/>
            <w:tcBorders>
              <w:top w:val="single" w:sz="8" w:space="0" w:color="auto"/>
              <w:left w:val="single" w:sz="8" w:space="0" w:color="auto"/>
              <w:bottom w:val="single" w:sz="8" w:space="0" w:color="auto"/>
              <w:right w:val="single" w:sz="8" w:space="0" w:color="auto"/>
            </w:tcBorders>
          </w:tcPr>
          <w:p w14:paraId="08AC49AE" w14:textId="51D0E2B9" w:rsidR="56E6CEFF" w:rsidRPr="00453DC9" w:rsidRDefault="16266AF1" w:rsidP="56E6CEFF">
            <w:pPr>
              <w:jc w:val="both"/>
              <w:rPr>
                <w:rFonts w:ascii="Times New Roman" w:eastAsia="Calibri" w:hAnsi="Times New Roman" w:cs="Times New Roman"/>
              </w:rPr>
            </w:pPr>
            <w:r w:rsidRPr="00453DC9">
              <w:rPr>
                <w:rFonts w:ascii="Times New Roman" w:eastAsia="Calibri" w:hAnsi="Times New Roman" w:cs="Times New Roman"/>
              </w:rPr>
              <w:lastRenderedPageBreak/>
              <w:t>COLLECT</w:t>
            </w:r>
            <w:r w:rsidR="48A024DE" w:rsidRPr="00453DC9">
              <w:rPr>
                <w:rFonts w:ascii="Times New Roman" w:eastAsia="Calibri"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1B39EC7D" w14:textId="77777777" w:rsidR="56E6CEFF" w:rsidRPr="00453DC9" w:rsidRDefault="56E6CEFF" w:rsidP="56E6CEFF">
            <w:pPr>
              <w:jc w:val="both"/>
              <w:rPr>
                <w:rFonts w:ascii="Times New Roman" w:eastAsia="Calibri" w:hAnsi="Times New Roman" w:cs="Times New Roman"/>
              </w:rPr>
            </w:pPr>
          </w:p>
        </w:tc>
      </w:tr>
    </w:tbl>
    <w:p w14:paraId="3C7CDBF3" w14:textId="538EF5A2" w:rsidR="007538CD" w:rsidRPr="00453DC9" w:rsidRDefault="007538CD" w:rsidP="00097E3B">
      <w:pPr>
        <w:suppressAutoHyphens/>
        <w:spacing w:after="0" w:line="240" w:lineRule="auto"/>
        <w:jc w:val="both"/>
        <w:rPr>
          <w:rFonts w:ascii="Times New Roman" w:eastAsia="Calibri" w:hAnsi="Times New Roman" w:cs="Times New Roman"/>
        </w:rPr>
      </w:pPr>
    </w:p>
    <w:p w14:paraId="59A9BB64" w14:textId="63136889" w:rsidR="007538CD" w:rsidRPr="00453DC9" w:rsidRDefault="007538CD" w:rsidP="00097E3B">
      <w:pPr>
        <w:suppressAutoHyphens/>
        <w:spacing w:after="0" w:line="240" w:lineRule="auto"/>
        <w:jc w:val="both"/>
        <w:rPr>
          <w:rFonts w:ascii="Times New Roman" w:eastAsia="Calibri" w:hAnsi="Times New Roman" w:cs="Times New Roman"/>
          <w:sz w:val="24"/>
          <w:szCs w:val="24"/>
        </w:rPr>
      </w:pPr>
    </w:p>
    <w:p w14:paraId="7A8978BE" w14:textId="5F69A076" w:rsidR="006768D9" w:rsidRPr="00453DC9" w:rsidRDefault="00474AF6" w:rsidP="41A15403">
      <w:pPr>
        <w:jc w:val="both"/>
        <w:rPr>
          <w:rFonts w:ascii="Times New Roman" w:hAnsi="Times New Roman" w:cs="Times New Roman"/>
          <w:sz w:val="24"/>
          <w:szCs w:val="24"/>
        </w:rPr>
      </w:pPr>
      <w:r w:rsidRPr="00453DC9">
        <w:rPr>
          <w:rFonts w:ascii="Times New Roman" w:hAnsi="Times New Roman" w:cs="Times New Roman"/>
          <w:sz w:val="24"/>
          <w:szCs w:val="24"/>
        </w:rPr>
        <w:t xml:space="preserve"> </w:t>
      </w:r>
    </w:p>
    <w:p w14:paraId="03977A7A" w14:textId="4E7997E3" w:rsidR="00864AE4" w:rsidRPr="00453DC9" w:rsidRDefault="00864AE4" w:rsidP="002377C4">
      <w:pPr>
        <w:pStyle w:val="Heading3"/>
        <w:rPr>
          <w:rFonts w:eastAsia="Times New Roman"/>
          <w:lang w:eastAsia="en-GB"/>
        </w:rPr>
      </w:pPr>
      <w:r w:rsidRPr="00453DC9">
        <w:rPr>
          <w:rFonts w:eastAsia="Times New Roman"/>
          <w:lang w:eastAsia="en-GB"/>
        </w:rPr>
        <w:t>Case-specific coding guidelines</w:t>
      </w:r>
    </w:p>
    <w:p w14:paraId="654255E3"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p>
    <w:p w14:paraId="3CE5CED1" w14:textId="1C35B371"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Coding should be done in chronological order</w:t>
      </w:r>
      <w:r w:rsidRPr="00453DC9">
        <w:rPr>
          <w:rFonts w:ascii="Times New Roman" w:eastAsia="Times New Roman" w:hAnsi="Times New Roman" w:cs="Times New Roman"/>
          <w:sz w:val="24"/>
          <w:szCs w:val="24"/>
          <w:lang w:eastAsia="en-GB"/>
        </w:rPr>
        <w:t xml:space="preserve">, from the earliest </w:t>
      </w:r>
      <w:r w:rsidR="007B576F" w:rsidRPr="00453DC9">
        <w:rPr>
          <w:rFonts w:ascii="Times New Roman" w:eastAsia="Times New Roman" w:hAnsi="Times New Roman" w:cs="Times New Roman"/>
          <w:sz w:val="24"/>
          <w:szCs w:val="24"/>
          <w:lang w:eastAsia="en-GB"/>
        </w:rPr>
        <w:t xml:space="preserve">debate </w:t>
      </w:r>
      <w:r w:rsidRPr="00453DC9">
        <w:rPr>
          <w:rFonts w:ascii="Times New Roman" w:eastAsia="Times New Roman" w:hAnsi="Times New Roman" w:cs="Times New Roman"/>
          <w:sz w:val="24"/>
          <w:szCs w:val="24"/>
          <w:lang w:eastAsia="en-GB"/>
        </w:rPr>
        <w:t>to the latest ones, not sorted by source. This will help coders better understand the debate and enhance the attribution of statements to concept categories.</w:t>
      </w:r>
    </w:p>
    <w:p w14:paraId="573BEA3C" w14:textId="77777777" w:rsidR="00864AE4" w:rsidRPr="00453DC9" w:rsidRDefault="00864AE4" w:rsidP="00864AE4">
      <w:pPr>
        <w:spacing w:after="0" w:line="240" w:lineRule="auto"/>
        <w:jc w:val="both"/>
        <w:rPr>
          <w:rFonts w:ascii="Times New Roman" w:eastAsia="Times New Roman" w:hAnsi="Times New Roman" w:cs="Times New Roman"/>
          <w:i/>
          <w:iCs/>
          <w:sz w:val="24"/>
          <w:szCs w:val="24"/>
          <w:lang w:eastAsia="en-GB"/>
        </w:rPr>
      </w:pPr>
    </w:p>
    <w:p w14:paraId="3095F67C" w14:textId="75205F08"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Organisations that are affiliated with national or sub-national governments should be coded</w:t>
      </w:r>
      <w:r w:rsidRPr="00453DC9">
        <w:rPr>
          <w:rFonts w:ascii="Times New Roman" w:eastAsia="Times New Roman" w:hAnsi="Times New Roman" w:cs="Times New Roman"/>
          <w:sz w:val="24"/>
          <w:szCs w:val="24"/>
          <w:lang w:eastAsia="en-GB"/>
        </w:rPr>
        <w:t xml:space="preserve"> as Government of X (e.g., Government of </w:t>
      </w:r>
      <w:r w:rsidR="000D767A" w:rsidRPr="00453DC9">
        <w:rPr>
          <w:rFonts w:ascii="Times New Roman" w:eastAsia="Times New Roman" w:hAnsi="Times New Roman" w:cs="Times New Roman"/>
          <w:sz w:val="24"/>
          <w:szCs w:val="24"/>
          <w:lang w:eastAsia="en-GB"/>
        </w:rPr>
        <w:t>the UK</w:t>
      </w:r>
      <w:r w:rsidRPr="00453DC9">
        <w:rPr>
          <w:rFonts w:ascii="Times New Roman" w:eastAsia="Times New Roman" w:hAnsi="Times New Roman" w:cs="Times New Roman"/>
          <w:sz w:val="24"/>
          <w:szCs w:val="24"/>
          <w:lang w:eastAsia="en-GB"/>
        </w:rPr>
        <w:t xml:space="preserve">) spelling both the organisational description and the country with capital letters. Similarly, for ministries we would use Ministry of </w:t>
      </w:r>
      <w:r w:rsidR="00E94BAF" w:rsidRPr="00453DC9">
        <w:rPr>
          <w:rFonts w:ascii="Times New Roman" w:eastAsia="Times New Roman" w:hAnsi="Times New Roman" w:cs="Times New Roman"/>
          <w:sz w:val="24"/>
          <w:szCs w:val="24"/>
          <w:lang w:eastAsia="en-GB"/>
        </w:rPr>
        <w:t xml:space="preserve">Labour </w:t>
      </w:r>
      <w:r w:rsidRPr="00453DC9">
        <w:rPr>
          <w:rFonts w:ascii="Times New Roman" w:eastAsia="Times New Roman" w:hAnsi="Times New Roman" w:cs="Times New Roman"/>
          <w:sz w:val="24"/>
          <w:szCs w:val="24"/>
          <w:lang w:eastAsia="en-GB"/>
        </w:rPr>
        <w:t>(Government of x).</w:t>
      </w:r>
    </w:p>
    <w:p w14:paraId="041DC21A"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p>
    <w:p w14:paraId="04AC04C3"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 xml:space="preserve">Concepts should be coded in DNA as they are written in this codebook, </w:t>
      </w:r>
      <w:r w:rsidRPr="00453DC9">
        <w:rPr>
          <w:rFonts w:ascii="Times New Roman" w:eastAsia="Times New Roman" w:hAnsi="Times New Roman" w:cs="Times New Roman"/>
          <w:sz w:val="24"/>
          <w:szCs w:val="24"/>
          <w:lang w:eastAsia="en-GB"/>
        </w:rPr>
        <w:t>as whole sentences starting with a capital letter and ending in a period.</w:t>
      </w:r>
    </w:p>
    <w:p w14:paraId="563F71D9"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p>
    <w:p w14:paraId="5AFF76D6" w14:textId="21520078"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 xml:space="preserve">Names should be coded in DNA starting with the last name(s) followed by a comma and the </w:t>
      </w:r>
      <w:r w:rsidR="009B6432" w:rsidRPr="00453DC9">
        <w:rPr>
          <w:rFonts w:ascii="Times New Roman" w:eastAsia="Times New Roman" w:hAnsi="Times New Roman" w:cs="Times New Roman"/>
          <w:b/>
          <w:bCs/>
          <w:sz w:val="24"/>
          <w:szCs w:val="24"/>
          <w:lang w:eastAsia="en-GB"/>
        </w:rPr>
        <w:t>organisation/institution</w:t>
      </w:r>
      <w:r w:rsidRPr="00453DC9">
        <w:rPr>
          <w:rFonts w:ascii="Times New Roman" w:eastAsia="Times New Roman" w:hAnsi="Times New Roman" w:cs="Times New Roman"/>
          <w:b/>
          <w:bCs/>
          <w:sz w:val="24"/>
          <w:szCs w:val="24"/>
          <w:lang w:eastAsia="en-GB"/>
        </w:rPr>
        <w:t xml:space="preserve">, </w:t>
      </w:r>
      <w:r w:rsidRPr="00453DC9">
        <w:rPr>
          <w:rFonts w:ascii="Times New Roman" w:eastAsia="Times New Roman" w:hAnsi="Times New Roman" w:cs="Times New Roman"/>
          <w:sz w:val="24"/>
          <w:szCs w:val="24"/>
          <w:lang w:eastAsia="en-GB"/>
        </w:rPr>
        <w:t>e.g., “</w:t>
      </w:r>
      <w:r w:rsidR="009B6432" w:rsidRPr="00453DC9">
        <w:rPr>
          <w:rFonts w:ascii="Times New Roman" w:eastAsia="Times New Roman" w:hAnsi="Times New Roman" w:cs="Times New Roman"/>
          <w:sz w:val="24"/>
          <w:szCs w:val="24"/>
          <w:lang w:eastAsia="en-GB"/>
        </w:rPr>
        <w:t>Hendy, House of Lords (HL)</w:t>
      </w:r>
      <w:r w:rsidRPr="00453DC9">
        <w:rPr>
          <w:rFonts w:ascii="Times New Roman" w:eastAsia="Times New Roman" w:hAnsi="Times New Roman" w:cs="Times New Roman"/>
          <w:sz w:val="24"/>
          <w:szCs w:val="24"/>
          <w:lang w:eastAsia="en-GB"/>
        </w:rPr>
        <w:t>”</w:t>
      </w:r>
      <w:r w:rsidR="000D767A" w:rsidRPr="00453DC9">
        <w:rPr>
          <w:rFonts w:ascii="Times New Roman" w:eastAsia="Times New Roman" w:hAnsi="Times New Roman" w:cs="Times New Roman"/>
          <w:sz w:val="24"/>
          <w:szCs w:val="24"/>
          <w:lang w:eastAsia="en-GB"/>
        </w:rPr>
        <w:t xml:space="preserve">. </w:t>
      </w:r>
    </w:p>
    <w:p w14:paraId="157EC3E4"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p>
    <w:p w14:paraId="3B2DB4A1" w14:textId="77777777" w:rsidR="00864AE4" w:rsidRPr="00453DC9"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 xml:space="preserve">The entire sentence or part of the sentence </w:t>
      </w:r>
      <w:r w:rsidRPr="00453DC9">
        <w:rPr>
          <w:rFonts w:ascii="Times New Roman" w:eastAsia="Calibri" w:hAnsi="Times New Roman" w:cs="Times New Roman"/>
          <w:color w:val="000000"/>
          <w:sz w:val="24"/>
          <w:szCs w:val="24"/>
          <w:lang w:eastAsia="en-GB"/>
        </w:rPr>
        <w:t>which entails the core argument of the coded concept should be highlighted and marked when coding a statement.</w:t>
      </w:r>
    </w:p>
    <w:p w14:paraId="6377642B" w14:textId="77777777" w:rsidR="00864AE4" w:rsidRPr="00453DC9" w:rsidRDefault="00864AE4" w:rsidP="00864AE4">
      <w:pPr>
        <w:spacing w:after="0" w:line="240" w:lineRule="auto"/>
        <w:jc w:val="both"/>
        <w:rPr>
          <w:rFonts w:ascii="Times New Roman" w:eastAsia="Times New Roman" w:hAnsi="Times New Roman" w:cs="Times New Roman"/>
          <w:color w:val="000000"/>
          <w:sz w:val="24"/>
          <w:szCs w:val="24"/>
          <w:lang w:eastAsia="en-GB"/>
        </w:rPr>
      </w:pPr>
    </w:p>
    <w:p w14:paraId="764AC419" w14:textId="182EC3D4" w:rsidR="00864AE4" w:rsidRPr="00453DC9"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lastRenderedPageBreak/>
        <w:t xml:space="preserve">Annotations </w:t>
      </w:r>
      <w:r w:rsidRPr="00453DC9">
        <w:rPr>
          <w:rFonts w:ascii="Times New Roman" w:eastAsia="Calibri" w:hAnsi="Times New Roman" w:cs="Times New Roman"/>
          <w:color w:val="000000"/>
          <w:sz w:val="24"/>
          <w:szCs w:val="24"/>
          <w:lang w:eastAsia="en-GB"/>
        </w:rPr>
        <w:t xml:space="preserve">in a DNA </w:t>
      </w:r>
      <w:r w:rsidR="00CB611D" w:rsidRPr="00453DC9">
        <w:rPr>
          <w:rFonts w:ascii="Times New Roman" w:eastAsia="Calibri" w:hAnsi="Times New Roman" w:cs="Times New Roman"/>
          <w:color w:val="000000"/>
          <w:sz w:val="24"/>
          <w:szCs w:val="24"/>
          <w:lang w:eastAsia="en-GB"/>
        </w:rPr>
        <w:t>document</w:t>
      </w:r>
      <w:r w:rsidRPr="00453DC9">
        <w:rPr>
          <w:rFonts w:ascii="Times New Roman" w:eastAsia="Calibri" w:hAnsi="Times New Roman" w:cs="Times New Roman"/>
          <w:color w:val="000000"/>
          <w:sz w:val="24"/>
          <w:szCs w:val="24"/>
          <w:lang w:eastAsia="en-GB"/>
        </w:rPr>
        <w:t>, for example to highlight a false positive or a question, should be created on the first two words in a</w:t>
      </w:r>
      <w:r w:rsidR="00CB611D" w:rsidRPr="00453DC9">
        <w:rPr>
          <w:rFonts w:ascii="Times New Roman" w:eastAsia="Calibri" w:hAnsi="Times New Roman" w:cs="Times New Roman"/>
          <w:color w:val="000000"/>
          <w:sz w:val="24"/>
          <w:szCs w:val="24"/>
          <w:lang w:eastAsia="en-GB"/>
        </w:rPr>
        <w:t xml:space="preserve"> debate</w:t>
      </w:r>
      <w:r w:rsidRPr="00453DC9">
        <w:rPr>
          <w:rFonts w:ascii="Times New Roman" w:eastAsia="Calibri" w:hAnsi="Times New Roman" w:cs="Times New Roman"/>
          <w:color w:val="000000"/>
          <w:sz w:val="24"/>
          <w:szCs w:val="24"/>
          <w:lang w:eastAsia="en-GB"/>
        </w:rPr>
        <w:t xml:space="preserve">, so that other coders can spot it easily. </w:t>
      </w:r>
    </w:p>
    <w:p w14:paraId="35409BEE" w14:textId="77777777" w:rsidR="00864AE4" w:rsidRPr="00453DC9" w:rsidRDefault="00864AE4" w:rsidP="00864AE4">
      <w:pPr>
        <w:spacing w:after="0"/>
        <w:jc w:val="both"/>
        <w:rPr>
          <w:rFonts w:ascii="Times New Roman" w:eastAsia="Times New Roman" w:hAnsi="Times New Roman" w:cs="Times New Roman"/>
          <w:sz w:val="24"/>
          <w:szCs w:val="24"/>
          <w:lang w:eastAsia="en-GB"/>
        </w:rPr>
      </w:pPr>
    </w:p>
    <w:p w14:paraId="081250EF" w14:textId="36B70F04" w:rsidR="00864AE4" w:rsidRPr="00453DC9" w:rsidRDefault="00864AE4" w:rsidP="00AD543D">
      <w:pPr>
        <w:spacing w:after="0"/>
        <w:jc w:val="both"/>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In terms of the geographical scope, we do code</w:t>
      </w:r>
      <w:r w:rsidR="00AD543D" w:rsidRPr="00453DC9">
        <w:rPr>
          <w:rFonts w:ascii="Times New Roman" w:eastAsia="Calibri" w:hAnsi="Times New Roman" w:cs="Times New Roman"/>
          <w:b/>
          <w:bCs/>
          <w:color w:val="000000"/>
          <w:sz w:val="24"/>
          <w:szCs w:val="24"/>
        </w:rPr>
        <w:t xml:space="preserve"> w</w:t>
      </w:r>
      <w:r w:rsidRPr="00453DC9">
        <w:rPr>
          <w:rFonts w:ascii="Times New Roman" w:eastAsia="Calibri" w:hAnsi="Times New Roman" w:cs="Times New Roman"/>
          <w:b/>
          <w:bCs/>
          <w:color w:val="000000"/>
          <w:sz w:val="24"/>
          <w:szCs w:val="24"/>
        </w:rPr>
        <w:t xml:space="preserve">hen there is explicit mention of </w:t>
      </w:r>
      <w:r w:rsidR="003F2B81" w:rsidRPr="00453DC9">
        <w:rPr>
          <w:rFonts w:ascii="Times New Roman" w:eastAsia="Calibri" w:hAnsi="Times New Roman" w:cs="Times New Roman"/>
          <w:b/>
          <w:bCs/>
          <w:color w:val="000000"/>
          <w:sz w:val="24"/>
          <w:szCs w:val="24"/>
        </w:rPr>
        <w:t>implications for UK labour law, here is an example:</w:t>
      </w:r>
    </w:p>
    <w:p w14:paraId="37BCB2EE" w14:textId="7EF5C8B7" w:rsidR="003F2B81" w:rsidRPr="00453DC9" w:rsidRDefault="003F2B81" w:rsidP="003F2B81">
      <w:pPr>
        <w:numPr>
          <w:ilvl w:val="0"/>
          <w:numId w:val="8"/>
        </w:numPr>
        <w:spacing w:after="0" w:line="240" w:lineRule="auto"/>
        <w:contextualSpacing/>
        <w:jc w:val="both"/>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i/>
          <w:iCs/>
          <w:color w:val="000000"/>
          <w:sz w:val="24"/>
          <w:szCs w:val="24"/>
          <w:lang w:eastAsia="en-GB"/>
        </w:rPr>
        <w:t xml:space="preserve">“Brexit it likely to cause one of the biggest upsets to UK employment law and this is a worry for all, </w:t>
      </w:r>
      <w:proofErr w:type="gramStart"/>
      <w:r w:rsidRPr="00453DC9">
        <w:rPr>
          <w:rFonts w:ascii="Times New Roman" w:eastAsia="Calibri" w:hAnsi="Times New Roman" w:cs="Times New Roman"/>
          <w:i/>
          <w:iCs/>
          <w:color w:val="000000"/>
          <w:sz w:val="24"/>
          <w:szCs w:val="24"/>
          <w:lang w:eastAsia="en-GB"/>
        </w:rPr>
        <w:t>but in particular, workers</w:t>
      </w:r>
      <w:proofErr w:type="gramEnd"/>
      <w:r w:rsidRPr="00453DC9">
        <w:rPr>
          <w:rFonts w:ascii="Times New Roman" w:eastAsia="Calibri" w:hAnsi="Times New Roman" w:cs="Times New Roman"/>
          <w:i/>
          <w:iCs/>
          <w:color w:val="000000"/>
          <w:sz w:val="24"/>
          <w:szCs w:val="24"/>
          <w:lang w:eastAsia="en-GB"/>
        </w:rPr>
        <w:t>. The CJEU has often, though not always, interpreted Directives in favour of workers bringing claims and has created some powerful and important case law in the process. It is very concerning what might happen post-29 March – this is a complex situation and unfortunately there is not a simple solution,”</w:t>
      </w:r>
      <w:r w:rsidRPr="00453DC9">
        <w:rPr>
          <w:rFonts w:ascii="Times New Roman" w:eastAsia="Calibri" w:hAnsi="Times New Roman" w:cs="Times New Roman"/>
          <w:color w:val="000000"/>
          <w:sz w:val="24"/>
          <w:szCs w:val="24"/>
          <w:lang w:eastAsia="en-GB"/>
        </w:rPr>
        <w:t> said Paul McFarlane</w:t>
      </w:r>
      <w:r w:rsidR="00AD543D" w:rsidRPr="00453DC9">
        <w:rPr>
          <w:rFonts w:ascii="Times New Roman" w:eastAsia="Calibri" w:hAnsi="Times New Roman" w:cs="Times New Roman"/>
          <w:color w:val="000000"/>
          <w:sz w:val="24"/>
          <w:szCs w:val="24"/>
          <w:lang w:eastAsia="en-GB"/>
        </w:rPr>
        <w:t xml:space="preserve"> </w:t>
      </w:r>
      <w:r w:rsidR="00972C3E" w:rsidRPr="00453DC9">
        <w:rPr>
          <w:rFonts w:ascii="Times New Roman" w:eastAsia="Calibri" w:hAnsi="Times New Roman" w:cs="Times New Roman"/>
          <w:color w:val="000000"/>
          <w:sz w:val="24"/>
          <w:szCs w:val="24"/>
          <w:lang w:eastAsia="en-GB"/>
        </w:rPr>
        <w:t xml:space="preserve">(chair of ELA’s Legislative &amp; Policy Committee). </w:t>
      </w:r>
    </w:p>
    <w:p w14:paraId="53721B7A" w14:textId="77777777" w:rsidR="00972C3E" w:rsidRPr="00453DC9" w:rsidRDefault="00972C3E" w:rsidP="0082522F">
      <w:pPr>
        <w:spacing w:after="0"/>
        <w:jc w:val="both"/>
        <w:rPr>
          <w:rFonts w:ascii="Times New Roman" w:eastAsia="Calibri" w:hAnsi="Times New Roman" w:cs="Times New Roman"/>
          <w:b/>
          <w:bCs/>
          <w:color w:val="000000"/>
          <w:sz w:val="24"/>
          <w:szCs w:val="24"/>
          <w:lang w:eastAsia="en-GB"/>
        </w:rPr>
      </w:pPr>
    </w:p>
    <w:p w14:paraId="381D9E09" w14:textId="711FE554" w:rsidR="00864AE4" w:rsidRPr="00453DC9" w:rsidRDefault="00972C3E" w:rsidP="0082522F">
      <w:pPr>
        <w:spacing w:after="0"/>
        <w:jc w:val="both"/>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 xml:space="preserve">We </w:t>
      </w:r>
      <w:r w:rsidR="00864AE4" w:rsidRPr="00453DC9">
        <w:rPr>
          <w:rFonts w:ascii="Times New Roman" w:eastAsia="Calibri" w:hAnsi="Times New Roman" w:cs="Times New Roman"/>
          <w:b/>
          <w:bCs/>
          <w:color w:val="000000"/>
          <w:sz w:val="24"/>
          <w:szCs w:val="24"/>
          <w:lang w:eastAsia="en-GB"/>
        </w:rPr>
        <w:t xml:space="preserve">do </w:t>
      </w:r>
      <w:r w:rsidR="00864AE4" w:rsidRPr="00453DC9">
        <w:rPr>
          <w:rFonts w:ascii="Times New Roman" w:eastAsia="Calibri" w:hAnsi="Times New Roman" w:cs="Times New Roman"/>
          <w:b/>
          <w:bCs/>
          <w:i/>
          <w:iCs/>
          <w:color w:val="000000"/>
          <w:sz w:val="24"/>
          <w:szCs w:val="24"/>
          <w:lang w:eastAsia="en-GB"/>
        </w:rPr>
        <w:t xml:space="preserve">not </w:t>
      </w:r>
      <w:r w:rsidR="00864AE4" w:rsidRPr="00453DC9">
        <w:rPr>
          <w:rFonts w:ascii="Times New Roman" w:eastAsia="Calibri" w:hAnsi="Times New Roman" w:cs="Times New Roman"/>
          <w:b/>
          <w:bCs/>
          <w:color w:val="000000"/>
          <w:sz w:val="24"/>
          <w:szCs w:val="24"/>
          <w:lang w:eastAsia="en-GB"/>
        </w:rPr>
        <w:t>code</w:t>
      </w:r>
      <w:r w:rsidR="0082522F" w:rsidRPr="00453DC9">
        <w:rPr>
          <w:rFonts w:ascii="Times New Roman" w:eastAsia="Calibri" w:hAnsi="Times New Roman" w:cs="Times New Roman"/>
          <w:b/>
          <w:bCs/>
          <w:color w:val="000000"/>
          <w:sz w:val="24"/>
          <w:szCs w:val="24"/>
          <w:lang w:eastAsia="en-GB"/>
        </w:rPr>
        <w:t xml:space="preserve"> i</w:t>
      </w:r>
      <w:r w:rsidR="00864AE4" w:rsidRPr="00453DC9">
        <w:rPr>
          <w:rFonts w:ascii="Times New Roman" w:eastAsia="Calibri" w:hAnsi="Times New Roman" w:cs="Times New Roman"/>
          <w:b/>
          <w:bCs/>
          <w:color w:val="000000"/>
          <w:sz w:val="24"/>
          <w:szCs w:val="24"/>
        </w:rPr>
        <w:t xml:space="preserve">f it is a completely unrelated situation, with no links to </w:t>
      </w:r>
      <w:r w:rsidR="009C2D28" w:rsidRPr="00453DC9">
        <w:rPr>
          <w:rFonts w:ascii="Times New Roman" w:eastAsia="Calibri" w:hAnsi="Times New Roman" w:cs="Times New Roman"/>
          <w:b/>
          <w:bCs/>
          <w:color w:val="000000"/>
          <w:sz w:val="24"/>
          <w:szCs w:val="24"/>
        </w:rPr>
        <w:t xml:space="preserve">the UK. </w:t>
      </w:r>
      <w:r w:rsidR="0082522F" w:rsidRPr="00453DC9">
        <w:rPr>
          <w:rFonts w:ascii="Times New Roman" w:eastAsia="Calibri" w:hAnsi="Times New Roman" w:cs="Times New Roman"/>
          <w:color w:val="000000"/>
          <w:sz w:val="24"/>
          <w:szCs w:val="24"/>
        </w:rPr>
        <w:t>Here is an example:</w:t>
      </w:r>
      <w:r w:rsidR="0082522F" w:rsidRPr="00453DC9">
        <w:rPr>
          <w:rFonts w:ascii="Times New Roman" w:eastAsia="Calibri" w:hAnsi="Times New Roman" w:cs="Times New Roman"/>
          <w:b/>
          <w:bCs/>
          <w:color w:val="000000"/>
          <w:sz w:val="24"/>
          <w:szCs w:val="24"/>
        </w:rPr>
        <w:t xml:space="preserve"> </w:t>
      </w:r>
    </w:p>
    <w:p w14:paraId="5A485CAE" w14:textId="35DF30A1" w:rsidR="0082522F" w:rsidRPr="00453DC9" w:rsidRDefault="00F274E8" w:rsidP="0082522F">
      <w:pPr>
        <w:numPr>
          <w:ilvl w:val="0"/>
          <w:numId w:val="7"/>
        </w:numPr>
        <w:spacing w:after="0" w:line="240" w:lineRule="auto"/>
        <w:contextualSpacing/>
        <w:jc w:val="both"/>
        <w:rPr>
          <w:rFonts w:ascii="Times New Roman" w:eastAsia="Times New Roman" w:hAnsi="Times New Roman" w:cs="Times New Roman"/>
          <w:color w:val="000000"/>
          <w:sz w:val="24"/>
          <w:szCs w:val="24"/>
        </w:rPr>
      </w:pPr>
      <w:r w:rsidRPr="00453DC9">
        <w:rPr>
          <w:rFonts w:ascii="Times New Roman" w:eastAsia="Times New Roman" w:hAnsi="Times New Roman" w:cs="Times New Roman"/>
          <w:color w:val="000000"/>
          <w:sz w:val="24"/>
          <w:szCs w:val="24"/>
        </w:rPr>
        <w:t>“Our assessment is that the amount allocated for the BAR is insufficient to face the challenges of job and income losses in the EU because of Brexit and we would call strongly for an increase in the fund allocation, guarantees that the money reaches workers and not just companies, and to flank it with SURE-like support for employment.” (ETUC statement)</w:t>
      </w:r>
    </w:p>
    <w:p w14:paraId="6344A206" w14:textId="77777777" w:rsidR="00864AE4" w:rsidRPr="00453DC9" w:rsidRDefault="00864AE4" w:rsidP="00864AE4">
      <w:pPr>
        <w:spacing w:after="0"/>
        <w:jc w:val="both"/>
        <w:rPr>
          <w:rFonts w:ascii="Times New Roman" w:eastAsia="Times New Roman" w:hAnsi="Times New Roman" w:cs="Times New Roman"/>
          <w:sz w:val="24"/>
          <w:szCs w:val="24"/>
          <w:lang w:eastAsia="en-GB"/>
        </w:rPr>
      </w:pPr>
    </w:p>
    <w:p w14:paraId="5B08A974" w14:textId="475FD892"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We do not code statements on individual instances of</w:t>
      </w:r>
      <w:r w:rsidR="009C2D28" w:rsidRPr="00453DC9">
        <w:rPr>
          <w:rFonts w:ascii="Times New Roman" w:eastAsia="Times New Roman" w:hAnsi="Times New Roman" w:cs="Times New Roman"/>
          <w:b/>
          <w:bCs/>
          <w:sz w:val="24"/>
          <w:szCs w:val="24"/>
          <w:lang w:eastAsia="en-GB"/>
        </w:rPr>
        <w:t xml:space="preserve"> disputes or claims</w:t>
      </w:r>
      <w:r w:rsidRPr="00453DC9">
        <w:rPr>
          <w:rFonts w:ascii="Times New Roman" w:eastAsia="Times New Roman" w:hAnsi="Times New Roman" w:cs="Times New Roman"/>
          <w:b/>
          <w:bCs/>
          <w:sz w:val="24"/>
          <w:szCs w:val="24"/>
          <w:lang w:eastAsia="en-GB"/>
        </w:rPr>
        <w:t xml:space="preserve">. </w:t>
      </w:r>
      <w:r w:rsidRPr="00453DC9">
        <w:rPr>
          <w:rFonts w:ascii="Times New Roman" w:eastAsia="Times New Roman" w:hAnsi="Times New Roman" w:cs="Times New Roman"/>
          <w:sz w:val="24"/>
          <w:szCs w:val="24"/>
          <w:lang w:eastAsia="en-GB"/>
        </w:rPr>
        <w:t>Here are some examples:</w:t>
      </w:r>
    </w:p>
    <w:p w14:paraId="04025A9F" w14:textId="77777777" w:rsidR="00827135" w:rsidRPr="00453DC9" w:rsidRDefault="00827135"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i/>
          <w:iCs/>
          <w:sz w:val="24"/>
          <w:szCs w:val="24"/>
        </w:rPr>
        <w:t>A man has been awarded compensation after hospital managers described him as a "wasp" that needed "swatting".</w:t>
      </w:r>
    </w:p>
    <w:p w14:paraId="422EAD77" w14:textId="51D703AF" w:rsidR="00827135" w:rsidRPr="00453DC9" w:rsidRDefault="00EE269B"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i/>
          <w:iCs/>
          <w:sz w:val="24"/>
          <w:szCs w:val="24"/>
        </w:rPr>
        <w:t>An ambulance trust has been ordered to give £6,000 to a paramedic, after an employment tribunal ruled he had been underpaid.</w:t>
      </w:r>
    </w:p>
    <w:p w14:paraId="13AB879D" w14:textId="77777777" w:rsidR="00CB611D" w:rsidRPr="00453DC9" w:rsidRDefault="00CB611D" w:rsidP="00CB611D">
      <w:pPr>
        <w:spacing w:after="0" w:line="240" w:lineRule="auto"/>
        <w:ind w:left="720"/>
        <w:contextualSpacing/>
        <w:jc w:val="both"/>
        <w:rPr>
          <w:rFonts w:ascii="Times New Roman" w:eastAsia="Times New Roman" w:hAnsi="Times New Roman" w:cs="Times New Roman"/>
          <w:i/>
          <w:iCs/>
          <w:sz w:val="24"/>
          <w:szCs w:val="24"/>
        </w:rPr>
      </w:pPr>
    </w:p>
    <w:p w14:paraId="78E23DA9"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We do not code statements on general sentiments</w:t>
      </w:r>
      <w:r w:rsidRPr="00453DC9">
        <w:rPr>
          <w:rFonts w:ascii="Times New Roman" w:eastAsia="Times New Roman" w:hAnsi="Times New Roman" w:cs="Times New Roman"/>
          <w:sz w:val="24"/>
          <w:szCs w:val="24"/>
          <w:lang w:eastAsia="en-GB"/>
        </w:rPr>
        <w:t>. Here is an example:</w:t>
      </w:r>
    </w:p>
    <w:p w14:paraId="1B6612D5" w14:textId="373366BE" w:rsidR="00864AE4" w:rsidRPr="00453DC9" w:rsidRDefault="003741FF" w:rsidP="003741FF">
      <w:pPr>
        <w:pStyle w:val="ListParagraph"/>
        <w:numPr>
          <w:ilvl w:val="0"/>
          <w:numId w:val="13"/>
        </w:numPr>
        <w:spacing w:after="0" w:line="240" w:lineRule="auto"/>
        <w:jc w:val="both"/>
        <w:rPr>
          <w:rFonts w:ascii="Times New Roman" w:eastAsia="Times New Roman" w:hAnsi="Times New Roman" w:cs="Times New Roman"/>
          <w:i/>
          <w:iCs/>
          <w:sz w:val="24"/>
          <w:szCs w:val="24"/>
          <w:lang w:eastAsia="en-GB"/>
        </w:rPr>
      </w:pPr>
      <w:r w:rsidRPr="00453DC9">
        <w:rPr>
          <w:rFonts w:ascii="Times New Roman" w:eastAsia="Times New Roman" w:hAnsi="Times New Roman" w:cs="Times New Roman"/>
          <w:i/>
          <w:iCs/>
          <w:sz w:val="24"/>
          <w:szCs w:val="24"/>
          <w:lang w:eastAsia="en-GB"/>
        </w:rPr>
        <w:t>A lot of the holes in governance and elsewhere that existed in the past, I think a lot of those have been resolved. But one of the things you learn is never to be complacent</w:t>
      </w:r>
      <w:r w:rsidR="0047205E" w:rsidRPr="00453DC9">
        <w:rPr>
          <w:rFonts w:ascii="Times New Roman" w:eastAsia="Times New Roman" w:hAnsi="Times New Roman" w:cs="Times New Roman"/>
          <w:i/>
          <w:iCs/>
          <w:sz w:val="24"/>
          <w:szCs w:val="24"/>
          <w:lang w:eastAsia="en-GB"/>
        </w:rPr>
        <w:t xml:space="preserve"> (CBI Director). </w:t>
      </w:r>
    </w:p>
    <w:p w14:paraId="7EB83372" w14:textId="77777777" w:rsidR="0047205E" w:rsidRPr="00453DC9" w:rsidRDefault="0047205E" w:rsidP="0047205E">
      <w:pPr>
        <w:pStyle w:val="ListParagraph"/>
        <w:spacing w:after="0" w:line="240" w:lineRule="auto"/>
        <w:jc w:val="both"/>
        <w:rPr>
          <w:rFonts w:ascii="Times New Roman" w:eastAsia="Times New Roman" w:hAnsi="Times New Roman" w:cs="Times New Roman"/>
          <w:i/>
          <w:iCs/>
          <w:sz w:val="24"/>
          <w:szCs w:val="24"/>
          <w:lang w:eastAsia="en-GB"/>
        </w:rPr>
      </w:pPr>
    </w:p>
    <w:p w14:paraId="35ED3837" w14:textId="77777777" w:rsidR="00864AE4" w:rsidRPr="00453DC9" w:rsidRDefault="00864AE4" w:rsidP="00864AE4">
      <w:pPr>
        <w:spacing w:after="0" w:line="240" w:lineRule="auto"/>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We do not code statements by journalists or reporters, investigative journalism reports, or statements by media outlets</w:t>
      </w:r>
      <w:r w:rsidRPr="00453DC9">
        <w:rPr>
          <w:rFonts w:ascii="Times New Roman" w:eastAsia="Calibri" w:hAnsi="Times New Roman" w:cs="Times New Roman"/>
          <w:color w:val="000000"/>
          <w:sz w:val="24"/>
          <w:szCs w:val="24"/>
          <w:lang w:eastAsia="en-GB"/>
        </w:rPr>
        <w:t xml:space="preserve">. </w:t>
      </w:r>
    </w:p>
    <w:p w14:paraId="689270B7" w14:textId="77777777" w:rsidR="00864AE4" w:rsidRPr="00453DC9" w:rsidRDefault="00864AE4" w:rsidP="00864AE4">
      <w:pPr>
        <w:spacing w:after="0" w:line="240" w:lineRule="auto"/>
        <w:rPr>
          <w:rFonts w:ascii="Times New Roman" w:eastAsia="Calibri" w:hAnsi="Times New Roman" w:cs="Times New Roman"/>
          <w:color w:val="000000"/>
          <w:sz w:val="24"/>
          <w:szCs w:val="24"/>
          <w:lang w:val="en-US" w:eastAsia="en-GB"/>
        </w:rPr>
      </w:pPr>
      <w:r w:rsidRPr="00453DC9">
        <w:rPr>
          <w:rFonts w:ascii="Times New Roman" w:eastAsia="Calibri" w:hAnsi="Times New Roman" w:cs="Times New Roman"/>
          <w:color w:val="000000"/>
          <w:sz w:val="24"/>
          <w:szCs w:val="24"/>
          <w:lang w:eastAsia="en-GB"/>
        </w:rPr>
        <w:t>Here is an example for what not to code:</w:t>
      </w:r>
    </w:p>
    <w:p w14:paraId="40575972" w14:textId="4B87FDD1" w:rsidR="00864AE4" w:rsidRPr="00453DC9" w:rsidRDefault="0061556E" w:rsidP="0061556E">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US" w:eastAsia="en-GB"/>
        </w:rPr>
      </w:pPr>
      <w:r w:rsidRPr="00453DC9">
        <w:rPr>
          <w:rFonts w:ascii="Times New Roman" w:eastAsia="Times New Roman" w:hAnsi="Times New Roman" w:cs="Times New Roman"/>
          <w:color w:val="000000"/>
          <w:sz w:val="24"/>
          <w:szCs w:val="24"/>
          <w:lang w:val="en-US" w:eastAsia="en-GB"/>
        </w:rPr>
        <w:t>Temper Works, which supplies workers to more than 5,000 companies, including Hard Rock Cafe, Alexandra Palace and Claridge’s, is promoting its workforce to restaurants, hotels and bars on the basis that “they are not covered by the provisions of the new [tipping] legislation”.</w:t>
      </w:r>
    </w:p>
    <w:p w14:paraId="24FB673D" w14:textId="77777777" w:rsidR="00CB611D" w:rsidRPr="00453DC9" w:rsidRDefault="00CB611D" w:rsidP="00CB611D">
      <w:pPr>
        <w:pStyle w:val="ListParagraph"/>
        <w:spacing w:after="0" w:line="240" w:lineRule="auto"/>
        <w:jc w:val="both"/>
        <w:rPr>
          <w:rFonts w:ascii="Times New Roman" w:eastAsia="Times New Roman" w:hAnsi="Times New Roman" w:cs="Times New Roman"/>
          <w:color w:val="000000"/>
          <w:sz w:val="24"/>
          <w:szCs w:val="24"/>
          <w:lang w:val="en-US" w:eastAsia="en-GB"/>
        </w:rPr>
      </w:pPr>
    </w:p>
    <w:p w14:paraId="720F3D22" w14:textId="77777777" w:rsidR="00864AE4" w:rsidRPr="00453DC9" w:rsidRDefault="00864AE4" w:rsidP="00864AE4">
      <w:pPr>
        <w:spacing w:after="0" w:line="240" w:lineRule="auto"/>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For coding statements by lawyers, the following guidelines apply:</w:t>
      </w:r>
    </w:p>
    <w:p w14:paraId="4DA92F92" w14:textId="77777777" w:rsidR="00864AE4" w:rsidRPr="00453DC9"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453DC9">
        <w:rPr>
          <w:rFonts w:ascii="Times New Roman" w:eastAsia="Calibri" w:hAnsi="Times New Roman" w:cs="Times New Roman"/>
          <w:color w:val="000000"/>
          <w:sz w:val="24"/>
          <w:szCs w:val="24"/>
        </w:rPr>
        <w:t>Code lawyers either as researchers (if affiliated with a university), or as NGO officials (if speaking on behalf of a non-profit association or commission), or as judicial officials (if speaking on behalf of a judicial body such as a supreme court or public prosecution).</w:t>
      </w:r>
    </w:p>
    <w:p w14:paraId="6E92D55E" w14:textId="77777777" w:rsidR="00864AE4" w:rsidRPr="00453DC9"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453DC9">
        <w:rPr>
          <w:rFonts w:ascii="Times New Roman" w:eastAsia="Calibri" w:hAnsi="Times New Roman" w:cs="Times New Roman"/>
          <w:color w:val="000000"/>
          <w:sz w:val="24"/>
          <w:szCs w:val="24"/>
        </w:rPr>
        <w:lastRenderedPageBreak/>
        <w:t>If no affiliation is mentioned in the articles, please google the person to check the affiliation at the time.</w:t>
      </w:r>
    </w:p>
    <w:p w14:paraId="1210757B" w14:textId="77777777" w:rsidR="00864AE4" w:rsidRPr="00453DC9"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453DC9">
        <w:rPr>
          <w:rFonts w:ascii="Times New Roman" w:eastAsia="Calibri" w:hAnsi="Times New Roman" w:cs="Times New Roman"/>
          <w:color w:val="000000"/>
          <w:sz w:val="24"/>
          <w:szCs w:val="24"/>
        </w:rPr>
        <w:t>Do not code if no affiliation is traceable, or if the only affiliation is a law firm.</w:t>
      </w:r>
    </w:p>
    <w:p w14:paraId="68EE8D5A" w14:textId="77777777" w:rsidR="00864AE4" w:rsidRPr="00453DC9" w:rsidRDefault="00864AE4" w:rsidP="00864AE4">
      <w:pPr>
        <w:spacing w:after="0" w:line="240" w:lineRule="auto"/>
        <w:jc w:val="both"/>
        <w:rPr>
          <w:rFonts w:ascii="Times New Roman" w:eastAsia="Times New Roman" w:hAnsi="Times New Roman" w:cs="Times New Roman"/>
          <w:i/>
          <w:iCs/>
          <w:sz w:val="24"/>
          <w:szCs w:val="24"/>
          <w:lang w:eastAsia="en-GB"/>
        </w:rPr>
      </w:pPr>
    </w:p>
    <w:p w14:paraId="22B1B167" w14:textId="77777777" w:rsidR="00864AE4" w:rsidRPr="00453DC9" w:rsidRDefault="00864AE4" w:rsidP="00864AE4">
      <w:pPr>
        <w:spacing w:after="0" w:line="240" w:lineRule="auto"/>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We do not code statements that mention court sentences, verdicts or rulings unless it is a statement or constitutional court that provides a decision or direction on policy. Also, we code policy proposals or problem definitions voiced by courts.</w:t>
      </w:r>
    </w:p>
    <w:p w14:paraId="15EF91FD" w14:textId="77777777" w:rsidR="00864AE4" w:rsidRPr="00453DC9" w:rsidRDefault="00864AE4" w:rsidP="00864AE4">
      <w:pPr>
        <w:spacing w:after="0" w:line="240" w:lineRule="auto"/>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color w:val="000000"/>
          <w:sz w:val="24"/>
          <w:szCs w:val="24"/>
          <w:lang w:eastAsia="en-GB"/>
        </w:rPr>
        <w:t>Here is an example for what not to code:</w:t>
      </w:r>
    </w:p>
    <w:p w14:paraId="22C05B06" w14:textId="72BAAF55" w:rsidR="00864AE4" w:rsidRPr="00453DC9" w:rsidRDefault="00864AE4" w:rsidP="00864AE4">
      <w:pPr>
        <w:numPr>
          <w:ilvl w:val="0"/>
          <w:numId w:val="4"/>
        </w:numPr>
        <w:spacing w:after="0" w:line="240" w:lineRule="auto"/>
        <w:contextualSpacing/>
        <w:rPr>
          <w:rFonts w:ascii="Times New Roman" w:eastAsia="Times New Roman" w:hAnsi="Times New Roman" w:cs="Times New Roman"/>
          <w:color w:val="000000"/>
          <w:sz w:val="24"/>
          <w:szCs w:val="24"/>
        </w:rPr>
      </w:pPr>
      <w:r w:rsidRPr="00453DC9">
        <w:rPr>
          <w:rFonts w:ascii="Times New Roman" w:eastAsia="Calibri" w:hAnsi="Times New Roman" w:cs="Times New Roman"/>
          <w:color w:val="000000"/>
          <w:sz w:val="24"/>
          <w:szCs w:val="24"/>
        </w:rPr>
        <w:t>"</w:t>
      </w:r>
      <w:r w:rsidR="001A2912" w:rsidRPr="00453DC9">
        <w:rPr>
          <w:rFonts w:ascii="Times New Roman" w:hAnsi="Times New Roman" w:cs="Times New Roman"/>
          <w:sz w:val="24"/>
          <w:szCs w:val="24"/>
        </w:rPr>
        <w:t xml:space="preserve"> </w:t>
      </w:r>
      <w:r w:rsidR="001A2912" w:rsidRPr="00453DC9">
        <w:rPr>
          <w:rFonts w:ascii="Times New Roman" w:eastAsia="Calibri" w:hAnsi="Times New Roman" w:cs="Times New Roman"/>
          <w:color w:val="000000"/>
          <w:sz w:val="24"/>
          <w:szCs w:val="24"/>
        </w:rPr>
        <w:t xml:space="preserve">In an employment tribunal judgment that raises further questions about regional stereotypes, a judge has suggested that swearing in the workplace is particularly common in the north.” </w:t>
      </w:r>
    </w:p>
    <w:p w14:paraId="4870ACED" w14:textId="77777777" w:rsidR="00864AE4" w:rsidRPr="00453DC9" w:rsidRDefault="00864AE4" w:rsidP="00864AE4">
      <w:pPr>
        <w:spacing w:after="0" w:line="240" w:lineRule="auto"/>
        <w:rPr>
          <w:rFonts w:ascii="Times New Roman" w:eastAsia="Times New Roman" w:hAnsi="Times New Roman" w:cs="Times New Roman"/>
          <w:color w:val="000000"/>
          <w:sz w:val="24"/>
          <w:szCs w:val="24"/>
          <w:lang w:eastAsia="en-GB"/>
        </w:rPr>
      </w:pPr>
      <w:r w:rsidRPr="00453DC9">
        <w:rPr>
          <w:rFonts w:ascii="Times New Roman" w:eastAsia="Calibri" w:hAnsi="Times New Roman" w:cs="Times New Roman"/>
          <w:color w:val="000000"/>
          <w:sz w:val="24"/>
          <w:szCs w:val="24"/>
          <w:lang w:eastAsia="en-GB"/>
        </w:rPr>
        <w:t>Here is an example for what to code:</w:t>
      </w:r>
    </w:p>
    <w:p w14:paraId="25A6DF55" w14:textId="43DE14D7" w:rsidR="00864AE4" w:rsidRPr="00453DC9" w:rsidRDefault="00906C56" w:rsidP="00906C56">
      <w:pPr>
        <w:numPr>
          <w:ilvl w:val="0"/>
          <w:numId w:val="4"/>
        </w:numPr>
        <w:spacing w:after="0" w:line="240" w:lineRule="auto"/>
        <w:contextualSpacing/>
        <w:rPr>
          <w:rFonts w:ascii="Times New Roman" w:eastAsia="Times New Roman" w:hAnsi="Times New Roman" w:cs="Times New Roman"/>
          <w:color w:val="000000"/>
          <w:sz w:val="24"/>
          <w:szCs w:val="24"/>
        </w:rPr>
      </w:pPr>
      <w:r w:rsidRPr="00453DC9">
        <w:rPr>
          <w:rFonts w:ascii="Times New Roman" w:eastAsia="Times New Roman" w:hAnsi="Times New Roman" w:cs="Times New Roman"/>
          <w:color w:val="000000"/>
          <w:sz w:val="24"/>
          <w:szCs w:val="24"/>
        </w:rPr>
        <w:t xml:space="preserve">“Blow to gig economy workers after UK supreme court rules against collective bargaining rights. Top court says riders were self-employed contractors and do not have a right to collective negotiations on pay and conditions.” </w:t>
      </w:r>
    </w:p>
    <w:p w14:paraId="0DD2948D" w14:textId="77777777" w:rsidR="00864AE4" w:rsidRPr="00453DC9" w:rsidRDefault="00864AE4" w:rsidP="00864AE4">
      <w:pPr>
        <w:spacing w:after="0" w:line="240" w:lineRule="auto"/>
        <w:jc w:val="both"/>
        <w:rPr>
          <w:rFonts w:ascii="Times New Roman" w:eastAsia="Times New Roman" w:hAnsi="Times New Roman" w:cs="Times New Roman"/>
          <w:i/>
          <w:iCs/>
          <w:sz w:val="24"/>
          <w:szCs w:val="24"/>
          <w:lang w:eastAsia="en-GB"/>
        </w:rPr>
      </w:pPr>
    </w:p>
    <w:p w14:paraId="6299A270" w14:textId="07B53091" w:rsidR="00864AE4" w:rsidRPr="00453DC9" w:rsidRDefault="00864AE4" w:rsidP="00CB611D">
      <w:pPr>
        <w:spacing w:after="0" w:line="240" w:lineRule="auto"/>
        <w:jc w:val="both"/>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b/>
          <w:bCs/>
          <w:color w:val="000000"/>
          <w:sz w:val="24"/>
          <w:szCs w:val="24"/>
          <w:lang w:eastAsia="en-GB"/>
        </w:rPr>
        <w:t xml:space="preserve">We do code participants who speak at fora or conferences on behalf of their affiliated organisation (e.g. an NGO, IO, government, business etc.). However, we do not code individuals or groups of participants in such events or discussions who do not have a formal organisational affiliation. </w:t>
      </w:r>
    </w:p>
    <w:p w14:paraId="3AF98BE3" w14:textId="77777777" w:rsidR="00864AE4" w:rsidRPr="00453DC9" w:rsidRDefault="00864AE4" w:rsidP="00864AE4">
      <w:pPr>
        <w:spacing w:after="0" w:line="240" w:lineRule="auto"/>
        <w:rPr>
          <w:rFonts w:ascii="Times New Roman" w:eastAsia="Calibri" w:hAnsi="Times New Roman" w:cs="Times New Roman"/>
          <w:color w:val="000000"/>
          <w:sz w:val="24"/>
          <w:szCs w:val="24"/>
          <w:lang w:eastAsia="en-GB"/>
        </w:rPr>
      </w:pPr>
      <w:r w:rsidRPr="00453DC9">
        <w:rPr>
          <w:rFonts w:ascii="Times New Roman" w:eastAsia="Calibri" w:hAnsi="Times New Roman" w:cs="Times New Roman"/>
          <w:color w:val="000000"/>
          <w:sz w:val="24"/>
          <w:szCs w:val="24"/>
          <w:lang w:eastAsia="en-GB"/>
        </w:rPr>
        <w:t>Here is an example for what to code:</w:t>
      </w:r>
    </w:p>
    <w:p w14:paraId="12785E35" w14:textId="516B0C56" w:rsidR="00864AE4" w:rsidRPr="00453DC9" w:rsidRDefault="00864AE4" w:rsidP="00864AE4">
      <w:pPr>
        <w:numPr>
          <w:ilvl w:val="0"/>
          <w:numId w:val="3"/>
        </w:numPr>
        <w:spacing w:after="0" w:line="240" w:lineRule="auto"/>
        <w:contextualSpacing/>
        <w:rPr>
          <w:rFonts w:ascii="Times New Roman" w:eastAsia="Times New Roman" w:hAnsi="Times New Roman" w:cs="Times New Roman"/>
          <w:color w:val="000000"/>
          <w:sz w:val="24"/>
          <w:szCs w:val="24"/>
        </w:rPr>
      </w:pPr>
      <w:r w:rsidRPr="00453DC9">
        <w:rPr>
          <w:rFonts w:ascii="Times New Roman" w:eastAsia="Calibri" w:hAnsi="Times New Roman" w:cs="Times New Roman"/>
          <w:color w:val="000000"/>
          <w:sz w:val="24"/>
          <w:szCs w:val="24"/>
        </w:rPr>
        <w:t>“</w:t>
      </w:r>
      <w:r w:rsidR="00E62748" w:rsidRPr="00453DC9">
        <w:rPr>
          <w:rFonts w:ascii="Times New Roman" w:eastAsia="Calibri" w:hAnsi="Times New Roman" w:cs="Times New Roman"/>
          <w:color w:val="000000"/>
          <w:sz w:val="24"/>
          <w:szCs w:val="24"/>
        </w:rPr>
        <w:t xml:space="preserve">Meeting at the Trades Union Congress’s annual meeting in Liverpool, delegates unanimously agreed to seek to resist the new law, which allows public sector employers to establish “minimum service levels” on strike days. </w:t>
      </w:r>
      <w:r w:rsidR="00363BAD" w:rsidRPr="00453DC9">
        <w:rPr>
          <w:rFonts w:ascii="Times New Roman" w:eastAsia="Calibri" w:hAnsi="Times New Roman" w:cs="Times New Roman"/>
          <w:color w:val="000000"/>
          <w:sz w:val="24"/>
          <w:szCs w:val="24"/>
        </w:rPr>
        <w:t xml:space="preserve">That’s what we </w:t>
      </w:r>
      <w:proofErr w:type="gramStart"/>
      <w:r w:rsidR="00363BAD" w:rsidRPr="00453DC9">
        <w:rPr>
          <w:rFonts w:ascii="Times New Roman" w:eastAsia="Calibri" w:hAnsi="Times New Roman" w:cs="Times New Roman"/>
          <w:color w:val="000000"/>
          <w:sz w:val="24"/>
          <w:szCs w:val="24"/>
        </w:rPr>
        <w:t>have to</w:t>
      </w:r>
      <w:proofErr w:type="gramEnd"/>
      <w:r w:rsidR="00363BAD" w:rsidRPr="00453DC9">
        <w:rPr>
          <w:rFonts w:ascii="Times New Roman" w:eastAsia="Calibri" w:hAnsi="Times New Roman" w:cs="Times New Roman"/>
          <w:color w:val="000000"/>
          <w:sz w:val="24"/>
          <w:szCs w:val="24"/>
        </w:rPr>
        <w:t xml:space="preserve"> do – that’s the message,” the RMT leader, Mick Lynch, told union activists at the conference. “We are a fighting union </w:t>
      </w:r>
      <w:proofErr w:type="gramStart"/>
      <w:r w:rsidR="00363BAD" w:rsidRPr="00453DC9">
        <w:rPr>
          <w:rFonts w:ascii="Times New Roman" w:eastAsia="Calibri" w:hAnsi="Times New Roman" w:cs="Times New Roman"/>
          <w:color w:val="000000"/>
          <w:sz w:val="24"/>
          <w:szCs w:val="24"/>
        </w:rPr>
        <w:t>movement</w:t>
      </w:r>
      <w:proofErr w:type="gramEnd"/>
      <w:r w:rsidR="00363BAD" w:rsidRPr="00453DC9">
        <w:rPr>
          <w:rFonts w:ascii="Times New Roman" w:eastAsia="Calibri" w:hAnsi="Times New Roman" w:cs="Times New Roman"/>
          <w:color w:val="000000"/>
          <w:sz w:val="24"/>
          <w:szCs w:val="24"/>
        </w:rPr>
        <w:t xml:space="preserve"> and we are going to turn this legislation over.”</w:t>
      </w:r>
    </w:p>
    <w:p w14:paraId="7249C08E" w14:textId="77777777" w:rsidR="00864AE4" w:rsidRPr="00453DC9" w:rsidRDefault="00864AE4" w:rsidP="00864AE4">
      <w:pPr>
        <w:spacing w:after="0" w:line="240" w:lineRule="auto"/>
        <w:jc w:val="both"/>
        <w:rPr>
          <w:rFonts w:ascii="Times New Roman" w:eastAsia="Times New Roman" w:hAnsi="Times New Roman" w:cs="Times New Roman"/>
          <w:i/>
          <w:iCs/>
          <w:sz w:val="24"/>
          <w:szCs w:val="24"/>
          <w:lang w:eastAsia="en-GB"/>
        </w:rPr>
      </w:pPr>
    </w:p>
    <w:p w14:paraId="126CF5D0"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b/>
          <w:bCs/>
          <w:sz w:val="24"/>
          <w:szCs w:val="24"/>
          <w:lang w:eastAsia="en-GB"/>
        </w:rPr>
        <w:t>We do not code observations of a policy act but instead the policy statement</w:t>
      </w:r>
      <w:r w:rsidRPr="00453DC9">
        <w:rPr>
          <w:rFonts w:ascii="Times New Roman" w:eastAsia="Times New Roman" w:hAnsi="Times New Roman" w:cs="Times New Roman"/>
          <w:sz w:val="24"/>
          <w:szCs w:val="24"/>
          <w:lang w:eastAsia="en-GB"/>
        </w:rPr>
        <w:t>. Here is an example:</w:t>
      </w:r>
    </w:p>
    <w:p w14:paraId="6A0C0D14" w14:textId="77777777" w:rsidR="00496579" w:rsidRPr="00453DC9" w:rsidRDefault="00160A2C"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sz w:val="24"/>
          <w:szCs w:val="24"/>
          <w:lang w:eastAsia="en-GB"/>
        </w:rPr>
        <w:t>Downing Street on Monday said train operators “should be ready to use [MSLs] to reduce the impact of strikes on passengers – it’s obviously something that we and the public expect to be used.”</w:t>
      </w:r>
      <w:r w:rsidR="00496579" w:rsidRPr="00453DC9">
        <w:rPr>
          <w:rFonts w:ascii="Times New Roman" w:eastAsia="Times New Roman" w:hAnsi="Times New Roman" w:cs="Times New Roman"/>
          <w:sz w:val="24"/>
          <w:szCs w:val="24"/>
          <w:lang w:eastAsia="en-GB"/>
        </w:rPr>
        <w:t xml:space="preserve"> </w:t>
      </w:r>
      <w:r w:rsidR="00864AE4" w:rsidRPr="00453DC9">
        <w:rPr>
          <w:rFonts w:ascii="Times New Roman" w:eastAsia="Times New Roman" w:hAnsi="Times New Roman" w:cs="Times New Roman"/>
          <w:sz w:val="24"/>
          <w:szCs w:val="24"/>
          <w:lang w:eastAsia="en-GB"/>
        </w:rPr>
        <w:t>Instead, we would code the following:</w:t>
      </w:r>
    </w:p>
    <w:p w14:paraId="6213EDA7" w14:textId="63ADDE5D" w:rsidR="00864AE4" w:rsidRPr="00453DC9" w:rsidRDefault="00496579" w:rsidP="003907C8">
      <w:pPr>
        <w:spacing w:after="0" w:line="240" w:lineRule="auto"/>
        <w:ind w:left="720"/>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sz w:val="24"/>
          <w:szCs w:val="24"/>
          <w:lang w:eastAsia="en-GB"/>
        </w:rPr>
        <w:t>“But the prime minister’s spokesperson added: “It is still for the individual employers to decide – it’s down to them to manage their business effectively.”</w:t>
      </w:r>
      <w:r w:rsidR="003907C8" w:rsidRPr="00453DC9">
        <w:rPr>
          <w:rFonts w:ascii="Times New Roman" w:eastAsia="Times New Roman" w:hAnsi="Times New Roman" w:cs="Times New Roman"/>
          <w:i/>
          <w:iCs/>
          <w:sz w:val="24"/>
          <w:szCs w:val="24"/>
        </w:rPr>
        <w:t xml:space="preserve"> </w:t>
      </w:r>
    </w:p>
    <w:p w14:paraId="319114C8"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 xml:space="preserve"> </w:t>
      </w:r>
    </w:p>
    <w:p w14:paraId="25D712D3"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r w:rsidRPr="00453DC9">
        <w:rPr>
          <w:rFonts w:ascii="Times New Roman" w:eastAsia="Times New Roman" w:hAnsi="Times New Roman" w:cs="Times New Roman"/>
          <w:b/>
          <w:bCs/>
          <w:sz w:val="24"/>
          <w:szCs w:val="24"/>
          <w:lang w:eastAsia="en-GB"/>
        </w:rPr>
        <w:t xml:space="preserve">We are looking for policy statements that relate </w:t>
      </w:r>
      <w:proofErr w:type="gramStart"/>
      <w:r w:rsidRPr="00453DC9">
        <w:rPr>
          <w:rFonts w:ascii="Times New Roman" w:eastAsia="Times New Roman" w:hAnsi="Times New Roman" w:cs="Times New Roman"/>
          <w:b/>
          <w:bCs/>
          <w:sz w:val="24"/>
          <w:szCs w:val="24"/>
          <w:lang w:eastAsia="en-GB"/>
        </w:rPr>
        <w:t>to:</w:t>
      </w:r>
      <w:proofErr w:type="gramEnd"/>
      <w:r w:rsidRPr="00453DC9">
        <w:rPr>
          <w:rFonts w:ascii="Times New Roman" w:eastAsia="Times New Roman" w:hAnsi="Times New Roman" w:cs="Times New Roman"/>
          <w:b/>
          <w:bCs/>
          <w:sz w:val="24"/>
          <w:szCs w:val="24"/>
          <w:lang w:eastAsia="en-GB"/>
        </w:rPr>
        <w:t xml:space="preserve"> problem definition, causal interpretation, moral evaluation and/or treatment recommendation (</w:t>
      </w:r>
      <w:proofErr w:type="spellStart"/>
      <w:r w:rsidRPr="00453DC9">
        <w:rPr>
          <w:rFonts w:ascii="Times New Roman" w:eastAsia="Times New Roman" w:hAnsi="Times New Roman" w:cs="Times New Roman"/>
          <w:b/>
          <w:bCs/>
          <w:sz w:val="24"/>
          <w:szCs w:val="24"/>
          <w:lang w:eastAsia="en-GB"/>
        </w:rPr>
        <w:t>Entman</w:t>
      </w:r>
      <w:proofErr w:type="spellEnd"/>
      <w:r w:rsidRPr="00453DC9">
        <w:rPr>
          <w:rFonts w:ascii="Times New Roman" w:eastAsia="Times New Roman" w:hAnsi="Times New Roman" w:cs="Times New Roman"/>
          <w:b/>
          <w:bCs/>
          <w:sz w:val="24"/>
          <w:szCs w:val="24"/>
          <w:lang w:eastAsia="en-GB"/>
        </w:rPr>
        <w:t xml:space="preserve"> 1993).</w:t>
      </w:r>
    </w:p>
    <w:p w14:paraId="46F9FE25"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 xml:space="preserve"> </w:t>
      </w:r>
    </w:p>
    <w:p w14:paraId="7F97B4F1"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Statements on what the problem is (problem concept), what the solution is (solution concept), why there is a problem or why the solution is necessary (problem/solution concept), and on the moral nature of the issue (problem/solution concept).</w:t>
      </w:r>
    </w:p>
    <w:p w14:paraId="7A058A24"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lastRenderedPageBreak/>
        <w:t xml:space="preserve"> </w:t>
      </w:r>
    </w:p>
    <w:p w14:paraId="41918C60"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r w:rsidRPr="00453DC9">
        <w:rPr>
          <w:rFonts w:ascii="Times New Roman" w:eastAsia="Times New Roman" w:hAnsi="Times New Roman" w:cs="Times New Roman"/>
          <w:b/>
          <w:bCs/>
          <w:sz w:val="24"/>
          <w:szCs w:val="24"/>
          <w:lang w:eastAsia="en-GB"/>
        </w:rPr>
        <w:t xml:space="preserve">Example of agreement/disagreement with a problem definition (problem concepts): </w:t>
      </w:r>
    </w:p>
    <w:p w14:paraId="6CCE0709" w14:textId="20388D00" w:rsidR="00F554CA" w:rsidRPr="00453DC9" w:rsidRDefault="00F554CA" w:rsidP="00F554CA">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i/>
          <w:iCs/>
          <w:sz w:val="24"/>
          <w:szCs w:val="24"/>
          <w:lang w:eastAsia="en-GB"/>
        </w:rPr>
        <w:t>“My Lords, what is the assessment of the Minister’s department of how much compensation would have been received if the proposed guidance had been in force when P&amp;O sacked hundreds of its employees? As another noble Lord said, 25% of nothing is nothing; it is all smoke and mirrors.”</w:t>
      </w:r>
      <w:r w:rsidRPr="00453DC9">
        <w:rPr>
          <w:rFonts w:ascii="Times New Roman" w:eastAsia="Times New Roman" w:hAnsi="Times New Roman" w:cs="Times New Roman"/>
          <w:sz w:val="24"/>
          <w:szCs w:val="24"/>
          <w:lang w:eastAsia="en-GB"/>
        </w:rPr>
        <w:t xml:space="preserve"> (Agreement with problem concept on ‘The situation is creating, exacerbating or illuminating failures in compliance’)</w:t>
      </w:r>
    </w:p>
    <w:p w14:paraId="1DC694F1" w14:textId="707FB7A4" w:rsidR="00CE18FF" w:rsidRPr="00453DC9" w:rsidRDefault="00864AE4" w:rsidP="00365DD9">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i/>
          <w:iCs/>
          <w:color w:val="000000"/>
          <w:sz w:val="24"/>
          <w:szCs w:val="24"/>
        </w:rPr>
        <w:t>“</w:t>
      </w:r>
      <w:r w:rsidR="006A70E3" w:rsidRPr="00453DC9">
        <w:rPr>
          <w:rFonts w:ascii="Times New Roman" w:eastAsia="Times New Roman" w:hAnsi="Times New Roman" w:cs="Times New Roman"/>
          <w:i/>
          <w:iCs/>
          <w:color w:val="000000"/>
          <w:sz w:val="24"/>
          <w:szCs w:val="24"/>
        </w:rPr>
        <w:t>I thank the noble Lord for his follow-up question. The UK labour market is strong by historical and international standards. In fact, in all employment law we are trying to get the balance right between workers’ protection and employers’ Toggle showing location of</w:t>
      </w:r>
      <w:r w:rsidR="003907C8" w:rsidRPr="00453DC9">
        <w:rPr>
          <w:rFonts w:ascii="Times New Roman" w:eastAsia="Times New Roman" w:hAnsi="Times New Roman" w:cs="Times New Roman"/>
          <w:i/>
          <w:iCs/>
          <w:color w:val="000000"/>
          <w:sz w:val="24"/>
          <w:szCs w:val="24"/>
        </w:rPr>
        <w:t xml:space="preserve"> </w:t>
      </w:r>
      <w:r w:rsidR="006A70E3" w:rsidRPr="00453DC9">
        <w:rPr>
          <w:rFonts w:ascii="Times New Roman" w:eastAsia="Times New Roman" w:hAnsi="Times New Roman" w:cs="Times New Roman"/>
          <w:i/>
          <w:iCs/>
          <w:color w:val="000000"/>
          <w:sz w:val="24"/>
          <w:szCs w:val="24"/>
        </w:rPr>
        <w:t>flexibility. The employment rate is at 75% right now, and wages have gone up by just short of 8% in the last year, so we think we have the balance right. The Government are taking action to ensure that this practice is a last resort. We are not banning it outright. In the code, we have measures whereby employees’ compensation in certain circumstances, as the noble Lord alluded to, can be increased by 25% if the employer has unreasonably failed to comply with the code, which is quite a big disincentive for the employer. But we believe that there are certain circumstances in which flexibility is required, so we are seeking to get the balance right</w:t>
      </w:r>
      <w:r w:rsidR="00365DD9" w:rsidRPr="00453DC9">
        <w:rPr>
          <w:rFonts w:ascii="Times New Roman" w:eastAsia="Times New Roman" w:hAnsi="Times New Roman" w:cs="Times New Roman"/>
          <w:i/>
          <w:iCs/>
          <w:color w:val="000000"/>
          <w:sz w:val="24"/>
          <w:szCs w:val="24"/>
        </w:rPr>
        <w:t xml:space="preserve"> </w:t>
      </w:r>
      <w:r w:rsidR="00365DD9" w:rsidRPr="00453DC9">
        <w:rPr>
          <w:rFonts w:ascii="Times New Roman" w:eastAsia="Times New Roman" w:hAnsi="Times New Roman" w:cs="Times New Roman"/>
          <w:color w:val="000000"/>
          <w:sz w:val="24"/>
          <w:szCs w:val="24"/>
        </w:rPr>
        <w:t xml:space="preserve">(Disagreement with the problem concept). </w:t>
      </w:r>
    </w:p>
    <w:p w14:paraId="7E98D7AF" w14:textId="5E1F2B53"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p>
    <w:p w14:paraId="48973DC6"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r w:rsidRPr="00453DC9">
        <w:rPr>
          <w:rFonts w:ascii="Times New Roman" w:eastAsia="Times New Roman" w:hAnsi="Times New Roman" w:cs="Times New Roman"/>
          <w:b/>
          <w:bCs/>
          <w:sz w:val="24"/>
          <w:szCs w:val="24"/>
          <w:lang w:eastAsia="en-GB"/>
        </w:rPr>
        <w:t>Example of agreement/disagreement with a treatment recommendation (solution concepts):</w:t>
      </w:r>
    </w:p>
    <w:p w14:paraId="73450BAF" w14:textId="395ABD12" w:rsidR="00864AE4" w:rsidRPr="00453DC9" w:rsidRDefault="003907C8" w:rsidP="00EE0188">
      <w:pPr>
        <w:numPr>
          <w:ilvl w:val="0"/>
          <w:numId w:val="10"/>
        </w:numPr>
        <w:spacing w:after="0" w:line="240" w:lineRule="auto"/>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i/>
          <w:iCs/>
          <w:sz w:val="24"/>
          <w:szCs w:val="24"/>
        </w:rPr>
        <w:t xml:space="preserve">Agreement: </w:t>
      </w:r>
      <w:r w:rsidR="000111E9" w:rsidRPr="00453DC9">
        <w:rPr>
          <w:rFonts w:ascii="Times New Roman" w:eastAsia="Times New Roman" w:hAnsi="Times New Roman" w:cs="Times New Roman"/>
          <w:i/>
          <w:iCs/>
          <w:sz w:val="24"/>
          <w:szCs w:val="24"/>
        </w:rPr>
        <w:t>My Lords, earlier this year the Government consulted on a new statutory code of practice on fire and rehire. We are currently analysing responses to that consultation. A government response and the final version of the code will be published in spring next year. The code sets out employers’ responsibilities when seeking to change contractual terms and conditions of employment and seeks to ensure that dismissal and re-engagement is used only as a last resort</w:t>
      </w:r>
      <w:r w:rsidRPr="00453DC9">
        <w:rPr>
          <w:rFonts w:ascii="Times New Roman" w:eastAsia="Times New Roman" w:hAnsi="Times New Roman" w:cs="Times New Roman"/>
          <w:i/>
          <w:iCs/>
          <w:sz w:val="24"/>
          <w:szCs w:val="24"/>
        </w:rPr>
        <w:t xml:space="preserve">. </w:t>
      </w:r>
    </w:p>
    <w:p w14:paraId="2E97230B" w14:textId="7626AB60" w:rsidR="00864AE4" w:rsidRPr="00453DC9" w:rsidRDefault="00EE0188"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453DC9">
        <w:rPr>
          <w:rFonts w:ascii="Times New Roman" w:eastAsia="Times New Roman" w:hAnsi="Times New Roman" w:cs="Times New Roman"/>
          <w:i/>
          <w:iCs/>
          <w:sz w:val="24"/>
          <w:szCs w:val="24"/>
        </w:rPr>
        <w:t>Disagreement: “The code of practice as published is toothless, unfortunately. It contains no legal obligations on employers and adds only 25% to any compensation, no matter how small it may be—that is no solution. As we all know, what is needed is legislation—as there was in Australia this week—to end the scandal of fire and rehire; most decent people in this place and across the country support that view. When the Bill was proposed in the other place, the Government disappointingly ordered an unprecedented Friday three-line Whip and gerrymandered to filibuster and therefore embarrass a proper vote.”</w:t>
      </w:r>
    </w:p>
    <w:p w14:paraId="772833D6"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 xml:space="preserve"> </w:t>
      </w:r>
    </w:p>
    <w:p w14:paraId="5C598696"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r w:rsidRPr="00453DC9">
        <w:rPr>
          <w:rFonts w:ascii="Times New Roman" w:eastAsia="Times New Roman" w:hAnsi="Times New Roman" w:cs="Times New Roman"/>
          <w:b/>
          <w:bCs/>
          <w:sz w:val="24"/>
          <w:szCs w:val="24"/>
          <w:lang w:eastAsia="en-GB"/>
        </w:rPr>
        <w:t xml:space="preserve">Example of causal interpretation (could be related to problem or solution concepts): </w:t>
      </w:r>
    </w:p>
    <w:p w14:paraId="4B48B569" w14:textId="691F1272" w:rsidR="00864AE4" w:rsidRPr="00453DC9" w:rsidRDefault="005A38F6" w:rsidP="00864AE4">
      <w:pPr>
        <w:spacing w:after="0" w:line="240" w:lineRule="auto"/>
        <w:ind w:left="720"/>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 xml:space="preserve">This is exactly why flexibility is required, because certain changes of circumstances require the workers and managers of a company to get together with the trade unions and the directors to solve the problem through consultation and consensus, and that is generally what happens in the UK. </w:t>
      </w:r>
      <w:r w:rsidR="00864AE4" w:rsidRPr="00453DC9">
        <w:rPr>
          <w:rFonts w:ascii="Times New Roman" w:eastAsia="Times New Roman" w:hAnsi="Times New Roman" w:cs="Times New Roman"/>
          <w:sz w:val="24"/>
          <w:szCs w:val="24"/>
          <w:lang w:eastAsia="en-GB"/>
        </w:rPr>
        <w:t>(Agreement with the solution concept on ‘</w:t>
      </w:r>
      <w:r w:rsidR="003907C8" w:rsidRPr="00453DC9">
        <w:rPr>
          <w:rFonts w:ascii="Times New Roman" w:eastAsia="Times New Roman" w:hAnsi="Times New Roman" w:cs="Times New Roman"/>
          <w:sz w:val="24"/>
          <w:szCs w:val="24"/>
          <w:lang w:eastAsia="en-GB"/>
        </w:rPr>
        <w:t>Collective regulation</w:t>
      </w:r>
      <w:r w:rsidR="00864AE4" w:rsidRPr="00453DC9">
        <w:rPr>
          <w:rFonts w:ascii="Times New Roman" w:eastAsia="Times New Roman" w:hAnsi="Times New Roman" w:cs="Times New Roman"/>
          <w:sz w:val="24"/>
          <w:szCs w:val="24"/>
          <w:lang w:eastAsia="en-GB"/>
        </w:rPr>
        <w:t>.’)</w:t>
      </w:r>
    </w:p>
    <w:p w14:paraId="3F645A95" w14:textId="77777777" w:rsidR="00864AE4" w:rsidRPr="00453DC9" w:rsidRDefault="00864AE4" w:rsidP="00864AE4">
      <w:pPr>
        <w:spacing w:after="0" w:line="240" w:lineRule="auto"/>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t xml:space="preserve"> </w:t>
      </w:r>
    </w:p>
    <w:p w14:paraId="07F3CD04" w14:textId="77777777" w:rsidR="00864AE4" w:rsidRPr="00453DC9" w:rsidRDefault="00864AE4" w:rsidP="00864AE4">
      <w:pPr>
        <w:spacing w:after="0" w:line="240" w:lineRule="auto"/>
        <w:jc w:val="both"/>
        <w:rPr>
          <w:rFonts w:ascii="Times New Roman" w:eastAsia="Times New Roman" w:hAnsi="Times New Roman" w:cs="Times New Roman"/>
          <w:b/>
          <w:bCs/>
          <w:sz w:val="24"/>
          <w:szCs w:val="24"/>
          <w:lang w:eastAsia="en-GB"/>
        </w:rPr>
      </w:pPr>
      <w:r w:rsidRPr="00453DC9">
        <w:rPr>
          <w:rFonts w:ascii="Times New Roman" w:eastAsia="Times New Roman" w:hAnsi="Times New Roman" w:cs="Times New Roman"/>
          <w:b/>
          <w:bCs/>
          <w:sz w:val="24"/>
          <w:szCs w:val="24"/>
          <w:lang w:eastAsia="en-GB"/>
        </w:rPr>
        <w:t>Example of moral evaluation (could be related to problem or solution concepts):</w:t>
      </w:r>
    </w:p>
    <w:p w14:paraId="171AD842" w14:textId="3DFCE905" w:rsidR="00864AE4" w:rsidRPr="00453DC9" w:rsidRDefault="00B8763D" w:rsidP="00B8763D">
      <w:pPr>
        <w:spacing w:after="0" w:line="240" w:lineRule="auto"/>
        <w:ind w:left="720"/>
        <w:jc w:val="both"/>
        <w:rPr>
          <w:rFonts w:ascii="Times New Roman" w:eastAsia="Times New Roman" w:hAnsi="Times New Roman" w:cs="Times New Roman"/>
          <w:sz w:val="24"/>
          <w:szCs w:val="24"/>
          <w:lang w:eastAsia="en-GB"/>
        </w:rPr>
      </w:pPr>
      <w:r w:rsidRPr="00453DC9">
        <w:rPr>
          <w:rFonts w:ascii="Times New Roman" w:eastAsia="Times New Roman" w:hAnsi="Times New Roman" w:cs="Times New Roman"/>
          <w:sz w:val="24"/>
          <w:szCs w:val="24"/>
          <w:lang w:eastAsia="en-GB"/>
        </w:rPr>
        <w:lastRenderedPageBreak/>
        <w:t xml:space="preserve">“The Bill is about levelling up and stopping the practice whereby, </w:t>
      </w:r>
      <w:proofErr w:type="gramStart"/>
      <w:r w:rsidRPr="00453DC9">
        <w:rPr>
          <w:rFonts w:ascii="Times New Roman" w:eastAsia="Times New Roman" w:hAnsi="Times New Roman" w:cs="Times New Roman"/>
          <w:sz w:val="24"/>
          <w:szCs w:val="24"/>
          <w:lang w:eastAsia="en-GB"/>
        </w:rPr>
        <w:t>at the moment</w:t>
      </w:r>
      <w:proofErr w:type="gramEnd"/>
      <w:r w:rsidRPr="00453DC9">
        <w:rPr>
          <w:rFonts w:ascii="Times New Roman" w:eastAsia="Times New Roman" w:hAnsi="Times New Roman" w:cs="Times New Roman"/>
          <w:sz w:val="24"/>
          <w:szCs w:val="24"/>
          <w:lang w:eastAsia="en-GB"/>
        </w:rPr>
        <w:t xml:space="preserve">, many hundreds of thousands of workers in this country are seeing their wages levelled down, which is why it is so important that we get legislation. I have set out that there is a problem of morality and economics. </w:t>
      </w:r>
      <w:r w:rsidR="00864AE4" w:rsidRPr="00453DC9">
        <w:rPr>
          <w:rFonts w:ascii="Times New Roman" w:eastAsia="Times New Roman" w:hAnsi="Times New Roman" w:cs="Times New Roman"/>
          <w:sz w:val="24"/>
          <w:szCs w:val="24"/>
          <w:lang w:eastAsia="en-GB"/>
        </w:rPr>
        <w:t xml:space="preserve">(Agreement with the solution concept on </w:t>
      </w:r>
      <w:r w:rsidR="003907C8" w:rsidRPr="00453DC9">
        <w:rPr>
          <w:rFonts w:ascii="Times New Roman" w:eastAsia="Times New Roman" w:hAnsi="Times New Roman" w:cs="Times New Roman"/>
          <w:sz w:val="24"/>
          <w:szCs w:val="24"/>
          <w:lang w:eastAsia="en-GB"/>
        </w:rPr>
        <w:t>‘Moral reasons</w:t>
      </w:r>
      <w:r w:rsidR="00864AE4" w:rsidRPr="00453DC9">
        <w:rPr>
          <w:rFonts w:ascii="Times New Roman" w:eastAsia="Times New Roman" w:hAnsi="Times New Roman" w:cs="Times New Roman"/>
          <w:sz w:val="24"/>
          <w:szCs w:val="24"/>
          <w:lang w:eastAsia="en-GB"/>
        </w:rPr>
        <w:t>.’).</w:t>
      </w:r>
    </w:p>
    <w:p w14:paraId="7BE71824" w14:textId="77777777" w:rsidR="00864AE4" w:rsidRPr="00453DC9" w:rsidRDefault="00864AE4" w:rsidP="00864AE4">
      <w:pPr>
        <w:spacing w:after="0" w:line="240" w:lineRule="auto"/>
        <w:jc w:val="both"/>
        <w:rPr>
          <w:rFonts w:ascii="Times New Roman" w:eastAsia="Calibri" w:hAnsi="Times New Roman" w:cs="Times New Roman"/>
          <w:sz w:val="24"/>
          <w:szCs w:val="24"/>
          <w:lang w:eastAsia="en-GB"/>
        </w:rPr>
      </w:pPr>
    </w:p>
    <w:p w14:paraId="781C4E6A" w14:textId="26DBD28A" w:rsidR="00864AE4" w:rsidRPr="004D6E05" w:rsidRDefault="00864AE4" w:rsidP="002377C4">
      <w:pPr>
        <w:spacing w:after="0" w:line="240" w:lineRule="auto"/>
        <w:jc w:val="both"/>
        <w:rPr>
          <w:rFonts w:ascii="Times New Roman" w:eastAsia="Calibri" w:hAnsi="Times New Roman" w:cs="Times New Roman"/>
          <w:color w:val="000000"/>
          <w:sz w:val="24"/>
          <w:szCs w:val="24"/>
          <w:lang w:val="en-US"/>
        </w:rPr>
      </w:pPr>
      <w:proofErr w:type="gramStart"/>
      <w:r w:rsidRPr="00453DC9">
        <w:rPr>
          <w:rFonts w:ascii="Times New Roman" w:eastAsia="Calibri" w:hAnsi="Times New Roman" w:cs="Times New Roman"/>
          <w:b/>
          <w:bCs/>
          <w:color w:val="000000"/>
          <w:sz w:val="24"/>
          <w:szCs w:val="24"/>
          <w:lang w:eastAsia="en-GB"/>
        </w:rPr>
        <w:t>In order to</w:t>
      </w:r>
      <w:proofErr w:type="gramEnd"/>
      <w:r w:rsidRPr="00453DC9">
        <w:rPr>
          <w:rFonts w:ascii="Times New Roman" w:eastAsia="Calibri" w:hAnsi="Times New Roman" w:cs="Times New Roman"/>
          <w:b/>
          <w:bCs/>
          <w:color w:val="000000"/>
          <w:sz w:val="24"/>
          <w:szCs w:val="24"/>
          <w:lang w:eastAsia="en-GB"/>
        </w:rPr>
        <w:t xml:space="preserve"> reflect when organisations merge into others or get renamed, we keep the final / current naming of an organisation and apply it to earlier versions of it as well. This is aimed at avoiding duplicate entries in the database, and enabling us to show continuity and change of the frames used by an organisation.</w:t>
      </w:r>
      <w:r w:rsidRPr="004D6E05">
        <w:rPr>
          <w:rFonts w:ascii="Times New Roman" w:eastAsia="Calibri" w:hAnsi="Times New Roman" w:cs="Times New Roman"/>
          <w:b/>
          <w:bCs/>
          <w:color w:val="000000"/>
          <w:sz w:val="24"/>
          <w:szCs w:val="24"/>
          <w:lang w:eastAsia="en-GB"/>
        </w:rPr>
        <w:t xml:space="preserve"> </w:t>
      </w:r>
    </w:p>
    <w:p w14:paraId="4DD719B2" w14:textId="1A358A1E" w:rsidR="000A21EE" w:rsidRPr="004D6E05" w:rsidRDefault="000A21EE" w:rsidP="005C1D86">
      <w:pPr>
        <w:spacing w:after="0" w:line="240" w:lineRule="auto"/>
        <w:rPr>
          <w:rFonts w:ascii="Times New Roman" w:hAnsi="Times New Roman" w:cs="Times New Roman"/>
          <w:sz w:val="24"/>
          <w:szCs w:val="24"/>
        </w:rPr>
      </w:pPr>
    </w:p>
    <w:sectPr w:rsidR="000A21EE" w:rsidRPr="004D6E05" w:rsidSect="00B15F37">
      <w:footerReference w:type="default" r:id="rId5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istea Koukiadaki" w:date="2025-04-29T09:59:00Z" w:initials="AK">
    <w:p w14:paraId="6ED474D8" w14:textId="77777777" w:rsidR="00DE2508" w:rsidRDefault="00DE2508" w:rsidP="00DE2508">
      <w:pPr>
        <w:pStyle w:val="CommentText"/>
      </w:pPr>
      <w:r>
        <w:rPr>
          <w:rStyle w:val="CommentReference"/>
        </w:rPr>
        <w:annotationRef/>
      </w:r>
      <w:r>
        <w:rPr>
          <w:lang w:val="en-US"/>
        </w:rPr>
        <w:t xml:space="preserve">I was not sure how to select colours on the DNA software, it seems that a default was selected depending on who the coder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D47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9E7C5" w16cex:dateUtc="2025-04-2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D474D8" w16cid:durableId="3139E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5127C" w14:textId="77777777" w:rsidR="00794843" w:rsidRDefault="00794843" w:rsidP="00D44B0B">
      <w:pPr>
        <w:spacing w:after="0" w:line="240" w:lineRule="auto"/>
      </w:pPr>
      <w:r>
        <w:separator/>
      </w:r>
    </w:p>
  </w:endnote>
  <w:endnote w:type="continuationSeparator" w:id="0">
    <w:p w14:paraId="77B401FF" w14:textId="77777777" w:rsidR="00794843" w:rsidRDefault="00794843" w:rsidP="00D44B0B">
      <w:pPr>
        <w:spacing w:after="0" w:line="240" w:lineRule="auto"/>
      </w:pPr>
      <w:r>
        <w:continuationSeparator/>
      </w:r>
    </w:p>
  </w:endnote>
  <w:endnote w:type="continuationNotice" w:id="1">
    <w:p w14:paraId="37B5073B" w14:textId="77777777" w:rsidR="00794843" w:rsidRDefault="007948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325916"/>
      <w:docPartObj>
        <w:docPartGallery w:val="Page Numbers (Bottom of Page)"/>
        <w:docPartUnique/>
      </w:docPartObj>
    </w:sdtPr>
    <w:sdtEndPr>
      <w:rPr>
        <w:noProof/>
      </w:rPr>
    </w:sdtEndPr>
    <w:sdtContent>
      <w:p w14:paraId="0CA15E4A" w14:textId="17FB6D46" w:rsidR="00E74B6D" w:rsidRDefault="00E74B6D">
        <w:pPr>
          <w:pStyle w:val="Footer"/>
          <w:jc w:val="right"/>
        </w:pPr>
        <w:r>
          <w:fldChar w:fldCharType="begin"/>
        </w:r>
        <w:r>
          <w:instrText xml:space="preserve"> PAGE   \* MERGEFORMAT </w:instrText>
        </w:r>
        <w:r>
          <w:fldChar w:fldCharType="separate"/>
        </w:r>
        <w:r w:rsidR="00734944">
          <w:rPr>
            <w:noProof/>
          </w:rPr>
          <w:t>23</w:t>
        </w:r>
        <w:r>
          <w:rPr>
            <w:noProof/>
          </w:rPr>
          <w:fldChar w:fldCharType="end"/>
        </w:r>
      </w:p>
    </w:sdtContent>
  </w:sdt>
  <w:p w14:paraId="5D03C207" w14:textId="77777777" w:rsidR="00E74B6D" w:rsidRDefault="00E7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46EB5" w14:textId="77777777" w:rsidR="00794843" w:rsidRDefault="00794843" w:rsidP="00D44B0B">
      <w:pPr>
        <w:spacing w:after="0" w:line="240" w:lineRule="auto"/>
      </w:pPr>
      <w:r>
        <w:separator/>
      </w:r>
    </w:p>
  </w:footnote>
  <w:footnote w:type="continuationSeparator" w:id="0">
    <w:p w14:paraId="69B2C1FD" w14:textId="77777777" w:rsidR="00794843" w:rsidRDefault="00794843" w:rsidP="00D44B0B">
      <w:pPr>
        <w:spacing w:after="0" w:line="240" w:lineRule="auto"/>
      </w:pPr>
      <w:r>
        <w:continuationSeparator/>
      </w:r>
    </w:p>
  </w:footnote>
  <w:footnote w:type="continuationNotice" w:id="1">
    <w:p w14:paraId="7B712B43" w14:textId="77777777" w:rsidR="00794843" w:rsidRDefault="00794843">
      <w:pPr>
        <w:spacing w:after="0" w:line="240" w:lineRule="auto"/>
      </w:pPr>
    </w:p>
  </w:footnote>
  <w:footnote w:id="2">
    <w:p w14:paraId="32882D46" w14:textId="478343C7" w:rsidR="2FC0DD67" w:rsidRPr="00453DC9"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an overview regarding the neglect of legislative studies in legal scholarship, see </w:t>
      </w:r>
      <w:proofErr w:type="spellStart"/>
      <w:r w:rsidRPr="00426B8F">
        <w:rPr>
          <w:rFonts w:ascii="Times New Roman" w:hAnsi="Times New Roman" w:cs="Times New Roman"/>
        </w:rPr>
        <w:t>Voermans</w:t>
      </w:r>
      <w:proofErr w:type="spellEnd"/>
      <w:r w:rsidRPr="00426B8F">
        <w:rPr>
          <w:rFonts w:ascii="Times New Roman" w:hAnsi="Times New Roman" w:cs="Times New Roman"/>
        </w:rPr>
        <w:t xml:space="preserve">, W. (2019). In the Law We Trust. Some Thoughts on the ‘Legislative Gap’ in Legal Studies. In: Oliver-Lalana, A. (eds) Conceptions and Misconceptions of Legislation. </w:t>
      </w:r>
      <w:proofErr w:type="spellStart"/>
      <w:r w:rsidRPr="00426B8F">
        <w:rPr>
          <w:rFonts w:ascii="Times New Roman" w:hAnsi="Times New Roman" w:cs="Times New Roman"/>
        </w:rPr>
        <w:t>Legisprudence</w:t>
      </w:r>
      <w:proofErr w:type="spellEnd"/>
      <w:r w:rsidRPr="00426B8F">
        <w:rPr>
          <w:rFonts w:ascii="Times New Roman" w:hAnsi="Times New Roman" w:cs="Times New Roman"/>
        </w:rPr>
        <w:t xml:space="preserve"> Library, vol 5. Springer, Cham. </w:t>
      </w:r>
      <w:hyperlink r:id="rId1">
        <w:r w:rsidRPr="00426B8F">
          <w:rPr>
            <w:rStyle w:val="Hyperlink"/>
            <w:rFonts w:ascii="Times New Roman" w:hAnsi="Times New Roman" w:cs="Times New Roman"/>
          </w:rPr>
          <w:t>https://doi.org/10.1007/978-3-030-12068-9_12</w:t>
        </w:r>
      </w:hyperlink>
      <w:r w:rsidRPr="00426B8F">
        <w:rPr>
          <w:rFonts w:ascii="Times New Roman" w:hAnsi="Times New Roman" w:cs="Times New Roman"/>
        </w:rPr>
        <w:t xml:space="preserve">. </w:t>
      </w:r>
      <w:r w:rsidR="009A4418">
        <w:rPr>
          <w:rFonts w:ascii="Times New Roman" w:hAnsi="Times New Roman" w:cs="Times New Roman"/>
        </w:rPr>
        <w:t xml:space="preserve">See also </w:t>
      </w:r>
      <w:r w:rsidR="009A4418" w:rsidRPr="009A4418">
        <w:rPr>
          <w:rFonts w:ascii="Times New Roman" w:hAnsi="Times New Roman" w:cs="Times New Roman"/>
        </w:rPr>
        <w:t xml:space="preserve">Oliver-Lalana, A.D. (2024). Legislative </w:t>
      </w:r>
      <w:r w:rsidR="009A4418" w:rsidRPr="00453DC9">
        <w:rPr>
          <w:rFonts w:ascii="Times New Roman" w:hAnsi="Times New Roman" w:cs="Times New Roman"/>
        </w:rPr>
        <w:t xml:space="preserve">Debates in Parliament as a Source of Statutory Justification: A Framework for Analysis and Evaluation. In: Oliver-Lalana, A.D. (eds) Debating Laws. </w:t>
      </w:r>
      <w:proofErr w:type="spellStart"/>
      <w:r w:rsidR="009A4418" w:rsidRPr="00453DC9">
        <w:rPr>
          <w:rFonts w:ascii="Times New Roman" w:hAnsi="Times New Roman" w:cs="Times New Roman"/>
        </w:rPr>
        <w:t>Legisprudence</w:t>
      </w:r>
      <w:proofErr w:type="spellEnd"/>
      <w:r w:rsidR="009A4418" w:rsidRPr="00453DC9">
        <w:rPr>
          <w:rFonts w:ascii="Times New Roman" w:hAnsi="Times New Roman" w:cs="Times New Roman"/>
        </w:rPr>
        <w:t xml:space="preserve"> Library, vol 10. Springer, Cham. https://doi.org/10.1007/978-3-031-46727-1_1</w:t>
      </w:r>
    </w:p>
  </w:footnote>
  <w:footnote w:id="3">
    <w:p w14:paraId="555E5234" w14:textId="2E6B9EA7" w:rsidR="46514A8D" w:rsidRPr="00453DC9" w:rsidRDefault="46514A8D" w:rsidP="009A4418">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See here for an example of research measuring conflict in legislative debates: Proksch, S.-O., Lowe, W., </w:t>
      </w:r>
      <w:proofErr w:type="spellStart"/>
      <w:r w:rsidRPr="00453DC9">
        <w:rPr>
          <w:rFonts w:ascii="Times New Roman" w:hAnsi="Times New Roman" w:cs="Times New Roman"/>
        </w:rPr>
        <w:t>Wäckerle</w:t>
      </w:r>
      <w:proofErr w:type="spellEnd"/>
      <w:r w:rsidRPr="00453DC9">
        <w:rPr>
          <w:rFonts w:ascii="Times New Roman" w:hAnsi="Times New Roman" w:cs="Times New Roman"/>
        </w:rPr>
        <w:t>, J. and Soroka, S. (2019), Multilingual Sentiment Analysis: A New Approach to Measuring Conflict in Legislative Speeches. Legislative Studies Quarterly, 44: 97-131. https://doi.org/10.1111/lsq.12218</w:t>
      </w:r>
    </w:p>
  </w:footnote>
  <w:footnote w:id="4">
    <w:p w14:paraId="4405B694" w14:textId="2429F787"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For a recent overview of methodological approaches to parliamentary speech, see </w:t>
      </w:r>
      <w:proofErr w:type="spellStart"/>
      <w:r w:rsidRPr="00453DC9">
        <w:rPr>
          <w:rFonts w:ascii="Times New Roman" w:hAnsi="Times New Roman" w:cs="Times New Roman"/>
        </w:rPr>
        <w:t>Goplerud</w:t>
      </w:r>
      <w:proofErr w:type="spellEnd"/>
      <w:r w:rsidRPr="00453DC9">
        <w:rPr>
          <w:rFonts w:ascii="Times New Roman" w:hAnsi="Times New Roman" w:cs="Times New Roman"/>
        </w:rPr>
        <w:t xml:space="preserve">, Max. 2022. "Methods for </w:t>
      </w:r>
      <w:proofErr w:type="spellStart"/>
      <w:r w:rsidRPr="00453DC9">
        <w:rPr>
          <w:rFonts w:ascii="Times New Roman" w:hAnsi="Times New Roman" w:cs="Times New Roman"/>
        </w:rPr>
        <w:t>Analyzing</w:t>
      </w:r>
      <w:proofErr w:type="spellEnd"/>
      <w:r w:rsidRPr="00453DC9">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w:t>
      </w:r>
    </w:p>
  </w:footnote>
  <w:footnote w:id="5">
    <w:p w14:paraId="02BAEFD4" w14:textId="3BCAF845"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46514A8D" w:rsidRPr="00453DC9">
        <w:rPr>
          <w:rFonts w:ascii="Times New Roman" w:hAnsi="Times New Roman" w:cs="Times New Roman"/>
        </w:rPr>
        <w:t xml:space="preserve"> See also Atienza, M. (2019). Legislation and Argumentation: Towards a Model for the Analysis of Legislative Reasoning. In: Oliver-Lalana, A. (eds) Conceptions and Misconceptions of Legislation. </w:t>
      </w:r>
      <w:proofErr w:type="spellStart"/>
      <w:r w:rsidR="46514A8D" w:rsidRPr="00453DC9">
        <w:rPr>
          <w:rFonts w:ascii="Times New Roman" w:hAnsi="Times New Roman" w:cs="Times New Roman"/>
        </w:rPr>
        <w:t>Legisprudence</w:t>
      </w:r>
      <w:proofErr w:type="spellEnd"/>
      <w:r w:rsidR="46514A8D" w:rsidRPr="00453DC9">
        <w:rPr>
          <w:rFonts w:ascii="Times New Roman" w:hAnsi="Times New Roman" w:cs="Times New Roman"/>
        </w:rPr>
        <w:t xml:space="preserve"> Library, vol 5. Springer, Cham. https://doi.org/10.1007/978-3-030-12068-9_8; Lorenz, A., Anders, L.H., Müller, D., Němec, J. (2024). Context-Sensitive Mapping of Rule of Law Narratives. Sources and Methods. In: Narrating the Rule of Law. The Future of Europe. Springer, Cham. </w:t>
      </w:r>
      <w:hyperlink r:id="rId2">
        <w:r w:rsidR="46514A8D" w:rsidRPr="00453DC9">
          <w:rPr>
            <w:rStyle w:val="Hyperlink"/>
            <w:rFonts w:ascii="Times New Roman" w:hAnsi="Times New Roman" w:cs="Times New Roman"/>
          </w:rPr>
          <w:t>https://doi.org/10.1007/978-3-031-66332-1_4</w:t>
        </w:r>
      </w:hyperlink>
      <w:r w:rsidR="46514A8D" w:rsidRPr="00453DC9">
        <w:rPr>
          <w:rFonts w:ascii="Times New Roman" w:hAnsi="Times New Roman" w:cs="Times New Roman"/>
        </w:rPr>
        <w:t xml:space="preserve">; Schwalbach, J. (2024). Mind the context! The role of theoretical concepts for </w:t>
      </w:r>
      <w:proofErr w:type="spellStart"/>
      <w:r w:rsidR="46514A8D" w:rsidRPr="00453DC9">
        <w:rPr>
          <w:rFonts w:ascii="Times New Roman" w:hAnsi="Times New Roman" w:cs="Times New Roman"/>
        </w:rPr>
        <w:t>analyzing</w:t>
      </w:r>
      <w:proofErr w:type="spellEnd"/>
      <w:r w:rsidR="46514A8D" w:rsidRPr="00453DC9">
        <w:rPr>
          <w:rFonts w:ascii="Times New Roman" w:hAnsi="Times New Roman" w:cs="Times New Roman"/>
        </w:rPr>
        <w:t xml:space="preserve"> legislative text data. Research &amp; Politics, 11(3). </w:t>
      </w:r>
      <w:hyperlink r:id="rId3">
        <w:r w:rsidR="46514A8D" w:rsidRPr="00453DC9">
          <w:rPr>
            <w:rStyle w:val="Hyperlink"/>
            <w:rFonts w:ascii="Times New Roman" w:hAnsi="Times New Roman" w:cs="Times New Roman"/>
          </w:rPr>
          <w:t>https://doi.org/10.1177/20531680241277466</w:t>
        </w:r>
      </w:hyperlink>
      <w:r w:rsidR="46514A8D" w:rsidRPr="00453DC9">
        <w:rPr>
          <w:rFonts w:ascii="Times New Roman" w:hAnsi="Times New Roman" w:cs="Times New Roman"/>
        </w:rPr>
        <w:t xml:space="preserve">. </w:t>
      </w:r>
    </w:p>
  </w:footnote>
  <w:footnote w:id="6">
    <w:p w14:paraId="4A03BEEF" w14:textId="22F713FC" w:rsidR="2FC0DD67" w:rsidRPr="00426B8F"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In this context, </w:t>
      </w:r>
      <w:r w:rsidR="00E642F6" w:rsidRPr="00453DC9">
        <w:rPr>
          <w:rFonts w:ascii="Times New Roman" w:hAnsi="Times New Roman" w:cs="Times New Roman"/>
        </w:rPr>
        <w:t>the parts of the law governing defences (e.g. limitation periods, formalities, immunity, statutory non-actionability, abuse of process, res judicata and illegality) as well as the procedural dimensions of access to justice (e.g. burden of proof, legal representation, enforcement of remedial orders) will be examined as these have the effect of preventing individuals from bringing actions.</w:t>
      </w:r>
      <w:r w:rsidR="00E642F6">
        <w:rPr>
          <w:rFonts w:ascii="Times New Roman" w:hAnsi="Times New Roman" w:cs="Times New Roman"/>
        </w:rPr>
        <w:t xml:space="preserve"> </w:t>
      </w:r>
    </w:p>
  </w:footnote>
  <w:footnote w:id="7">
    <w:p w14:paraId="513B0850" w14:textId="36635861"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Style w:val="FootnoteReference"/>
          <w:rFonts w:ascii="Times New Roman" w:hAnsi="Times New Roman" w:cs="Times New Roman"/>
        </w:rPr>
        <w:t xml:space="preserve"> </w:t>
      </w:r>
      <w:r w:rsidRPr="0066174A">
        <w:rPr>
          <w:rStyle w:val="FootnoteReference"/>
          <w:rFonts w:ascii="Times New Roman" w:hAnsi="Times New Roman" w:cs="Times New Roman"/>
        </w:rPr>
        <w:t xml:space="preserve">Dagan, Hanoch, Remedies, Rights, and Properties (December 1, 2010). Journal of Tort Law, 2011, Available at SSRN: </w:t>
      </w:r>
      <w:hyperlink r:id="rId4">
        <w:r w:rsidRPr="0066174A">
          <w:rPr>
            <w:rStyle w:val="Hyperlink"/>
            <w:rFonts w:ascii="Times New Roman" w:hAnsi="Times New Roman" w:cs="Times New Roman"/>
          </w:rPr>
          <w:t>https://ssrn.com/abstract=1718521</w:t>
        </w:r>
      </w:hyperlink>
      <w:r w:rsidRPr="0066174A">
        <w:rPr>
          <w:rStyle w:val="FootnoteReference"/>
          <w:rFonts w:ascii="Times New Roman" w:hAnsi="Times New Roman" w:cs="Times New Roman"/>
        </w:rPr>
        <w:t xml:space="preserve">. </w:t>
      </w:r>
    </w:p>
  </w:footnote>
  <w:footnote w:id="8">
    <w:p w14:paraId="222C1E52" w14:textId="32C15DD1" w:rsidR="006A0548" w:rsidRDefault="006A0548">
      <w:pPr>
        <w:pStyle w:val="FootnoteText"/>
      </w:pPr>
      <w:r>
        <w:rPr>
          <w:rStyle w:val="FootnoteReference"/>
        </w:rPr>
        <w:footnoteRef/>
      </w:r>
      <w:r>
        <w:t xml:space="preserve"> P</w:t>
      </w:r>
      <w:r w:rsidRPr="006A0548">
        <w:t>lease note that Parliament can either approve or reject an SI, but cannot amend it</w:t>
      </w:r>
      <w:r>
        <w:t xml:space="preserve">. </w:t>
      </w:r>
    </w:p>
  </w:footnote>
  <w:footnote w:id="9">
    <w:p w14:paraId="7825C985" w14:textId="7FFFF9C2"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examples, see </w:t>
      </w:r>
      <w:hyperlink r:id="rId5" w:anchor="recommendations">
        <w:r w:rsidRPr="00426B8F">
          <w:rPr>
            <w:rStyle w:val="Hyperlink"/>
            <w:rFonts w:ascii="Times New Roman" w:hAnsi="Times New Roman" w:cs="Times New Roman"/>
          </w:rPr>
          <w:t>https://www.stammeringlaw.org.uk/employment/resolving-employment-disputes/employment-remedies/#recommendations</w:t>
        </w:r>
      </w:hyperlink>
      <w:r w:rsidRPr="00426B8F">
        <w:rPr>
          <w:rFonts w:ascii="Times New Roman" w:hAnsi="Times New Roman" w:cs="Times New Roman"/>
        </w:rPr>
        <w:t xml:space="preserve">. </w:t>
      </w:r>
    </w:p>
  </w:footnote>
  <w:footnote w:id="10">
    <w:p w14:paraId="62007878" w14:textId="7495B197" w:rsidR="00E74B6D" w:rsidRPr="00426B8F" w:rsidRDefault="00E74B6D" w:rsidP="00426B8F">
      <w:pPr>
        <w:jc w:val="both"/>
        <w:rPr>
          <w:rFonts w:ascii="Times New Roman" w:hAnsi="Times New Roman" w:cs="Times New Roman"/>
          <w:sz w:val="20"/>
          <w:szCs w:val="20"/>
        </w:rPr>
      </w:pPr>
      <w:r w:rsidRPr="00426B8F">
        <w:rPr>
          <w:rStyle w:val="FootnoteReference"/>
          <w:rFonts w:ascii="Times New Roman" w:hAnsi="Times New Roman" w:cs="Times New Roman"/>
          <w:sz w:val="20"/>
          <w:szCs w:val="20"/>
        </w:rPr>
        <w:footnoteRef/>
      </w:r>
      <w:r w:rsidRPr="00426B8F">
        <w:rPr>
          <w:rFonts w:ascii="Times New Roman" w:hAnsi="Times New Roman" w:cs="Times New Roman"/>
          <w:sz w:val="20"/>
          <w:szCs w:val="20"/>
        </w:rPr>
        <w:t xml:space="preserve"> Some of these laws may relate to more than one substantive rights. For a timeline of the different labour law reforms in the UK, see </w:t>
      </w:r>
      <w:hyperlink r:id="rId6" w:history="1">
        <w:r w:rsidRPr="00426B8F">
          <w:rPr>
            <w:rStyle w:val="Hyperlink"/>
            <w:rFonts w:ascii="Times New Roman" w:hAnsi="Times New Roman" w:cs="Times New Roman"/>
            <w:sz w:val="20"/>
            <w:szCs w:val="20"/>
          </w:rPr>
          <w:t>https://www.ier.org.uk/a-chronology-of-labour-law-1979-2023/</w:t>
        </w:r>
      </w:hyperlink>
      <w:r w:rsidRPr="00426B8F">
        <w:rPr>
          <w:rFonts w:ascii="Times New Roman" w:hAnsi="Times New Roman" w:cs="Times New Roman"/>
          <w:sz w:val="20"/>
          <w:szCs w:val="20"/>
        </w:rPr>
        <w:t xml:space="preserve">. </w:t>
      </w:r>
      <w:r w:rsidR="00762E4D" w:rsidRPr="00426B8F">
        <w:rPr>
          <w:rFonts w:ascii="Times New Roman" w:hAnsi="Times New Roman" w:cs="Times New Roman"/>
          <w:sz w:val="20"/>
          <w:szCs w:val="20"/>
        </w:rPr>
        <w:t xml:space="preserve">Please note in political </w:t>
      </w:r>
      <w:r w:rsidR="005C25E7">
        <w:rPr>
          <w:rFonts w:ascii="Times New Roman" w:hAnsi="Times New Roman" w:cs="Times New Roman"/>
          <w:sz w:val="20"/>
          <w:szCs w:val="20"/>
        </w:rPr>
        <w:t>discourse</w:t>
      </w:r>
      <w:r w:rsidR="00762E4D" w:rsidRPr="00426B8F">
        <w:rPr>
          <w:rFonts w:ascii="Times New Roman" w:hAnsi="Times New Roman" w:cs="Times New Roman"/>
          <w:sz w:val="20"/>
          <w:szCs w:val="20"/>
        </w:rPr>
        <w:t>,</w:t>
      </w:r>
      <w:r w:rsidR="005C25E7">
        <w:rPr>
          <w:rFonts w:ascii="Times New Roman" w:hAnsi="Times New Roman" w:cs="Times New Roman"/>
          <w:sz w:val="20"/>
          <w:szCs w:val="20"/>
        </w:rPr>
        <w:t xml:space="preserve"> </w:t>
      </w:r>
      <w:r w:rsidR="00762E4D" w:rsidRPr="00426B8F">
        <w:rPr>
          <w:rFonts w:ascii="Times New Roman" w:hAnsi="Times New Roman" w:cs="Times New Roman"/>
          <w:sz w:val="20"/>
          <w:szCs w:val="20"/>
        </w:rPr>
        <w:t>remedies are</w:t>
      </w:r>
      <w:r w:rsidR="005C25E7">
        <w:rPr>
          <w:rFonts w:ascii="Times New Roman" w:hAnsi="Times New Roman" w:cs="Times New Roman"/>
          <w:sz w:val="20"/>
          <w:szCs w:val="20"/>
        </w:rPr>
        <w:t xml:space="preserve"> sometimes</w:t>
      </w:r>
      <w:r w:rsidR="00762E4D" w:rsidRPr="00426B8F">
        <w:rPr>
          <w:rFonts w:ascii="Times New Roman" w:hAnsi="Times New Roman" w:cs="Times New Roman"/>
          <w:sz w:val="20"/>
          <w:szCs w:val="20"/>
        </w:rPr>
        <w:t xml:space="preserve"> used in the wide sense, i.e. as cure to ills or other </w:t>
      </w:r>
      <w:r w:rsidR="005C25E7">
        <w:rPr>
          <w:rFonts w:ascii="Times New Roman" w:hAnsi="Times New Roman" w:cs="Times New Roman"/>
          <w:sz w:val="20"/>
          <w:szCs w:val="20"/>
        </w:rPr>
        <w:t>challenges</w:t>
      </w:r>
      <w:r w:rsidR="00711F30" w:rsidRPr="00426B8F">
        <w:rPr>
          <w:rFonts w:ascii="Times New Roman" w:hAnsi="Times New Roman" w:cs="Times New Roman"/>
          <w:sz w:val="20"/>
          <w:szCs w:val="20"/>
        </w:rPr>
        <w:t>. However, for the purposes of this project we are only focusing on the</w:t>
      </w:r>
      <w:r w:rsidR="005C25E7">
        <w:rPr>
          <w:rFonts w:ascii="Times New Roman" w:hAnsi="Times New Roman" w:cs="Times New Roman"/>
          <w:sz w:val="20"/>
          <w:szCs w:val="20"/>
        </w:rPr>
        <w:t xml:space="preserve"> notion</w:t>
      </w:r>
      <w:r w:rsidR="00711F30" w:rsidRPr="00426B8F">
        <w:rPr>
          <w:rFonts w:ascii="Times New Roman" w:hAnsi="Times New Roman" w:cs="Times New Roman"/>
          <w:sz w:val="20"/>
          <w:szCs w:val="20"/>
        </w:rPr>
        <w:t xml:space="preserve"> of remedies or associated </w:t>
      </w:r>
      <w:r w:rsidR="005C25E7">
        <w:rPr>
          <w:rFonts w:ascii="Times New Roman" w:hAnsi="Times New Roman" w:cs="Times New Roman"/>
          <w:sz w:val="20"/>
          <w:szCs w:val="20"/>
        </w:rPr>
        <w:t>concepts</w:t>
      </w:r>
      <w:r w:rsidR="00711F30" w:rsidRPr="00426B8F">
        <w:rPr>
          <w:rFonts w:ascii="Times New Roman" w:hAnsi="Times New Roman" w:cs="Times New Roman"/>
          <w:sz w:val="20"/>
          <w:szCs w:val="20"/>
        </w:rPr>
        <w:t xml:space="preserve">, as </w:t>
      </w:r>
      <w:r w:rsidR="005C25E7">
        <w:rPr>
          <w:rFonts w:ascii="Times New Roman" w:hAnsi="Times New Roman" w:cs="Times New Roman"/>
          <w:sz w:val="20"/>
          <w:szCs w:val="20"/>
        </w:rPr>
        <w:t>defined</w:t>
      </w:r>
      <w:r w:rsidR="00711F30" w:rsidRPr="00426B8F">
        <w:rPr>
          <w:rFonts w:ascii="Times New Roman" w:hAnsi="Times New Roman" w:cs="Times New Roman"/>
          <w:sz w:val="20"/>
          <w:szCs w:val="20"/>
        </w:rPr>
        <w:t xml:space="preserve"> in the legal system.</w:t>
      </w:r>
    </w:p>
  </w:footnote>
  <w:footnote w:id="11">
    <w:p w14:paraId="434BEA71" w14:textId="10232C0D"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Please also note that this list is not complete, as some of the Bill debates are not available or easily searchable on the Hansard website and the other databases. The Hansard helpdesk provided this link that provides an overview of business that has taken place in each session, including the stages of every bill and then search for these debates on the Hansard or ProQuest website for the specific sittings:  </w:t>
      </w:r>
      <w:hyperlink r:id="rId7" w:history="1">
        <w:r w:rsidR="0066174A" w:rsidRPr="0086124F">
          <w:rPr>
            <w:rStyle w:val="Hyperlink"/>
            <w:rFonts w:ascii="Times New Roman" w:hAnsi="Times New Roman" w:cs="Times New Roman"/>
          </w:rPr>
          <w:t>https://publications.parliament.uk/pa/cm/cmsid.htm</w:t>
        </w:r>
      </w:hyperlink>
      <w:r w:rsidR="0066174A">
        <w:rPr>
          <w:rFonts w:ascii="Times New Roman" w:hAnsi="Times New Roman" w:cs="Times New Roman"/>
        </w:rPr>
        <w:t xml:space="preserve"> </w:t>
      </w:r>
    </w:p>
  </w:footnote>
  <w:footnote w:id="12">
    <w:p w14:paraId="6A8A1152" w14:textId="1D88423B"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46514A8D" w:rsidRPr="00426B8F">
        <w:rPr>
          <w:rFonts w:ascii="Times New Roman" w:hAnsi="Times New Roman" w:cs="Times New Roman"/>
        </w:rPr>
        <w:t xml:space="preserve"> See also </w:t>
      </w:r>
      <w:proofErr w:type="spellStart"/>
      <w:r w:rsidR="46514A8D" w:rsidRPr="00426B8F">
        <w:rPr>
          <w:rFonts w:ascii="Times New Roman" w:hAnsi="Times New Roman" w:cs="Times New Roman"/>
        </w:rPr>
        <w:t>Goplerud</w:t>
      </w:r>
      <w:proofErr w:type="spellEnd"/>
      <w:r w:rsidR="46514A8D" w:rsidRPr="00426B8F">
        <w:rPr>
          <w:rFonts w:ascii="Times New Roman" w:hAnsi="Times New Roman" w:cs="Times New Roman"/>
        </w:rPr>
        <w:t xml:space="preserve">, Max. 2022. "Methods for </w:t>
      </w:r>
      <w:proofErr w:type="spellStart"/>
      <w:r w:rsidR="46514A8D" w:rsidRPr="00426B8F">
        <w:rPr>
          <w:rFonts w:ascii="Times New Roman" w:hAnsi="Times New Roman" w:cs="Times New Roman"/>
        </w:rPr>
        <w:t>Analyzing</w:t>
      </w:r>
      <w:proofErr w:type="spellEnd"/>
      <w:r w:rsidR="46514A8D" w:rsidRPr="00426B8F">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 [publisher's version], </w:t>
      </w:r>
      <w:proofErr w:type="spellStart"/>
      <w:r w:rsidR="46514A8D" w:rsidRPr="46514A8D">
        <w:rPr>
          <w:rFonts w:ascii="Times New Roman" w:hAnsi="Times New Roman" w:cs="Times New Roman"/>
        </w:rPr>
        <w:t>Slapin</w:t>
      </w:r>
      <w:proofErr w:type="spellEnd"/>
      <w:r w:rsidR="46514A8D" w:rsidRPr="46514A8D">
        <w:rPr>
          <w:rFonts w:ascii="Times New Roman" w:hAnsi="Times New Roman" w:cs="Times New Roman"/>
        </w:rPr>
        <w:t xml:space="preserve">, Jonathan B., and Sven-Oliver Proksch, 'Words as Data: Content Analysis in Legislative Studies', in Shane Martin, Thomas Saalfeld, and Kaare W. Strøm (eds), The Oxford Handbook of Legislative Studies (2014; online </w:t>
      </w:r>
      <w:proofErr w:type="spellStart"/>
      <w:r w:rsidR="46514A8D" w:rsidRPr="46514A8D">
        <w:rPr>
          <w:rFonts w:ascii="Times New Roman" w:hAnsi="Times New Roman" w:cs="Times New Roman"/>
        </w:rPr>
        <w:t>edn</w:t>
      </w:r>
      <w:proofErr w:type="spellEnd"/>
      <w:r w:rsidR="46514A8D" w:rsidRPr="46514A8D">
        <w:rPr>
          <w:rFonts w:ascii="Times New Roman" w:hAnsi="Times New Roman" w:cs="Times New Roman"/>
        </w:rPr>
        <w:t xml:space="preserve">, Oxford Academic, 2 Sept. 2014), </w:t>
      </w:r>
      <w:hyperlink r:id="rId8">
        <w:r w:rsidR="46514A8D" w:rsidRPr="46514A8D">
          <w:rPr>
            <w:rStyle w:val="Hyperlink"/>
            <w:rFonts w:ascii="Times New Roman" w:hAnsi="Times New Roman" w:cs="Times New Roman"/>
          </w:rPr>
          <w:t>https://doi.org/10.1093/oxfordhb/9780199653010.013.0033,</w:t>
        </w:r>
      </w:hyperlink>
      <w:r w:rsidR="46514A8D" w:rsidRPr="46514A8D">
        <w:rPr>
          <w:rFonts w:ascii="Times New Roman" w:hAnsi="Times New Roman" w:cs="Times New Roman"/>
        </w:rPr>
        <w:t xml:space="preserve"> Grimmer J, Stewart BM. Text as Data: The Promise and Pitfalls of Automatic Content Analysis Methods for Political Texts. Political Analysis. 2013;21(3):267-297. doi:10.1093/pan/mps028. For the use of computational text analysis in a comparative setting, see also Sebők, M., Proksch, S.-O., Rauh, C., Visnovitz, P., Balázs, G., &amp; Schwalbach, J. (2023). Comparative European legislative research in the age of large-scale computational text analysis: A review article. International Political Science Review, 46(1), 18-39. https://doi.org/10.1177/01925121231199904 (Original work published 2025).</w:t>
      </w:r>
    </w:p>
  </w:footnote>
  <w:footnote w:id="13">
    <w:p w14:paraId="648B729F" w14:textId="4E203C00" w:rsidR="00E74B6D" w:rsidRPr="00426B8F" w:rsidRDefault="00E74B6D"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See previously, Employment and Trade Union Rights (Dismissal and Re-engagement) Bill [HL] Originated in the House of Lords, Session 2022-23. </w:t>
      </w:r>
      <w:hyperlink r:id="rId9" w:history="1">
        <w:r w:rsidRPr="00426B8F">
          <w:rPr>
            <w:rStyle w:val="Hyperlink"/>
            <w:rFonts w:ascii="Times New Roman" w:hAnsi="Times New Roman" w:cs="Times New Roman"/>
          </w:rPr>
          <w:t>https://bills.parliament.uk/bills/3189</w:t>
        </w:r>
      </w:hyperlink>
      <w:r w:rsidRPr="00426B8F">
        <w:rPr>
          <w:rFonts w:ascii="Times New Roman" w:hAnsi="Times New Roman" w:cs="Times New Roman"/>
        </w:rPr>
        <w:t xml:space="preserve"> </w:t>
      </w:r>
    </w:p>
  </w:footnote>
  <w:footnote w:id="14">
    <w:p w14:paraId="647C5371" w14:textId="3664E38A" w:rsidR="46514A8D" w:rsidRDefault="46514A8D" w:rsidP="46514A8D">
      <w:pPr>
        <w:pStyle w:val="FootnoteText"/>
        <w:rPr>
          <w:highlight w:val="yellow"/>
        </w:rPr>
      </w:pPr>
      <w:r w:rsidRPr="46514A8D">
        <w:rPr>
          <w:rStyle w:val="FootnoteReference"/>
        </w:rPr>
        <w:footnoteRef/>
      </w:r>
      <w:r>
        <w:t xml:space="preserve"> </w:t>
      </w:r>
      <w:r w:rsidRPr="46514A8D">
        <w:rPr>
          <w:highlight w:val="yellow"/>
        </w:rPr>
        <w:t>If there is no relevant code matching the information given in the available variables, select the other option.</w:t>
      </w:r>
    </w:p>
  </w:footnote>
  <w:footnote w:id="15">
    <w:p w14:paraId="293B67CE" w14:textId="5E2DE241" w:rsidR="5FF120AC" w:rsidRDefault="5FF120AC" w:rsidP="5FF120AC">
      <w:pPr>
        <w:pStyle w:val="FootnoteText"/>
      </w:pPr>
      <w:r w:rsidRPr="5FF120AC">
        <w:rPr>
          <w:rStyle w:val="FootnoteReference"/>
        </w:rPr>
        <w:footnoteRef/>
      </w:r>
      <w:r w:rsidR="12B8D50D">
        <w:t xml:space="preserve"> It may be useful to consider during the process whether there are ways to separate these three dimensions of the claims.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053"/>
    <w:multiLevelType w:val="hybridMultilevel"/>
    <w:tmpl w:val="0A68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B09A7"/>
    <w:multiLevelType w:val="hybridMultilevel"/>
    <w:tmpl w:val="186EA7B2"/>
    <w:lvl w:ilvl="0" w:tplc="EF5E6F0C">
      <w:start w:val="1"/>
      <w:numFmt w:val="bullet"/>
      <w:lvlText w:val=""/>
      <w:lvlJc w:val="left"/>
      <w:pPr>
        <w:ind w:left="720" w:hanging="360"/>
      </w:pPr>
      <w:rPr>
        <w:rFonts w:ascii="Symbol" w:hAnsi="Symbol" w:hint="default"/>
      </w:rPr>
    </w:lvl>
    <w:lvl w:ilvl="1" w:tplc="82348ACE">
      <w:start w:val="1"/>
      <w:numFmt w:val="bullet"/>
      <w:lvlText w:val="o"/>
      <w:lvlJc w:val="left"/>
      <w:pPr>
        <w:ind w:left="1440" w:hanging="360"/>
      </w:pPr>
      <w:rPr>
        <w:rFonts w:ascii="Courier New" w:hAnsi="Courier New" w:hint="default"/>
      </w:rPr>
    </w:lvl>
    <w:lvl w:ilvl="2" w:tplc="9A100034">
      <w:start w:val="1"/>
      <w:numFmt w:val="bullet"/>
      <w:lvlText w:val=""/>
      <w:lvlJc w:val="left"/>
      <w:pPr>
        <w:ind w:left="2160" w:hanging="360"/>
      </w:pPr>
      <w:rPr>
        <w:rFonts w:ascii="Wingdings" w:hAnsi="Wingdings" w:hint="default"/>
      </w:rPr>
    </w:lvl>
    <w:lvl w:ilvl="3" w:tplc="300A534E">
      <w:start w:val="1"/>
      <w:numFmt w:val="bullet"/>
      <w:lvlText w:val=""/>
      <w:lvlJc w:val="left"/>
      <w:pPr>
        <w:ind w:left="2880" w:hanging="360"/>
      </w:pPr>
      <w:rPr>
        <w:rFonts w:ascii="Symbol" w:hAnsi="Symbol" w:hint="default"/>
      </w:rPr>
    </w:lvl>
    <w:lvl w:ilvl="4" w:tplc="2BA832BA">
      <w:start w:val="1"/>
      <w:numFmt w:val="bullet"/>
      <w:lvlText w:val="o"/>
      <w:lvlJc w:val="left"/>
      <w:pPr>
        <w:ind w:left="3600" w:hanging="360"/>
      </w:pPr>
      <w:rPr>
        <w:rFonts w:ascii="Courier New" w:hAnsi="Courier New" w:hint="default"/>
      </w:rPr>
    </w:lvl>
    <w:lvl w:ilvl="5" w:tplc="97FACFAE">
      <w:start w:val="1"/>
      <w:numFmt w:val="bullet"/>
      <w:lvlText w:val=""/>
      <w:lvlJc w:val="left"/>
      <w:pPr>
        <w:ind w:left="4320" w:hanging="360"/>
      </w:pPr>
      <w:rPr>
        <w:rFonts w:ascii="Wingdings" w:hAnsi="Wingdings" w:hint="default"/>
      </w:rPr>
    </w:lvl>
    <w:lvl w:ilvl="6" w:tplc="FE9C3620">
      <w:start w:val="1"/>
      <w:numFmt w:val="bullet"/>
      <w:lvlText w:val=""/>
      <w:lvlJc w:val="left"/>
      <w:pPr>
        <w:ind w:left="5040" w:hanging="360"/>
      </w:pPr>
      <w:rPr>
        <w:rFonts w:ascii="Symbol" w:hAnsi="Symbol" w:hint="default"/>
      </w:rPr>
    </w:lvl>
    <w:lvl w:ilvl="7" w:tplc="DF3CA820">
      <w:start w:val="1"/>
      <w:numFmt w:val="bullet"/>
      <w:lvlText w:val="o"/>
      <w:lvlJc w:val="left"/>
      <w:pPr>
        <w:ind w:left="5760" w:hanging="360"/>
      </w:pPr>
      <w:rPr>
        <w:rFonts w:ascii="Courier New" w:hAnsi="Courier New" w:hint="default"/>
      </w:rPr>
    </w:lvl>
    <w:lvl w:ilvl="8" w:tplc="78F25602">
      <w:start w:val="1"/>
      <w:numFmt w:val="bullet"/>
      <w:lvlText w:val=""/>
      <w:lvlJc w:val="left"/>
      <w:pPr>
        <w:ind w:left="6480" w:hanging="360"/>
      </w:pPr>
      <w:rPr>
        <w:rFonts w:ascii="Wingdings" w:hAnsi="Wingdings" w:hint="default"/>
      </w:rPr>
    </w:lvl>
  </w:abstractNum>
  <w:abstractNum w:abstractNumId="2" w15:restartNumberingAfterBreak="0">
    <w:nsid w:val="0C36B0EF"/>
    <w:multiLevelType w:val="hybridMultilevel"/>
    <w:tmpl w:val="2BBE5DAA"/>
    <w:lvl w:ilvl="0" w:tplc="B802DC48">
      <w:start w:val="1"/>
      <w:numFmt w:val="decimal"/>
      <w:lvlText w:val="%1."/>
      <w:lvlJc w:val="left"/>
      <w:pPr>
        <w:ind w:left="720" w:hanging="360"/>
      </w:pPr>
    </w:lvl>
    <w:lvl w:ilvl="1" w:tplc="676C37E2">
      <w:start w:val="1"/>
      <w:numFmt w:val="lowerLetter"/>
      <w:lvlText w:val="%2."/>
      <w:lvlJc w:val="left"/>
      <w:pPr>
        <w:ind w:left="1440" w:hanging="360"/>
      </w:pPr>
    </w:lvl>
    <w:lvl w:ilvl="2" w:tplc="4FD2A016">
      <w:start w:val="1"/>
      <w:numFmt w:val="lowerRoman"/>
      <w:lvlText w:val="%3."/>
      <w:lvlJc w:val="right"/>
      <w:pPr>
        <w:ind w:left="2160" w:hanging="180"/>
      </w:pPr>
    </w:lvl>
    <w:lvl w:ilvl="3" w:tplc="F8069956">
      <w:start w:val="1"/>
      <w:numFmt w:val="decimal"/>
      <w:lvlText w:val="%4."/>
      <w:lvlJc w:val="left"/>
      <w:pPr>
        <w:ind w:left="2880" w:hanging="360"/>
      </w:pPr>
    </w:lvl>
    <w:lvl w:ilvl="4" w:tplc="20CEF172">
      <w:start w:val="1"/>
      <w:numFmt w:val="lowerLetter"/>
      <w:lvlText w:val="%5."/>
      <w:lvlJc w:val="left"/>
      <w:pPr>
        <w:ind w:left="3600" w:hanging="360"/>
      </w:pPr>
    </w:lvl>
    <w:lvl w:ilvl="5" w:tplc="5A7EEEB6">
      <w:start w:val="1"/>
      <w:numFmt w:val="lowerRoman"/>
      <w:lvlText w:val="%6."/>
      <w:lvlJc w:val="right"/>
      <w:pPr>
        <w:ind w:left="4320" w:hanging="180"/>
      </w:pPr>
    </w:lvl>
    <w:lvl w:ilvl="6" w:tplc="4A7851CE">
      <w:start w:val="1"/>
      <w:numFmt w:val="decimal"/>
      <w:lvlText w:val="%7."/>
      <w:lvlJc w:val="left"/>
      <w:pPr>
        <w:ind w:left="5040" w:hanging="360"/>
      </w:pPr>
    </w:lvl>
    <w:lvl w:ilvl="7" w:tplc="E1A2C3D4">
      <w:start w:val="1"/>
      <w:numFmt w:val="lowerLetter"/>
      <w:lvlText w:val="%8."/>
      <w:lvlJc w:val="left"/>
      <w:pPr>
        <w:ind w:left="5760" w:hanging="360"/>
      </w:pPr>
    </w:lvl>
    <w:lvl w:ilvl="8" w:tplc="3F062950">
      <w:start w:val="1"/>
      <w:numFmt w:val="lowerRoman"/>
      <w:lvlText w:val="%9."/>
      <w:lvlJc w:val="right"/>
      <w:pPr>
        <w:ind w:left="6480" w:hanging="180"/>
      </w:pPr>
    </w:lvl>
  </w:abstractNum>
  <w:abstractNum w:abstractNumId="3" w15:restartNumberingAfterBreak="0">
    <w:nsid w:val="12D07C13"/>
    <w:multiLevelType w:val="hybridMultilevel"/>
    <w:tmpl w:val="5582E9A6"/>
    <w:lvl w:ilvl="0" w:tplc="01D8F79A">
      <w:start w:val="1"/>
      <w:numFmt w:val="bullet"/>
      <w:lvlText w:val=""/>
      <w:lvlJc w:val="left"/>
      <w:pPr>
        <w:ind w:left="720" w:hanging="360"/>
      </w:pPr>
      <w:rPr>
        <w:rFonts w:ascii="Symbol" w:hAnsi="Symbol" w:hint="default"/>
      </w:rPr>
    </w:lvl>
    <w:lvl w:ilvl="1" w:tplc="53FC3CEE">
      <w:start w:val="1"/>
      <w:numFmt w:val="bullet"/>
      <w:lvlText w:val="o"/>
      <w:lvlJc w:val="left"/>
      <w:pPr>
        <w:ind w:left="1440" w:hanging="360"/>
      </w:pPr>
      <w:rPr>
        <w:rFonts w:ascii="Courier New" w:hAnsi="Courier New" w:hint="default"/>
      </w:rPr>
    </w:lvl>
    <w:lvl w:ilvl="2" w:tplc="07DAB5A6">
      <w:start w:val="1"/>
      <w:numFmt w:val="bullet"/>
      <w:lvlText w:val=""/>
      <w:lvlJc w:val="left"/>
      <w:pPr>
        <w:ind w:left="2160" w:hanging="360"/>
      </w:pPr>
      <w:rPr>
        <w:rFonts w:ascii="Wingdings" w:hAnsi="Wingdings" w:hint="default"/>
      </w:rPr>
    </w:lvl>
    <w:lvl w:ilvl="3" w:tplc="174412D6">
      <w:start w:val="1"/>
      <w:numFmt w:val="bullet"/>
      <w:lvlText w:val=""/>
      <w:lvlJc w:val="left"/>
      <w:pPr>
        <w:ind w:left="2880" w:hanging="360"/>
      </w:pPr>
      <w:rPr>
        <w:rFonts w:ascii="Symbol" w:hAnsi="Symbol" w:hint="default"/>
      </w:rPr>
    </w:lvl>
    <w:lvl w:ilvl="4" w:tplc="EEF0EB02">
      <w:start w:val="1"/>
      <w:numFmt w:val="bullet"/>
      <w:lvlText w:val="o"/>
      <w:lvlJc w:val="left"/>
      <w:pPr>
        <w:ind w:left="3600" w:hanging="360"/>
      </w:pPr>
      <w:rPr>
        <w:rFonts w:ascii="Courier New" w:hAnsi="Courier New" w:hint="default"/>
      </w:rPr>
    </w:lvl>
    <w:lvl w:ilvl="5" w:tplc="2FEAA47C">
      <w:start w:val="1"/>
      <w:numFmt w:val="bullet"/>
      <w:lvlText w:val=""/>
      <w:lvlJc w:val="left"/>
      <w:pPr>
        <w:ind w:left="4320" w:hanging="360"/>
      </w:pPr>
      <w:rPr>
        <w:rFonts w:ascii="Wingdings" w:hAnsi="Wingdings" w:hint="default"/>
      </w:rPr>
    </w:lvl>
    <w:lvl w:ilvl="6" w:tplc="A1A4B16E">
      <w:start w:val="1"/>
      <w:numFmt w:val="bullet"/>
      <w:lvlText w:val=""/>
      <w:lvlJc w:val="left"/>
      <w:pPr>
        <w:ind w:left="5040" w:hanging="360"/>
      </w:pPr>
      <w:rPr>
        <w:rFonts w:ascii="Symbol" w:hAnsi="Symbol" w:hint="default"/>
      </w:rPr>
    </w:lvl>
    <w:lvl w:ilvl="7" w:tplc="7CE4CF4A">
      <w:start w:val="1"/>
      <w:numFmt w:val="bullet"/>
      <w:lvlText w:val="o"/>
      <w:lvlJc w:val="left"/>
      <w:pPr>
        <w:ind w:left="5760" w:hanging="360"/>
      </w:pPr>
      <w:rPr>
        <w:rFonts w:ascii="Courier New" w:hAnsi="Courier New" w:hint="default"/>
      </w:rPr>
    </w:lvl>
    <w:lvl w:ilvl="8" w:tplc="FE2466F4">
      <w:start w:val="1"/>
      <w:numFmt w:val="bullet"/>
      <w:lvlText w:val=""/>
      <w:lvlJc w:val="left"/>
      <w:pPr>
        <w:ind w:left="6480" w:hanging="360"/>
      </w:pPr>
      <w:rPr>
        <w:rFonts w:ascii="Wingdings" w:hAnsi="Wingdings" w:hint="default"/>
      </w:rPr>
    </w:lvl>
  </w:abstractNum>
  <w:abstractNum w:abstractNumId="4" w15:restartNumberingAfterBreak="0">
    <w:nsid w:val="15FC245D"/>
    <w:multiLevelType w:val="hybridMultilevel"/>
    <w:tmpl w:val="8F02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6F950"/>
    <w:multiLevelType w:val="hybridMultilevel"/>
    <w:tmpl w:val="A76A2168"/>
    <w:lvl w:ilvl="0" w:tplc="EC3E8AB0">
      <w:start w:val="1"/>
      <w:numFmt w:val="bullet"/>
      <w:lvlText w:val=""/>
      <w:lvlJc w:val="left"/>
      <w:pPr>
        <w:ind w:left="720" w:hanging="360"/>
      </w:pPr>
      <w:rPr>
        <w:rFonts w:ascii="Symbol" w:hAnsi="Symbol" w:hint="default"/>
      </w:rPr>
    </w:lvl>
    <w:lvl w:ilvl="1" w:tplc="0E7E692E">
      <w:start w:val="1"/>
      <w:numFmt w:val="bullet"/>
      <w:lvlText w:val="o"/>
      <w:lvlJc w:val="left"/>
      <w:pPr>
        <w:ind w:left="1440" w:hanging="360"/>
      </w:pPr>
      <w:rPr>
        <w:rFonts w:ascii="Courier New" w:hAnsi="Courier New" w:hint="default"/>
      </w:rPr>
    </w:lvl>
    <w:lvl w:ilvl="2" w:tplc="9926C59A">
      <w:start w:val="1"/>
      <w:numFmt w:val="bullet"/>
      <w:lvlText w:val=""/>
      <w:lvlJc w:val="left"/>
      <w:pPr>
        <w:ind w:left="2160" w:hanging="360"/>
      </w:pPr>
      <w:rPr>
        <w:rFonts w:ascii="Wingdings" w:hAnsi="Wingdings" w:hint="default"/>
      </w:rPr>
    </w:lvl>
    <w:lvl w:ilvl="3" w:tplc="5F14D59E">
      <w:start w:val="1"/>
      <w:numFmt w:val="bullet"/>
      <w:lvlText w:val=""/>
      <w:lvlJc w:val="left"/>
      <w:pPr>
        <w:ind w:left="2880" w:hanging="360"/>
      </w:pPr>
      <w:rPr>
        <w:rFonts w:ascii="Symbol" w:hAnsi="Symbol" w:hint="default"/>
      </w:rPr>
    </w:lvl>
    <w:lvl w:ilvl="4" w:tplc="8850DB48">
      <w:start w:val="1"/>
      <w:numFmt w:val="bullet"/>
      <w:lvlText w:val="o"/>
      <w:lvlJc w:val="left"/>
      <w:pPr>
        <w:ind w:left="3600" w:hanging="360"/>
      </w:pPr>
      <w:rPr>
        <w:rFonts w:ascii="Courier New" w:hAnsi="Courier New" w:hint="default"/>
      </w:rPr>
    </w:lvl>
    <w:lvl w:ilvl="5" w:tplc="04BE347E">
      <w:start w:val="1"/>
      <w:numFmt w:val="bullet"/>
      <w:lvlText w:val=""/>
      <w:lvlJc w:val="left"/>
      <w:pPr>
        <w:ind w:left="4320" w:hanging="360"/>
      </w:pPr>
      <w:rPr>
        <w:rFonts w:ascii="Wingdings" w:hAnsi="Wingdings" w:hint="default"/>
      </w:rPr>
    </w:lvl>
    <w:lvl w:ilvl="6" w:tplc="3B904FDC">
      <w:start w:val="1"/>
      <w:numFmt w:val="bullet"/>
      <w:lvlText w:val=""/>
      <w:lvlJc w:val="left"/>
      <w:pPr>
        <w:ind w:left="5040" w:hanging="360"/>
      </w:pPr>
      <w:rPr>
        <w:rFonts w:ascii="Symbol" w:hAnsi="Symbol" w:hint="default"/>
      </w:rPr>
    </w:lvl>
    <w:lvl w:ilvl="7" w:tplc="0812E990">
      <w:start w:val="1"/>
      <w:numFmt w:val="bullet"/>
      <w:lvlText w:val="o"/>
      <w:lvlJc w:val="left"/>
      <w:pPr>
        <w:ind w:left="5760" w:hanging="360"/>
      </w:pPr>
      <w:rPr>
        <w:rFonts w:ascii="Courier New" w:hAnsi="Courier New" w:hint="default"/>
      </w:rPr>
    </w:lvl>
    <w:lvl w:ilvl="8" w:tplc="BE3ED65C">
      <w:start w:val="1"/>
      <w:numFmt w:val="bullet"/>
      <w:lvlText w:val=""/>
      <w:lvlJc w:val="left"/>
      <w:pPr>
        <w:ind w:left="6480" w:hanging="360"/>
      </w:pPr>
      <w:rPr>
        <w:rFonts w:ascii="Wingdings" w:hAnsi="Wingdings" w:hint="default"/>
      </w:rPr>
    </w:lvl>
  </w:abstractNum>
  <w:abstractNum w:abstractNumId="6" w15:restartNumberingAfterBreak="0">
    <w:nsid w:val="1FCFB936"/>
    <w:multiLevelType w:val="hybridMultilevel"/>
    <w:tmpl w:val="9BB4D7F8"/>
    <w:lvl w:ilvl="0" w:tplc="CE122BE4">
      <w:start w:val="1"/>
      <w:numFmt w:val="bullet"/>
      <w:lvlText w:val=""/>
      <w:lvlJc w:val="left"/>
      <w:pPr>
        <w:ind w:left="720" w:hanging="360"/>
      </w:pPr>
      <w:rPr>
        <w:rFonts w:ascii="Symbol" w:hAnsi="Symbol" w:hint="default"/>
      </w:rPr>
    </w:lvl>
    <w:lvl w:ilvl="1" w:tplc="46B286A6">
      <w:start w:val="1"/>
      <w:numFmt w:val="bullet"/>
      <w:lvlText w:val="o"/>
      <w:lvlJc w:val="left"/>
      <w:pPr>
        <w:ind w:left="1440" w:hanging="360"/>
      </w:pPr>
      <w:rPr>
        <w:rFonts w:ascii="Courier New" w:hAnsi="Courier New" w:hint="default"/>
      </w:rPr>
    </w:lvl>
    <w:lvl w:ilvl="2" w:tplc="0E10D982">
      <w:start w:val="1"/>
      <w:numFmt w:val="bullet"/>
      <w:lvlText w:val=""/>
      <w:lvlJc w:val="left"/>
      <w:pPr>
        <w:ind w:left="2160" w:hanging="360"/>
      </w:pPr>
      <w:rPr>
        <w:rFonts w:ascii="Wingdings" w:hAnsi="Wingdings" w:hint="default"/>
      </w:rPr>
    </w:lvl>
    <w:lvl w:ilvl="3" w:tplc="F2BEFF20">
      <w:start w:val="1"/>
      <w:numFmt w:val="bullet"/>
      <w:lvlText w:val=""/>
      <w:lvlJc w:val="left"/>
      <w:pPr>
        <w:ind w:left="2880" w:hanging="360"/>
      </w:pPr>
      <w:rPr>
        <w:rFonts w:ascii="Symbol" w:hAnsi="Symbol" w:hint="default"/>
      </w:rPr>
    </w:lvl>
    <w:lvl w:ilvl="4" w:tplc="2F567166">
      <w:start w:val="1"/>
      <w:numFmt w:val="bullet"/>
      <w:lvlText w:val="o"/>
      <w:lvlJc w:val="left"/>
      <w:pPr>
        <w:ind w:left="3600" w:hanging="360"/>
      </w:pPr>
      <w:rPr>
        <w:rFonts w:ascii="Courier New" w:hAnsi="Courier New" w:hint="default"/>
      </w:rPr>
    </w:lvl>
    <w:lvl w:ilvl="5" w:tplc="D51874D2">
      <w:start w:val="1"/>
      <w:numFmt w:val="bullet"/>
      <w:lvlText w:val=""/>
      <w:lvlJc w:val="left"/>
      <w:pPr>
        <w:ind w:left="4320" w:hanging="360"/>
      </w:pPr>
      <w:rPr>
        <w:rFonts w:ascii="Wingdings" w:hAnsi="Wingdings" w:hint="default"/>
      </w:rPr>
    </w:lvl>
    <w:lvl w:ilvl="6" w:tplc="0F408D4E">
      <w:start w:val="1"/>
      <w:numFmt w:val="bullet"/>
      <w:lvlText w:val=""/>
      <w:lvlJc w:val="left"/>
      <w:pPr>
        <w:ind w:left="5040" w:hanging="360"/>
      </w:pPr>
      <w:rPr>
        <w:rFonts w:ascii="Symbol" w:hAnsi="Symbol" w:hint="default"/>
      </w:rPr>
    </w:lvl>
    <w:lvl w:ilvl="7" w:tplc="593829AE">
      <w:start w:val="1"/>
      <w:numFmt w:val="bullet"/>
      <w:lvlText w:val="o"/>
      <w:lvlJc w:val="left"/>
      <w:pPr>
        <w:ind w:left="5760" w:hanging="360"/>
      </w:pPr>
      <w:rPr>
        <w:rFonts w:ascii="Courier New" w:hAnsi="Courier New" w:hint="default"/>
      </w:rPr>
    </w:lvl>
    <w:lvl w:ilvl="8" w:tplc="78746042">
      <w:start w:val="1"/>
      <w:numFmt w:val="bullet"/>
      <w:lvlText w:val=""/>
      <w:lvlJc w:val="left"/>
      <w:pPr>
        <w:ind w:left="6480" w:hanging="360"/>
      </w:pPr>
      <w:rPr>
        <w:rFonts w:ascii="Wingdings" w:hAnsi="Wingdings" w:hint="default"/>
      </w:rPr>
    </w:lvl>
  </w:abstractNum>
  <w:abstractNum w:abstractNumId="7" w15:restartNumberingAfterBreak="0">
    <w:nsid w:val="21D237DC"/>
    <w:multiLevelType w:val="hybridMultilevel"/>
    <w:tmpl w:val="70388988"/>
    <w:lvl w:ilvl="0" w:tplc="D020F944">
      <w:start w:val="1"/>
      <w:numFmt w:val="bullet"/>
      <w:lvlText w:val="·"/>
      <w:lvlJc w:val="left"/>
      <w:pPr>
        <w:ind w:left="720" w:hanging="360"/>
      </w:pPr>
      <w:rPr>
        <w:rFonts w:ascii="Symbol" w:hAnsi="Symbol" w:hint="default"/>
      </w:rPr>
    </w:lvl>
    <w:lvl w:ilvl="1" w:tplc="5AB07956">
      <w:start w:val="1"/>
      <w:numFmt w:val="bullet"/>
      <w:lvlText w:val="o"/>
      <w:lvlJc w:val="left"/>
      <w:pPr>
        <w:ind w:left="1440" w:hanging="360"/>
      </w:pPr>
      <w:rPr>
        <w:rFonts w:ascii="Courier New" w:hAnsi="Courier New" w:hint="default"/>
      </w:rPr>
    </w:lvl>
    <w:lvl w:ilvl="2" w:tplc="471417DA">
      <w:start w:val="1"/>
      <w:numFmt w:val="bullet"/>
      <w:lvlText w:val=""/>
      <w:lvlJc w:val="left"/>
      <w:pPr>
        <w:ind w:left="2160" w:hanging="360"/>
      </w:pPr>
      <w:rPr>
        <w:rFonts w:ascii="Wingdings" w:hAnsi="Wingdings" w:hint="default"/>
      </w:rPr>
    </w:lvl>
    <w:lvl w:ilvl="3" w:tplc="6512EE4E">
      <w:start w:val="1"/>
      <w:numFmt w:val="bullet"/>
      <w:lvlText w:val=""/>
      <w:lvlJc w:val="left"/>
      <w:pPr>
        <w:ind w:left="2880" w:hanging="360"/>
      </w:pPr>
      <w:rPr>
        <w:rFonts w:ascii="Symbol" w:hAnsi="Symbol" w:hint="default"/>
      </w:rPr>
    </w:lvl>
    <w:lvl w:ilvl="4" w:tplc="B1DE40F0">
      <w:start w:val="1"/>
      <w:numFmt w:val="bullet"/>
      <w:lvlText w:val="o"/>
      <w:lvlJc w:val="left"/>
      <w:pPr>
        <w:ind w:left="3600" w:hanging="360"/>
      </w:pPr>
      <w:rPr>
        <w:rFonts w:ascii="Courier New" w:hAnsi="Courier New" w:hint="default"/>
      </w:rPr>
    </w:lvl>
    <w:lvl w:ilvl="5" w:tplc="CD7202B0">
      <w:start w:val="1"/>
      <w:numFmt w:val="bullet"/>
      <w:lvlText w:val=""/>
      <w:lvlJc w:val="left"/>
      <w:pPr>
        <w:ind w:left="4320" w:hanging="360"/>
      </w:pPr>
      <w:rPr>
        <w:rFonts w:ascii="Wingdings" w:hAnsi="Wingdings" w:hint="default"/>
      </w:rPr>
    </w:lvl>
    <w:lvl w:ilvl="6" w:tplc="66322D2E">
      <w:start w:val="1"/>
      <w:numFmt w:val="bullet"/>
      <w:lvlText w:val=""/>
      <w:lvlJc w:val="left"/>
      <w:pPr>
        <w:ind w:left="5040" w:hanging="360"/>
      </w:pPr>
      <w:rPr>
        <w:rFonts w:ascii="Symbol" w:hAnsi="Symbol" w:hint="default"/>
      </w:rPr>
    </w:lvl>
    <w:lvl w:ilvl="7" w:tplc="A672D4CC">
      <w:start w:val="1"/>
      <w:numFmt w:val="bullet"/>
      <w:lvlText w:val="o"/>
      <w:lvlJc w:val="left"/>
      <w:pPr>
        <w:ind w:left="5760" w:hanging="360"/>
      </w:pPr>
      <w:rPr>
        <w:rFonts w:ascii="Courier New" w:hAnsi="Courier New" w:hint="default"/>
      </w:rPr>
    </w:lvl>
    <w:lvl w:ilvl="8" w:tplc="42701882">
      <w:start w:val="1"/>
      <w:numFmt w:val="bullet"/>
      <w:lvlText w:val=""/>
      <w:lvlJc w:val="left"/>
      <w:pPr>
        <w:ind w:left="6480" w:hanging="360"/>
      </w:pPr>
      <w:rPr>
        <w:rFonts w:ascii="Wingdings" w:hAnsi="Wingdings" w:hint="default"/>
      </w:rPr>
    </w:lvl>
  </w:abstractNum>
  <w:abstractNum w:abstractNumId="8" w15:restartNumberingAfterBreak="0">
    <w:nsid w:val="223F7299"/>
    <w:multiLevelType w:val="hybridMultilevel"/>
    <w:tmpl w:val="5444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05E0D"/>
    <w:multiLevelType w:val="hybridMultilevel"/>
    <w:tmpl w:val="8938B820"/>
    <w:lvl w:ilvl="0" w:tplc="431849DA">
      <w:start w:val="1"/>
      <w:numFmt w:val="bullet"/>
      <w:lvlText w:val=""/>
      <w:lvlJc w:val="left"/>
      <w:pPr>
        <w:ind w:left="720" w:hanging="360"/>
      </w:pPr>
      <w:rPr>
        <w:rFonts w:ascii="Symbol" w:hAnsi="Symbol" w:hint="default"/>
      </w:rPr>
    </w:lvl>
    <w:lvl w:ilvl="1" w:tplc="AD8447D8">
      <w:start w:val="1"/>
      <w:numFmt w:val="bullet"/>
      <w:lvlText w:val="o"/>
      <w:lvlJc w:val="left"/>
      <w:pPr>
        <w:ind w:left="1440" w:hanging="360"/>
      </w:pPr>
      <w:rPr>
        <w:rFonts w:ascii="Courier New" w:hAnsi="Courier New" w:hint="default"/>
      </w:rPr>
    </w:lvl>
    <w:lvl w:ilvl="2" w:tplc="C18CD17A">
      <w:start w:val="1"/>
      <w:numFmt w:val="bullet"/>
      <w:lvlText w:val=""/>
      <w:lvlJc w:val="left"/>
      <w:pPr>
        <w:ind w:left="2160" w:hanging="360"/>
      </w:pPr>
      <w:rPr>
        <w:rFonts w:ascii="Wingdings" w:hAnsi="Wingdings" w:hint="default"/>
      </w:rPr>
    </w:lvl>
    <w:lvl w:ilvl="3" w:tplc="BDA88778">
      <w:start w:val="1"/>
      <w:numFmt w:val="bullet"/>
      <w:lvlText w:val=""/>
      <w:lvlJc w:val="left"/>
      <w:pPr>
        <w:ind w:left="2880" w:hanging="360"/>
      </w:pPr>
      <w:rPr>
        <w:rFonts w:ascii="Symbol" w:hAnsi="Symbol" w:hint="default"/>
      </w:rPr>
    </w:lvl>
    <w:lvl w:ilvl="4" w:tplc="80B63930">
      <w:start w:val="1"/>
      <w:numFmt w:val="bullet"/>
      <w:lvlText w:val="o"/>
      <w:lvlJc w:val="left"/>
      <w:pPr>
        <w:ind w:left="3600" w:hanging="360"/>
      </w:pPr>
      <w:rPr>
        <w:rFonts w:ascii="Courier New" w:hAnsi="Courier New" w:hint="default"/>
      </w:rPr>
    </w:lvl>
    <w:lvl w:ilvl="5" w:tplc="37788048">
      <w:start w:val="1"/>
      <w:numFmt w:val="bullet"/>
      <w:lvlText w:val=""/>
      <w:lvlJc w:val="left"/>
      <w:pPr>
        <w:ind w:left="4320" w:hanging="360"/>
      </w:pPr>
      <w:rPr>
        <w:rFonts w:ascii="Wingdings" w:hAnsi="Wingdings" w:hint="default"/>
      </w:rPr>
    </w:lvl>
    <w:lvl w:ilvl="6" w:tplc="AE688084">
      <w:start w:val="1"/>
      <w:numFmt w:val="bullet"/>
      <w:lvlText w:val=""/>
      <w:lvlJc w:val="left"/>
      <w:pPr>
        <w:ind w:left="5040" w:hanging="360"/>
      </w:pPr>
      <w:rPr>
        <w:rFonts w:ascii="Symbol" w:hAnsi="Symbol" w:hint="default"/>
      </w:rPr>
    </w:lvl>
    <w:lvl w:ilvl="7" w:tplc="EC1EF59E">
      <w:start w:val="1"/>
      <w:numFmt w:val="bullet"/>
      <w:lvlText w:val="o"/>
      <w:lvlJc w:val="left"/>
      <w:pPr>
        <w:ind w:left="5760" w:hanging="360"/>
      </w:pPr>
      <w:rPr>
        <w:rFonts w:ascii="Courier New" w:hAnsi="Courier New" w:hint="default"/>
      </w:rPr>
    </w:lvl>
    <w:lvl w:ilvl="8" w:tplc="65921030">
      <w:start w:val="1"/>
      <w:numFmt w:val="bullet"/>
      <w:lvlText w:val=""/>
      <w:lvlJc w:val="left"/>
      <w:pPr>
        <w:ind w:left="6480" w:hanging="360"/>
      </w:pPr>
      <w:rPr>
        <w:rFonts w:ascii="Wingdings" w:hAnsi="Wingdings" w:hint="default"/>
      </w:rPr>
    </w:lvl>
  </w:abstractNum>
  <w:abstractNum w:abstractNumId="10" w15:restartNumberingAfterBreak="0">
    <w:nsid w:val="4B414855"/>
    <w:multiLevelType w:val="hybridMultilevel"/>
    <w:tmpl w:val="4C003006"/>
    <w:lvl w:ilvl="0" w:tplc="DEB8C2C4">
      <w:start w:val="1"/>
      <w:numFmt w:val="bullet"/>
      <w:lvlText w:val="·"/>
      <w:lvlJc w:val="left"/>
      <w:pPr>
        <w:ind w:left="720" w:hanging="360"/>
      </w:pPr>
      <w:rPr>
        <w:rFonts w:ascii="Symbol" w:hAnsi="Symbol" w:hint="default"/>
      </w:rPr>
    </w:lvl>
    <w:lvl w:ilvl="1" w:tplc="5452459E">
      <w:start w:val="1"/>
      <w:numFmt w:val="bullet"/>
      <w:lvlText w:val="o"/>
      <w:lvlJc w:val="left"/>
      <w:pPr>
        <w:ind w:left="1440" w:hanging="360"/>
      </w:pPr>
      <w:rPr>
        <w:rFonts w:ascii="Courier New" w:hAnsi="Courier New" w:hint="default"/>
      </w:rPr>
    </w:lvl>
    <w:lvl w:ilvl="2" w:tplc="4FEA3DD6">
      <w:start w:val="1"/>
      <w:numFmt w:val="bullet"/>
      <w:lvlText w:val=""/>
      <w:lvlJc w:val="left"/>
      <w:pPr>
        <w:ind w:left="2160" w:hanging="360"/>
      </w:pPr>
      <w:rPr>
        <w:rFonts w:ascii="Wingdings" w:hAnsi="Wingdings" w:hint="default"/>
      </w:rPr>
    </w:lvl>
    <w:lvl w:ilvl="3" w:tplc="94C00E9E">
      <w:start w:val="1"/>
      <w:numFmt w:val="bullet"/>
      <w:lvlText w:val=""/>
      <w:lvlJc w:val="left"/>
      <w:pPr>
        <w:ind w:left="2880" w:hanging="360"/>
      </w:pPr>
      <w:rPr>
        <w:rFonts w:ascii="Symbol" w:hAnsi="Symbol" w:hint="default"/>
      </w:rPr>
    </w:lvl>
    <w:lvl w:ilvl="4" w:tplc="06460542">
      <w:start w:val="1"/>
      <w:numFmt w:val="bullet"/>
      <w:lvlText w:val="o"/>
      <w:lvlJc w:val="left"/>
      <w:pPr>
        <w:ind w:left="3600" w:hanging="360"/>
      </w:pPr>
      <w:rPr>
        <w:rFonts w:ascii="Courier New" w:hAnsi="Courier New" w:hint="default"/>
      </w:rPr>
    </w:lvl>
    <w:lvl w:ilvl="5" w:tplc="15CA6D10">
      <w:start w:val="1"/>
      <w:numFmt w:val="bullet"/>
      <w:lvlText w:val=""/>
      <w:lvlJc w:val="left"/>
      <w:pPr>
        <w:ind w:left="4320" w:hanging="360"/>
      </w:pPr>
      <w:rPr>
        <w:rFonts w:ascii="Wingdings" w:hAnsi="Wingdings" w:hint="default"/>
      </w:rPr>
    </w:lvl>
    <w:lvl w:ilvl="6" w:tplc="9E4AF7CA">
      <w:start w:val="1"/>
      <w:numFmt w:val="bullet"/>
      <w:lvlText w:val=""/>
      <w:lvlJc w:val="left"/>
      <w:pPr>
        <w:ind w:left="5040" w:hanging="360"/>
      </w:pPr>
      <w:rPr>
        <w:rFonts w:ascii="Symbol" w:hAnsi="Symbol" w:hint="default"/>
      </w:rPr>
    </w:lvl>
    <w:lvl w:ilvl="7" w:tplc="B7A83D5C">
      <w:start w:val="1"/>
      <w:numFmt w:val="bullet"/>
      <w:lvlText w:val="o"/>
      <w:lvlJc w:val="left"/>
      <w:pPr>
        <w:ind w:left="5760" w:hanging="360"/>
      </w:pPr>
      <w:rPr>
        <w:rFonts w:ascii="Courier New" w:hAnsi="Courier New" w:hint="default"/>
      </w:rPr>
    </w:lvl>
    <w:lvl w:ilvl="8" w:tplc="447A71DE">
      <w:start w:val="1"/>
      <w:numFmt w:val="bullet"/>
      <w:lvlText w:val=""/>
      <w:lvlJc w:val="left"/>
      <w:pPr>
        <w:ind w:left="6480" w:hanging="360"/>
      </w:pPr>
      <w:rPr>
        <w:rFonts w:ascii="Wingdings" w:hAnsi="Wingdings" w:hint="default"/>
      </w:rPr>
    </w:lvl>
  </w:abstractNum>
  <w:abstractNum w:abstractNumId="11" w15:restartNumberingAfterBreak="0">
    <w:nsid w:val="58707C47"/>
    <w:multiLevelType w:val="hybridMultilevel"/>
    <w:tmpl w:val="F00A48A4"/>
    <w:lvl w:ilvl="0" w:tplc="4824EEB4">
      <w:start w:val="1"/>
      <w:numFmt w:val="bullet"/>
      <w:lvlText w:val="·"/>
      <w:lvlJc w:val="left"/>
      <w:pPr>
        <w:ind w:left="720" w:hanging="360"/>
      </w:pPr>
      <w:rPr>
        <w:rFonts w:ascii="Symbol" w:hAnsi="Symbol" w:hint="default"/>
      </w:rPr>
    </w:lvl>
    <w:lvl w:ilvl="1" w:tplc="1BE8F3E4">
      <w:start w:val="1"/>
      <w:numFmt w:val="bullet"/>
      <w:lvlText w:val="o"/>
      <w:lvlJc w:val="left"/>
      <w:pPr>
        <w:ind w:left="1440" w:hanging="360"/>
      </w:pPr>
      <w:rPr>
        <w:rFonts w:ascii="Courier New" w:hAnsi="Courier New" w:hint="default"/>
      </w:rPr>
    </w:lvl>
    <w:lvl w:ilvl="2" w:tplc="F4529742">
      <w:start w:val="1"/>
      <w:numFmt w:val="bullet"/>
      <w:lvlText w:val=""/>
      <w:lvlJc w:val="left"/>
      <w:pPr>
        <w:ind w:left="2160" w:hanging="360"/>
      </w:pPr>
      <w:rPr>
        <w:rFonts w:ascii="Wingdings" w:hAnsi="Wingdings" w:hint="default"/>
      </w:rPr>
    </w:lvl>
    <w:lvl w:ilvl="3" w:tplc="23E8C762">
      <w:start w:val="1"/>
      <w:numFmt w:val="bullet"/>
      <w:lvlText w:val=""/>
      <w:lvlJc w:val="left"/>
      <w:pPr>
        <w:ind w:left="2880" w:hanging="360"/>
      </w:pPr>
      <w:rPr>
        <w:rFonts w:ascii="Symbol" w:hAnsi="Symbol" w:hint="default"/>
      </w:rPr>
    </w:lvl>
    <w:lvl w:ilvl="4" w:tplc="A3EC2A34">
      <w:start w:val="1"/>
      <w:numFmt w:val="bullet"/>
      <w:lvlText w:val="o"/>
      <w:lvlJc w:val="left"/>
      <w:pPr>
        <w:ind w:left="3600" w:hanging="360"/>
      </w:pPr>
      <w:rPr>
        <w:rFonts w:ascii="Courier New" w:hAnsi="Courier New" w:hint="default"/>
      </w:rPr>
    </w:lvl>
    <w:lvl w:ilvl="5" w:tplc="554C95A6">
      <w:start w:val="1"/>
      <w:numFmt w:val="bullet"/>
      <w:lvlText w:val=""/>
      <w:lvlJc w:val="left"/>
      <w:pPr>
        <w:ind w:left="4320" w:hanging="360"/>
      </w:pPr>
      <w:rPr>
        <w:rFonts w:ascii="Wingdings" w:hAnsi="Wingdings" w:hint="default"/>
      </w:rPr>
    </w:lvl>
    <w:lvl w:ilvl="6" w:tplc="AA76ED5E">
      <w:start w:val="1"/>
      <w:numFmt w:val="bullet"/>
      <w:lvlText w:val=""/>
      <w:lvlJc w:val="left"/>
      <w:pPr>
        <w:ind w:left="5040" w:hanging="360"/>
      </w:pPr>
      <w:rPr>
        <w:rFonts w:ascii="Symbol" w:hAnsi="Symbol" w:hint="default"/>
      </w:rPr>
    </w:lvl>
    <w:lvl w:ilvl="7" w:tplc="DBDC0038">
      <w:start w:val="1"/>
      <w:numFmt w:val="bullet"/>
      <w:lvlText w:val="o"/>
      <w:lvlJc w:val="left"/>
      <w:pPr>
        <w:ind w:left="5760" w:hanging="360"/>
      </w:pPr>
      <w:rPr>
        <w:rFonts w:ascii="Courier New" w:hAnsi="Courier New" w:hint="default"/>
      </w:rPr>
    </w:lvl>
    <w:lvl w:ilvl="8" w:tplc="9D900D82">
      <w:start w:val="1"/>
      <w:numFmt w:val="bullet"/>
      <w:lvlText w:val=""/>
      <w:lvlJc w:val="left"/>
      <w:pPr>
        <w:ind w:left="6480" w:hanging="360"/>
      </w:pPr>
      <w:rPr>
        <w:rFonts w:ascii="Wingdings" w:hAnsi="Wingdings" w:hint="default"/>
      </w:rPr>
    </w:lvl>
  </w:abstractNum>
  <w:abstractNum w:abstractNumId="12" w15:restartNumberingAfterBreak="0">
    <w:nsid w:val="5CB60A4E"/>
    <w:multiLevelType w:val="hybridMultilevel"/>
    <w:tmpl w:val="D748A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12312"/>
    <w:multiLevelType w:val="hybridMultilevel"/>
    <w:tmpl w:val="5CF206F4"/>
    <w:lvl w:ilvl="0" w:tplc="FE56B3C8">
      <w:start w:val="1"/>
      <w:numFmt w:val="bullet"/>
      <w:lvlText w:val=""/>
      <w:lvlJc w:val="left"/>
      <w:pPr>
        <w:ind w:left="720" w:hanging="360"/>
      </w:pPr>
      <w:rPr>
        <w:rFonts w:ascii="Symbol" w:hAnsi="Symbol" w:hint="default"/>
      </w:rPr>
    </w:lvl>
    <w:lvl w:ilvl="1" w:tplc="9AB80A50">
      <w:start w:val="1"/>
      <w:numFmt w:val="bullet"/>
      <w:lvlText w:val="o"/>
      <w:lvlJc w:val="left"/>
      <w:pPr>
        <w:ind w:left="1440" w:hanging="360"/>
      </w:pPr>
      <w:rPr>
        <w:rFonts w:ascii="Courier New" w:hAnsi="Courier New" w:hint="default"/>
      </w:rPr>
    </w:lvl>
    <w:lvl w:ilvl="2" w:tplc="FE9429F6">
      <w:start w:val="1"/>
      <w:numFmt w:val="bullet"/>
      <w:lvlText w:val=""/>
      <w:lvlJc w:val="left"/>
      <w:pPr>
        <w:ind w:left="2160" w:hanging="360"/>
      </w:pPr>
      <w:rPr>
        <w:rFonts w:ascii="Wingdings" w:hAnsi="Wingdings" w:hint="default"/>
      </w:rPr>
    </w:lvl>
    <w:lvl w:ilvl="3" w:tplc="307A3FAE">
      <w:start w:val="1"/>
      <w:numFmt w:val="bullet"/>
      <w:lvlText w:val=""/>
      <w:lvlJc w:val="left"/>
      <w:pPr>
        <w:ind w:left="2880" w:hanging="360"/>
      </w:pPr>
      <w:rPr>
        <w:rFonts w:ascii="Symbol" w:hAnsi="Symbol" w:hint="default"/>
      </w:rPr>
    </w:lvl>
    <w:lvl w:ilvl="4" w:tplc="8292AEBC">
      <w:start w:val="1"/>
      <w:numFmt w:val="bullet"/>
      <w:lvlText w:val="o"/>
      <w:lvlJc w:val="left"/>
      <w:pPr>
        <w:ind w:left="3600" w:hanging="360"/>
      </w:pPr>
      <w:rPr>
        <w:rFonts w:ascii="Courier New" w:hAnsi="Courier New" w:hint="default"/>
      </w:rPr>
    </w:lvl>
    <w:lvl w:ilvl="5" w:tplc="0EC63D28">
      <w:start w:val="1"/>
      <w:numFmt w:val="bullet"/>
      <w:lvlText w:val=""/>
      <w:lvlJc w:val="left"/>
      <w:pPr>
        <w:ind w:left="4320" w:hanging="360"/>
      </w:pPr>
      <w:rPr>
        <w:rFonts w:ascii="Wingdings" w:hAnsi="Wingdings" w:hint="default"/>
      </w:rPr>
    </w:lvl>
    <w:lvl w:ilvl="6" w:tplc="72DE16E4">
      <w:start w:val="1"/>
      <w:numFmt w:val="bullet"/>
      <w:lvlText w:val=""/>
      <w:lvlJc w:val="left"/>
      <w:pPr>
        <w:ind w:left="5040" w:hanging="360"/>
      </w:pPr>
      <w:rPr>
        <w:rFonts w:ascii="Symbol" w:hAnsi="Symbol" w:hint="default"/>
      </w:rPr>
    </w:lvl>
    <w:lvl w:ilvl="7" w:tplc="83B8BDB6">
      <w:start w:val="1"/>
      <w:numFmt w:val="bullet"/>
      <w:lvlText w:val="o"/>
      <w:lvlJc w:val="left"/>
      <w:pPr>
        <w:ind w:left="5760" w:hanging="360"/>
      </w:pPr>
      <w:rPr>
        <w:rFonts w:ascii="Courier New" w:hAnsi="Courier New" w:hint="default"/>
      </w:rPr>
    </w:lvl>
    <w:lvl w:ilvl="8" w:tplc="61F2DB86">
      <w:start w:val="1"/>
      <w:numFmt w:val="bullet"/>
      <w:lvlText w:val=""/>
      <w:lvlJc w:val="left"/>
      <w:pPr>
        <w:ind w:left="6480" w:hanging="360"/>
      </w:pPr>
      <w:rPr>
        <w:rFonts w:ascii="Wingdings" w:hAnsi="Wingdings" w:hint="default"/>
      </w:rPr>
    </w:lvl>
  </w:abstractNum>
  <w:abstractNum w:abstractNumId="14" w15:restartNumberingAfterBreak="0">
    <w:nsid w:val="6B295E0D"/>
    <w:multiLevelType w:val="hybridMultilevel"/>
    <w:tmpl w:val="3F32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E07265"/>
    <w:multiLevelType w:val="hybridMultilevel"/>
    <w:tmpl w:val="A42A7882"/>
    <w:lvl w:ilvl="0" w:tplc="AE8CC542">
      <w:start w:val="1"/>
      <w:numFmt w:val="bullet"/>
      <w:lvlText w:val="·"/>
      <w:lvlJc w:val="left"/>
      <w:pPr>
        <w:ind w:left="720" w:hanging="360"/>
      </w:pPr>
      <w:rPr>
        <w:rFonts w:ascii="Symbol" w:hAnsi="Symbol" w:hint="default"/>
      </w:rPr>
    </w:lvl>
    <w:lvl w:ilvl="1" w:tplc="2774DA5E">
      <w:start w:val="1"/>
      <w:numFmt w:val="bullet"/>
      <w:lvlText w:val="o"/>
      <w:lvlJc w:val="left"/>
      <w:pPr>
        <w:ind w:left="1440" w:hanging="360"/>
      </w:pPr>
      <w:rPr>
        <w:rFonts w:ascii="Courier New" w:hAnsi="Courier New" w:hint="default"/>
      </w:rPr>
    </w:lvl>
    <w:lvl w:ilvl="2" w:tplc="D454555A">
      <w:start w:val="1"/>
      <w:numFmt w:val="bullet"/>
      <w:lvlText w:val=""/>
      <w:lvlJc w:val="left"/>
      <w:pPr>
        <w:ind w:left="2160" w:hanging="360"/>
      </w:pPr>
      <w:rPr>
        <w:rFonts w:ascii="Wingdings" w:hAnsi="Wingdings" w:hint="default"/>
      </w:rPr>
    </w:lvl>
    <w:lvl w:ilvl="3" w:tplc="F29E32B6">
      <w:start w:val="1"/>
      <w:numFmt w:val="bullet"/>
      <w:lvlText w:val=""/>
      <w:lvlJc w:val="left"/>
      <w:pPr>
        <w:ind w:left="2880" w:hanging="360"/>
      </w:pPr>
      <w:rPr>
        <w:rFonts w:ascii="Symbol" w:hAnsi="Symbol" w:hint="default"/>
      </w:rPr>
    </w:lvl>
    <w:lvl w:ilvl="4" w:tplc="F73690A4">
      <w:start w:val="1"/>
      <w:numFmt w:val="bullet"/>
      <w:lvlText w:val="o"/>
      <w:lvlJc w:val="left"/>
      <w:pPr>
        <w:ind w:left="3600" w:hanging="360"/>
      </w:pPr>
      <w:rPr>
        <w:rFonts w:ascii="Courier New" w:hAnsi="Courier New" w:hint="default"/>
      </w:rPr>
    </w:lvl>
    <w:lvl w:ilvl="5" w:tplc="5FA0DD40">
      <w:start w:val="1"/>
      <w:numFmt w:val="bullet"/>
      <w:lvlText w:val=""/>
      <w:lvlJc w:val="left"/>
      <w:pPr>
        <w:ind w:left="4320" w:hanging="360"/>
      </w:pPr>
      <w:rPr>
        <w:rFonts w:ascii="Wingdings" w:hAnsi="Wingdings" w:hint="default"/>
      </w:rPr>
    </w:lvl>
    <w:lvl w:ilvl="6" w:tplc="7C7C3BC2">
      <w:start w:val="1"/>
      <w:numFmt w:val="bullet"/>
      <w:lvlText w:val=""/>
      <w:lvlJc w:val="left"/>
      <w:pPr>
        <w:ind w:left="5040" w:hanging="360"/>
      </w:pPr>
      <w:rPr>
        <w:rFonts w:ascii="Symbol" w:hAnsi="Symbol" w:hint="default"/>
      </w:rPr>
    </w:lvl>
    <w:lvl w:ilvl="7" w:tplc="EA708ECA">
      <w:start w:val="1"/>
      <w:numFmt w:val="bullet"/>
      <w:lvlText w:val="o"/>
      <w:lvlJc w:val="left"/>
      <w:pPr>
        <w:ind w:left="5760" w:hanging="360"/>
      </w:pPr>
      <w:rPr>
        <w:rFonts w:ascii="Courier New" w:hAnsi="Courier New" w:hint="default"/>
      </w:rPr>
    </w:lvl>
    <w:lvl w:ilvl="8" w:tplc="3CC0EA4A">
      <w:start w:val="1"/>
      <w:numFmt w:val="bullet"/>
      <w:lvlText w:val=""/>
      <w:lvlJc w:val="left"/>
      <w:pPr>
        <w:ind w:left="6480" w:hanging="360"/>
      </w:pPr>
      <w:rPr>
        <w:rFonts w:ascii="Wingdings" w:hAnsi="Wingdings" w:hint="default"/>
      </w:rPr>
    </w:lvl>
  </w:abstractNum>
  <w:abstractNum w:abstractNumId="16" w15:restartNumberingAfterBreak="0">
    <w:nsid w:val="7B070FEA"/>
    <w:multiLevelType w:val="hybridMultilevel"/>
    <w:tmpl w:val="631E0838"/>
    <w:lvl w:ilvl="0" w:tplc="8BBC54DC">
      <w:start w:val="1"/>
      <w:numFmt w:val="bullet"/>
      <w:lvlText w:val=""/>
      <w:lvlJc w:val="left"/>
      <w:pPr>
        <w:ind w:left="720" w:hanging="360"/>
      </w:pPr>
      <w:rPr>
        <w:rFonts w:ascii="Symbol" w:hAnsi="Symbol" w:hint="default"/>
      </w:rPr>
    </w:lvl>
    <w:lvl w:ilvl="1" w:tplc="0CB4B89C">
      <w:start w:val="1"/>
      <w:numFmt w:val="bullet"/>
      <w:lvlText w:val="o"/>
      <w:lvlJc w:val="left"/>
      <w:pPr>
        <w:ind w:left="1440" w:hanging="360"/>
      </w:pPr>
      <w:rPr>
        <w:rFonts w:ascii="Courier New" w:hAnsi="Courier New" w:hint="default"/>
      </w:rPr>
    </w:lvl>
    <w:lvl w:ilvl="2" w:tplc="C2CA5D0A">
      <w:start w:val="1"/>
      <w:numFmt w:val="bullet"/>
      <w:lvlText w:val=""/>
      <w:lvlJc w:val="left"/>
      <w:pPr>
        <w:ind w:left="2160" w:hanging="360"/>
      </w:pPr>
      <w:rPr>
        <w:rFonts w:ascii="Wingdings" w:hAnsi="Wingdings" w:hint="default"/>
      </w:rPr>
    </w:lvl>
    <w:lvl w:ilvl="3" w:tplc="BC7689AC">
      <w:start w:val="1"/>
      <w:numFmt w:val="bullet"/>
      <w:lvlText w:val=""/>
      <w:lvlJc w:val="left"/>
      <w:pPr>
        <w:ind w:left="2880" w:hanging="360"/>
      </w:pPr>
      <w:rPr>
        <w:rFonts w:ascii="Symbol" w:hAnsi="Symbol" w:hint="default"/>
      </w:rPr>
    </w:lvl>
    <w:lvl w:ilvl="4" w:tplc="1A127AFA">
      <w:start w:val="1"/>
      <w:numFmt w:val="bullet"/>
      <w:lvlText w:val="o"/>
      <w:lvlJc w:val="left"/>
      <w:pPr>
        <w:ind w:left="3600" w:hanging="360"/>
      </w:pPr>
      <w:rPr>
        <w:rFonts w:ascii="Courier New" w:hAnsi="Courier New" w:hint="default"/>
      </w:rPr>
    </w:lvl>
    <w:lvl w:ilvl="5" w:tplc="2FD2172C">
      <w:start w:val="1"/>
      <w:numFmt w:val="bullet"/>
      <w:lvlText w:val=""/>
      <w:lvlJc w:val="left"/>
      <w:pPr>
        <w:ind w:left="4320" w:hanging="360"/>
      </w:pPr>
      <w:rPr>
        <w:rFonts w:ascii="Wingdings" w:hAnsi="Wingdings" w:hint="default"/>
      </w:rPr>
    </w:lvl>
    <w:lvl w:ilvl="6" w:tplc="66B82754">
      <w:start w:val="1"/>
      <w:numFmt w:val="bullet"/>
      <w:lvlText w:val=""/>
      <w:lvlJc w:val="left"/>
      <w:pPr>
        <w:ind w:left="5040" w:hanging="360"/>
      </w:pPr>
      <w:rPr>
        <w:rFonts w:ascii="Symbol" w:hAnsi="Symbol" w:hint="default"/>
      </w:rPr>
    </w:lvl>
    <w:lvl w:ilvl="7" w:tplc="0ED42A0A">
      <w:start w:val="1"/>
      <w:numFmt w:val="bullet"/>
      <w:lvlText w:val="o"/>
      <w:lvlJc w:val="left"/>
      <w:pPr>
        <w:ind w:left="5760" w:hanging="360"/>
      </w:pPr>
      <w:rPr>
        <w:rFonts w:ascii="Courier New" w:hAnsi="Courier New" w:hint="default"/>
      </w:rPr>
    </w:lvl>
    <w:lvl w:ilvl="8" w:tplc="30E4294E">
      <w:start w:val="1"/>
      <w:numFmt w:val="bullet"/>
      <w:lvlText w:val=""/>
      <w:lvlJc w:val="left"/>
      <w:pPr>
        <w:ind w:left="6480" w:hanging="360"/>
      </w:pPr>
      <w:rPr>
        <w:rFonts w:ascii="Wingdings" w:hAnsi="Wingdings" w:hint="default"/>
      </w:rPr>
    </w:lvl>
  </w:abstractNum>
  <w:num w:numId="1" w16cid:durableId="596712296">
    <w:abstractNumId w:val="16"/>
  </w:num>
  <w:num w:numId="2" w16cid:durableId="1319841823">
    <w:abstractNumId w:val="6"/>
  </w:num>
  <w:num w:numId="3" w16cid:durableId="490294961">
    <w:abstractNumId w:val="5"/>
  </w:num>
  <w:num w:numId="4" w16cid:durableId="198326854">
    <w:abstractNumId w:val="9"/>
  </w:num>
  <w:num w:numId="5" w16cid:durableId="1028917186">
    <w:abstractNumId w:val="13"/>
  </w:num>
  <w:num w:numId="6" w16cid:durableId="584582063">
    <w:abstractNumId w:val="7"/>
  </w:num>
  <w:num w:numId="7" w16cid:durableId="2017614651">
    <w:abstractNumId w:val="1"/>
  </w:num>
  <w:num w:numId="8" w16cid:durableId="434522866">
    <w:abstractNumId w:val="3"/>
  </w:num>
  <w:num w:numId="9" w16cid:durableId="1624968545">
    <w:abstractNumId w:val="10"/>
  </w:num>
  <w:num w:numId="10" w16cid:durableId="1974358674">
    <w:abstractNumId w:val="15"/>
  </w:num>
  <w:num w:numId="11" w16cid:durableId="1569338081">
    <w:abstractNumId w:val="11"/>
  </w:num>
  <w:num w:numId="12" w16cid:durableId="561715246">
    <w:abstractNumId w:val="12"/>
  </w:num>
  <w:num w:numId="13" w16cid:durableId="860584991">
    <w:abstractNumId w:val="8"/>
  </w:num>
  <w:num w:numId="14" w16cid:durableId="320234067">
    <w:abstractNumId w:val="4"/>
  </w:num>
  <w:num w:numId="15" w16cid:durableId="231695543">
    <w:abstractNumId w:val="0"/>
  </w:num>
  <w:num w:numId="16" w16cid:durableId="1667244259">
    <w:abstractNumId w:val="2"/>
  </w:num>
  <w:num w:numId="17" w16cid:durableId="194703406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stea Koukiadaki">
    <w15:presenceInfo w15:providerId="AD" w15:userId="S::aristea.koukiadaki@manchester.ac.uk::cb735935-3ef5-4139-875d-7fb53faa7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3B"/>
    <w:rsid w:val="0000259F"/>
    <w:rsid w:val="00005274"/>
    <w:rsid w:val="00005A9B"/>
    <w:rsid w:val="00006B1B"/>
    <w:rsid w:val="00007F1F"/>
    <w:rsid w:val="00010770"/>
    <w:rsid w:val="00010CC3"/>
    <w:rsid w:val="000111E9"/>
    <w:rsid w:val="00011246"/>
    <w:rsid w:val="00012082"/>
    <w:rsid w:val="00013D59"/>
    <w:rsid w:val="00013D88"/>
    <w:rsid w:val="00016786"/>
    <w:rsid w:val="00020871"/>
    <w:rsid w:val="000210DF"/>
    <w:rsid w:val="000219BA"/>
    <w:rsid w:val="00021DAB"/>
    <w:rsid w:val="00022AB9"/>
    <w:rsid w:val="00022B6C"/>
    <w:rsid w:val="000230EB"/>
    <w:rsid w:val="00026E2C"/>
    <w:rsid w:val="000300F9"/>
    <w:rsid w:val="000308C2"/>
    <w:rsid w:val="00031835"/>
    <w:rsid w:val="00032665"/>
    <w:rsid w:val="00033303"/>
    <w:rsid w:val="0003456E"/>
    <w:rsid w:val="00034900"/>
    <w:rsid w:val="00034F34"/>
    <w:rsid w:val="00035452"/>
    <w:rsid w:val="000368E8"/>
    <w:rsid w:val="00036CE1"/>
    <w:rsid w:val="00037335"/>
    <w:rsid w:val="00037768"/>
    <w:rsid w:val="00037909"/>
    <w:rsid w:val="000379F5"/>
    <w:rsid w:val="00037B2A"/>
    <w:rsid w:val="0004140B"/>
    <w:rsid w:val="0004237E"/>
    <w:rsid w:val="00042480"/>
    <w:rsid w:val="0004429E"/>
    <w:rsid w:val="00044305"/>
    <w:rsid w:val="00044D89"/>
    <w:rsid w:val="00045D19"/>
    <w:rsid w:val="00046E57"/>
    <w:rsid w:val="00047B74"/>
    <w:rsid w:val="00052F05"/>
    <w:rsid w:val="0005341B"/>
    <w:rsid w:val="000539B1"/>
    <w:rsid w:val="00053BD8"/>
    <w:rsid w:val="00056BCF"/>
    <w:rsid w:val="000570C3"/>
    <w:rsid w:val="00062D9E"/>
    <w:rsid w:val="0006350A"/>
    <w:rsid w:val="00064D8E"/>
    <w:rsid w:val="00066D10"/>
    <w:rsid w:val="00066ED1"/>
    <w:rsid w:val="000673B2"/>
    <w:rsid w:val="00067609"/>
    <w:rsid w:val="00067DC6"/>
    <w:rsid w:val="00070358"/>
    <w:rsid w:val="00071CD5"/>
    <w:rsid w:val="00074A8D"/>
    <w:rsid w:val="000759B3"/>
    <w:rsid w:val="00077CE8"/>
    <w:rsid w:val="0008232C"/>
    <w:rsid w:val="00084697"/>
    <w:rsid w:val="000856A1"/>
    <w:rsid w:val="00085D98"/>
    <w:rsid w:val="0008763F"/>
    <w:rsid w:val="00090A92"/>
    <w:rsid w:val="000916C8"/>
    <w:rsid w:val="0009185E"/>
    <w:rsid w:val="00092872"/>
    <w:rsid w:val="000932DF"/>
    <w:rsid w:val="00093C33"/>
    <w:rsid w:val="000946B3"/>
    <w:rsid w:val="00094A35"/>
    <w:rsid w:val="00097E3B"/>
    <w:rsid w:val="000A0844"/>
    <w:rsid w:val="000A21EE"/>
    <w:rsid w:val="000A302C"/>
    <w:rsid w:val="000A586E"/>
    <w:rsid w:val="000B0295"/>
    <w:rsid w:val="000B19BB"/>
    <w:rsid w:val="000B23D5"/>
    <w:rsid w:val="000B2809"/>
    <w:rsid w:val="000B3386"/>
    <w:rsid w:val="000B5AE9"/>
    <w:rsid w:val="000B62E3"/>
    <w:rsid w:val="000C2B56"/>
    <w:rsid w:val="000C2C77"/>
    <w:rsid w:val="000C3133"/>
    <w:rsid w:val="000C3B2F"/>
    <w:rsid w:val="000C4ADB"/>
    <w:rsid w:val="000C52E2"/>
    <w:rsid w:val="000C5776"/>
    <w:rsid w:val="000C5E0E"/>
    <w:rsid w:val="000C6177"/>
    <w:rsid w:val="000C6C06"/>
    <w:rsid w:val="000D0DDD"/>
    <w:rsid w:val="000D13A5"/>
    <w:rsid w:val="000D154C"/>
    <w:rsid w:val="000D1CB2"/>
    <w:rsid w:val="000D2140"/>
    <w:rsid w:val="000D34A8"/>
    <w:rsid w:val="000D389D"/>
    <w:rsid w:val="000D692F"/>
    <w:rsid w:val="000D75DF"/>
    <w:rsid w:val="000D767A"/>
    <w:rsid w:val="000E5050"/>
    <w:rsid w:val="000E589B"/>
    <w:rsid w:val="000E6926"/>
    <w:rsid w:val="000E794A"/>
    <w:rsid w:val="000F0500"/>
    <w:rsid w:val="000F120B"/>
    <w:rsid w:val="000F1939"/>
    <w:rsid w:val="000F20BF"/>
    <w:rsid w:val="000F26B1"/>
    <w:rsid w:val="000F2E67"/>
    <w:rsid w:val="000F3640"/>
    <w:rsid w:val="000F427E"/>
    <w:rsid w:val="000F60BF"/>
    <w:rsid w:val="000F71BB"/>
    <w:rsid w:val="001009F3"/>
    <w:rsid w:val="001021A5"/>
    <w:rsid w:val="00102E9C"/>
    <w:rsid w:val="00103F52"/>
    <w:rsid w:val="00106669"/>
    <w:rsid w:val="0010723C"/>
    <w:rsid w:val="001104E2"/>
    <w:rsid w:val="0011158A"/>
    <w:rsid w:val="00113B84"/>
    <w:rsid w:val="00113B85"/>
    <w:rsid w:val="00116DA4"/>
    <w:rsid w:val="00117E35"/>
    <w:rsid w:val="00117FBA"/>
    <w:rsid w:val="0012176B"/>
    <w:rsid w:val="00122555"/>
    <w:rsid w:val="00122E22"/>
    <w:rsid w:val="0012488F"/>
    <w:rsid w:val="001263C5"/>
    <w:rsid w:val="00130187"/>
    <w:rsid w:val="0013160B"/>
    <w:rsid w:val="001326E6"/>
    <w:rsid w:val="00135C49"/>
    <w:rsid w:val="00136B71"/>
    <w:rsid w:val="001409D7"/>
    <w:rsid w:val="00142D4F"/>
    <w:rsid w:val="0014371B"/>
    <w:rsid w:val="00145E7A"/>
    <w:rsid w:val="0014624F"/>
    <w:rsid w:val="0014727F"/>
    <w:rsid w:val="00151EE8"/>
    <w:rsid w:val="00152B7E"/>
    <w:rsid w:val="00153ECA"/>
    <w:rsid w:val="00156813"/>
    <w:rsid w:val="00156D92"/>
    <w:rsid w:val="001576C1"/>
    <w:rsid w:val="00160A2C"/>
    <w:rsid w:val="0016340E"/>
    <w:rsid w:val="00164275"/>
    <w:rsid w:val="0016697B"/>
    <w:rsid w:val="0016711D"/>
    <w:rsid w:val="001671E3"/>
    <w:rsid w:val="00170BFD"/>
    <w:rsid w:val="001716E3"/>
    <w:rsid w:val="001718B6"/>
    <w:rsid w:val="00171B61"/>
    <w:rsid w:val="00172AFD"/>
    <w:rsid w:val="00173210"/>
    <w:rsid w:val="001732C9"/>
    <w:rsid w:val="00173BE9"/>
    <w:rsid w:val="00180296"/>
    <w:rsid w:val="00181BDA"/>
    <w:rsid w:val="00185597"/>
    <w:rsid w:val="00185A16"/>
    <w:rsid w:val="0018768E"/>
    <w:rsid w:val="00190CAB"/>
    <w:rsid w:val="001910C9"/>
    <w:rsid w:val="00191953"/>
    <w:rsid w:val="00191E99"/>
    <w:rsid w:val="00193D83"/>
    <w:rsid w:val="001A025F"/>
    <w:rsid w:val="001A19B8"/>
    <w:rsid w:val="001A221C"/>
    <w:rsid w:val="001A2912"/>
    <w:rsid w:val="001A3300"/>
    <w:rsid w:val="001A3A54"/>
    <w:rsid w:val="001A49D5"/>
    <w:rsid w:val="001A63C7"/>
    <w:rsid w:val="001A7212"/>
    <w:rsid w:val="001B061B"/>
    <w:rsid w:val="001B0F95"/>
    <w:rsid w:val="001B53E2"/>
    <w:rsid w:val="001B6F0D"/>
    <w:rsid w:val="001B7209"/>
    <w:rsid w:val="001B7BBA"/>
    <w:rsid w:val="001C0AC2"/>
    <w:rsid w:val="001C0FF2"/>
    <w:rsid w:val="001C277D"/>
    <w:rsid w:val="001C612E"/>
    <w:rsid w:val="001C7DFF"/>
    <w:rsid w:val="001D0A9A"/>
    <w:rsid w:val="001D182F"/>
    <w:rsid w:val="001D4C7D"/>
    <w:rsid w:val="001E0CD9"/>
    <w:rsid w:val="001E11AA"/>
    <w:rsid w:val="001E15EB"/>
    <w:rsid w:val="001E1A1C"/>
    <w:rsid w:val="001E212B"/>
    <w:rsid w:val="001E32D8"/>
    <w:rsid w:val="001E33E2"/>
    <w:rsid w:val="001E3AAB"/>
    <w:rsid w:val="001E3F3E"/>
    <w:rsid w:val="001E44A9"/>
    <w:rsid w:val="001E50AD"/>
    <w:rsid w:val="001E7DAF"/>
    <w:rsid w:val="001F35CE"/>
    <w:rsid w:val="001F38F2"/>
    <w:rsid w:val="001F3905"/>
    <w:rsid w:val="001F664E"/>
    <w:rsid w:val="001F6B39"/>
    <w:rsid w:val="002018BB"/>
    <w:rsid w:val="00201D75"/>
    <w:rsid w:val="00205BFB"/>
    <w:rsid w:val="002122B4"/>
    <w:rsid w:val="002128C6"/>
    <w:rsid w:val="00212DA2"/>
    <w:rsid w:val="0021361B"/>
    <w:rsid w:val="00214D29"/>
    <w:rsid w:val="002153B1"/>
    <w:rsid w:val="00215FA9"/>
    <w:rsid w:val="00216C8F"/>
    <w:rsid w:val="00217807"/>
    <w:rsid w:val="002213B9"/>
    <w:rsid w:val="002217E9"/>
    <w:rsid w:val="00222724"/>
    <w:rsid w:val="00224E20"/>
    <w:rsid w:val="00224EA2"/>
    <w:rsid w:val="00225445"/>
    <w:rsid w:val="00227E2A"/>
    <w:rsid w:val="002323D6"/>
    <w:rsid w:val="002326DA"/>
    <w:rsid w:val="00236057"/>
    <w:rsid w:val="00236768"/>
    <w:rsid w:val="002377C4"/>
    <w:rsid w:val="00240195"/>
    <w:rsid w:val="0024192C"/>
    <w:rsid w:val="00243C95"/>
    <w:rsid w:val="00246D9B"/>
    <w:rsid w:val="00250116"/>
    <w:rsid w:val="00252259"/>
    <w:rsid w:val="00252AD2"/>
    <w:rsid w:val="00254E13"/>
    <w:rsid w:val="0025561F"/>
    <w:rsid w:val="00256079"/>
    <w:rsid w:val="00257938"/>
    <w:rsid w:val="00260C7B"/>
    <w:rsid w:val="0026200E"/>
    <w:rsid w:val="002634EF"/>
    <w:rsid w:val="00263DD9"/>
    <w:rsid w:val="0026543C"/>
    <w:rsid w:val="002656DE"/>
    <w:rsid w:val="002705F6"/>
    <w:rsid w:val="002757E5"/>
    <w:rsid w:val="00276E4A"/>
    <w:rsid w:val="0028347A"/>
    <w:rsid w:val="002912A0"/>
    <w:rsid w:val="00291696"/>
    <w:rsid w:val="00293CC7"/>
    <w:rsid w:val="00295F91"/>
    <w:rsid w:val="00296297"/>
    <w:rsid w:val="002A1971"/>
    <w:rsid w:val="002A506E"/>
    <w:rsid w:val="002A52A4"/>
    <w:rsid w:val="002A58FD"/>
    <w:rsid w:val="002B0510"/>
    <w:rsid w:val="002B0F58"/>
    <w:rsid w:val="002B31D2"/>
    <w:rsid w:val="002B382F"/>
    <w:rsid w:val="002B3835"/>
    <w:rsid w:val="002B4454"/>
    <w:rsid w:val="002B4FD9"/>
    <w:rsid w:val="002B528D"/>
    <w:rsid w:val="002B6089"/>
    <w:rsid w:val="002C1DE6"/>
    <w:rsid w:val="002C527E"/>
    <w:rsid w:val="002C6038"/>
    <w:rsid w:val="002C6E38"/>
    <w:rsid w:val="002C7D91"/>
    <w:rsid w:val="002D01B1"/>
    <w:rsid w:val="002D04EE"/>
    <w:rsid w:val="002D0C74"/>
    <w:rsid w:val="002D1122"/>
    <w:rsid w:val="002D23B4"/>
    <w:rsid w:val="002D3829"/>
    <w:rsid w:val="002D5D0F"/>
    <w:rsid w:val="002D735B"/>
    <w:rsid w:val="002E1A7D"/>
    <w:rsid w:val="002E4C7D"/>
    <w:rsid w:val="002E7E11"/>
    <w:rsid w:val="002E7F65"/>
    <w:rsid w:val="002F0491"/>
    <w:rsid w:val="002F2025"/>
    <w:rsid w:val="002F39A9"/>
    <w:rsid w:val="002F4D35"/>
    <w:rsid w:val="002F633A"/>
    <w:rsid w:val="00306BDF"/>
    <w:rsid w:val="0030701F"/>
    <w:rsid w:val="003106B6"/>
    <w:rsid w:val="00310F4E"/>
    <w:rsid w:val="00311108"/>
    <w:rsid w:val="00311DC4"/>
    <w:rsid w:val="00311DEA"/>
    <w:rsid w:val="00313639"/>
    <w:rsid w:val="00313ECA"/>
    <w:rsid w:val="003142D9"/>
    <w:rsid w:val="00315628"/>
    <w:rsid w:val="0031737F"/>
    <w:rsid w:val="003173C2"/>
    <w:rsid w:val="00320F96"/>
    <w:rsid w:val="0032481A"/>
    <w:rsid w:val="00325CDE"/>
    <w:rsid w:val="00326375"/>
    <w:rsid w:val="00326ECB"/>
    <w:rsid w:val="00330ED7"/>
    <w:rsid w:val="003315AD"/>
    <w:rsid w:val="003348D5"/>
    <w:rsid w:val="00335F10"/>
    <w:rsid w:val="00336900"/>
    <w:rsid w:val="0033725C"/>
    <w:rsid w:val="0034037E"/>
    <w:rsid w:val="00341811"/>
    <w:rsid w:val="003445E8"/>
    <w:rsid w:val="003459E8"/>
    <w:rsid w:val="00345AB9"/>
    <w:rsid w:val="00345EB4"/>
    <w:rsid w:val="003469E0"/>
    <w:rsid w:val="003472B9"/>
    <w:rsid w:val="003473F8"/>
    <w:rsid w:val="00347DB1"/>
    <w:rsid w:val="003543B5"/>
    <w:rsid w:val="003626BC"/>
    <w:rsid w:val="0036376A"/>
    <w:rsid w:val="00363BAD"/>
    <w:rsid w:val="00363C2D"/>
    <w:rsid w:val="00364250"/>
    <w:rsid w:val="00364D53"/>
    <w:rsid w:val="00365DD9"/>
    <w:rsid w:val="00370D18"/>
    <w:rsid w:val="00372670"/>
    <w:rsid w:val="0037300A"/>
    <w:rsid w:val="003740A9"/>
    <w:rsid w:val="003741FF"/>
    <w:rsid w:val="003747B7"/>
    <w:rsid w:val="00375570"/>
    <w:rsid w:val="003755E7"/>
    <w:rsid w:val="0037668C"/>
    <w:rsid w:val="00381701"/>
    <w:rsid w:val="00381961"/>
    <w:rsid w:val="00381F8E"/>
    <w:rsid w:val="0038502B"/>
    <w:rsid w:val="003861C7"/>
    <w:rsid w:val="003862EA"/>
    <w:rsid w:val="003863EC"/>
    <w:rsid w:val="00387C6A"/>
    <w:rsid w:val="003907C8"/>
    <w:rsid w:val="003912B4"/>
    <w:rsid w:val="0039181F"/>
    <w:rsid w:val="00392BEB"/>
    <w:rsid w:val="00393BBE"/>
    <w:rsid w:val="00393E4C"/>
    <w:rsid w:val="003956C8"/>
    <w:rsid w:val="00395FE8"/>
    <w:rsid w:val="00396A33"/>
    <w:rsid w:val="003973E2"/>
    <w:rsid w:val="003A19FC"/>
    <w:rsid w:val="003A1DA5"/>
    <w:rsid w:val="003A275C"/>
    <w:rsid w:val="003A2796"/>
    <w:rsid w:val="003A2E6A"/>
    <w:rsid w:val="003A307C"/>
    <w:rsid w:val="003A433D"/>
    <w:rsid w:val="003A60F3"/>
    <w:rsid w:val="003B0C5F"/>
    <w:rsid w:val="003B3794"/>
    <w:rsid w:val="003B3968"/>
    <w:rsid w:val="003B5CFF"/>
    <w:rsid w:val="003B6218"/>
    <w:rsid w:val="003B6619"/>
    <w:rsid w:val="003C0EB9"/>
    <w:rsid w:val="003C1448"/>
    <w:rsid w:val="003C164F"/>
    <w:rsid w:val="003C3893"/>
    <w:rsid w:val="003C53E9"/>
    <w:rsid w:val="003C5CF6"/>
    <w:rsid w:val="003C5D44"/>
    <w:rsid w:val="003C6F2F"/>
    <w:rsid w:val="003D08AE"/>
    <w:rsid w:val="003D0D19"/>
    <w:rsid w:val="003D31EB"/>
    <w:rsid w:val="003D790B"/>
    <w:rsid w:val="003D7930"/>
    <w:rsid w:val="003D7F49"/>
    <w:rsid w:val="003E0B49"/>
    <w:rsid w:val="003E1EC6"/>
    <w:rsid w:val="003E3624"/>
    <w:rsid w:val="003E4117"/>
    <w:rsid w:val="003E4D4C"/>
    <w:rsid w:val="003E4D9C"/>
    <w:rsid w:val="003E55B3"/>
    <w:rsid w:val="003E5C79"/>
    <w:rsid w:val="003E5C8E"/>
    <w:rsid w:val="003E6409"/>
    <w:rsid w:val="003E6EB3"/>
    <w:rsid w:val="003E7945"/>
    <w:rsid w:val="003F0DE3"/>
    <w:rsid w:val="003F171A"/>
    <w:rsid w:val="003F231C"/>
    <w:rsid w:val="003F2B81"/>
    <w:rsid w:val="003F4006"/>
    <w:rsid w:val="003F6B1B"/>
    <w:rsid w:val="003F76AF"/>
    <w:rsid w:val="003F77C0"/>
    <w:rsid w:val="00400479"/>
    <w:rsid w:val="00400816"/>
    <w:rsid w:val="00401ACC"/>
    <w:rsid w:val="00406675"/>
    <w:rsid w:val="0040731B"/>
    <w:rsid w:val="00411913"/>
    <w:rsid w:val="0041354D"/>
    <w:rsid w:val="00413D1A"/>
    <w:rsid w:val="00413EF0"/>
    <w:rsid w:val="00414272"/>
    <w:rsid w:val="0041490A"/>
    <w:rsid w:val="00414FBE"/>
    <w:rsid w:val="004157B3"/>
    <w:rsid w:val="004172A0"/>
    <w:rsid w:val="004211A9"/>
    <w:rsid w:val="00422C4D"/>
    <w:rsid w:val="00424C71"/>
    <w:rsid w:val="00424CB1"/>
    <w:rsid w:val="0042663D"/>
    <w:rsid w:val="00426B8F"/>
    <w:rsid w:val="00426C24"/>
    <w:rsid w:val="0043060D"/>
    <w:rsid w:val="00430906"/>
    <w:rsid w:val="0043256E"/>
    <w:rsid w:val="0043393C"/>
    <w:rsid w:val="00434E88"/>
    <w:rsid w:val="004355F9"/>
    <w:rsid w:val="00435D09"/>
    <w:rsid w:val="00437082"/>
    <w:rsid w:val="00442BF0"/>
    <w:rsid w:val="00444269"/>
    <w:rsid w:val="00451116"/>
    <w:rsid w:val="00452B7E"/>
    <w:rsid w:val="00453591"/>
    <w:rsid w:val="00453DC9"/>
    <w:rsid w:val="004561E0"/>
    <w:rsid w:val="00456418"/>
    <w:rsid w:val="004568BA"/>
    <w:rsid w:val="00457805"/>
    <w:rsid w:val="00460C36"/>
    <w:rsid w:val="00461A07"/>
    <w:rsid w:val="00462470"/>
    <w:rsid w:val="00462B82"/>
    <w:rsid w:val="00462D5B"/>
    <w:rsid w:val="0046302F"/>
    <w:rsid w:val="00466F60"/>
    <w:rsid w:val="0046747D"/>
    <w:rsid w:val="0047180D"/>
    <w:rsid w:val="00471D39"/>
    <w:rsid w:val="0047205E"/>
    <w:rsid w:val="00472472"/>
    <w:rsid w:val="004730AE"/>
    <w:rsid w:val="004734CA"/>
    <w:rsid w:val="00474884"/>
    <w:rsid w:val="00474AF6"/>
    <w:rsid w:val="004768D5"/>
    <w:rsid w:val="00477C93"/>
    <w:rsid w:val="0048093E"/>
    <w:rsid w:val="004810B8"/>
    <w:rsid w:val="00481E1A"/>
    <w:rsid w:val="00484280"/>
    <w:rsid w:val="0048447D"/>
    <w:rsid w:val="004853D0"/>
    <w:rsid w:val="00487CFE"/>
    <w:rsid w:val="00487F4C"/>
    <w:rsid w:val="00491356"/>
    <w:rsid w:val="00492652"/>
    <w:rsid w:val="00492F32"/>
    <w:rsid w:val="004948AA"/>
    <w:rsid w:val="00496555"/>
    <w:rsid w:val="00496579"/>
    <w:rsid w:val="00497E40"/>
    <w:rsid w:val="004A04F2"/>
    <w:rsid w:val="004A0D25"/>
    <w:rsid w:val="004A0E4E"/>
    <w:rsid w:val="004A3D5F"/>
    <w:rsid w:val="004A54F2"/>
    <w:rsid w:val="004A5B4A"/>
    <w:rsid w:val="004A69AA"/>
    <w:rsid w:val="004A6ACB"/>
    <w:rsid w:val="004A7020"/>
    <w:rsid w:val="004A7544"/>
    <w:rsid w:val="004A7AC6"/>
    <w:rsid w:val="004B083A"/>
    <w:rsid w:val="004B0ECF"/>
    <w:rsid w:val="004B6152"/>
    <w:rsid w:val="004B64C0"/>
    <w:rsid w:val="004B6B3C"/>
    <w:rsid w:val="004B7959"/>
    <w:rsid w:val="004B7B1C"/>
    <w:rsid w:val="004B7EE9"/>
    <w:rsid w:val="004C252E"/>
    <w:rsid w:val="004C36DA"/>
    <w:rsid w:val="004C3715"/>
    <w:rsid w:val="004C41FB"/>
    <w:rsid w:val="004C44FF"/>
    <w:rsid w:val="004C4832"/>
    <w:rsid w:val="004C66C2"/>
    <w:rsid w:val="004C74C0"/>
    <w:rsid w:val="004C7ECA"/>
    <w:rsid w:val="004D0309"/>
    <w:rsid w:val="004D1CB9"/>
    <w:rsid w:val="004D1D76"/>
    <w:rsid w:val="004D24C9"/>
    <w:rsid w:val="004D3B51"/>
    <w:rsid w:val="004D4C52"/>
    <w:rsid w:val="004D5C28"/>
    <w:rsid w:val="004D6100"/>
    <w:rsid w:val="004D6E05"/>
    <w:rsid w:val="004D75E6"/>
    <w:rsid w:val="004E06B2"/>
    <w:rsid w:val="004E2F54"/>
    <w:rsid w:val="004E307D"/>
    <w:rsid w:val="004E3F86"/>
    <w:rsid w:val="004E4387"/>
    <w:rsid w:val="004E4559"/>
    <w:rsid w:val="004E484A"/>
    <w:rsid w:val="004E488C"/>
    <w:rsid w:val="004E5056"/>
    <w:rsid w:val="004E79C3"/>
    <w:rsid w:val="004E7F4A"/>
    <w:rsid w:val="004F1E69"/>
    <w:rsid w:val="004F3050"/>
    <w:rsid w:val="004F3414"/>
    <w:rsid w:val="004F357F"/>
    <w:rsid w:val="004F379E"/>
    <w:rsid w:val="004F3EC1"/>
    <w:rsid w:val="004F4D7F"/>
    <w:rsid w:val="004F58A4"/>
    <w:rsid w:val="004F69F8"/>
    <w:rsid w:val="004F739D"/>
    <w:rsid w:val="004F74A4"/>
    <w:rsid w:val="00500103"/>
    <w:rsid w:val="005010B1"/>
    <w:rsid w:val="00501222"/>
    <w:rsid w:val="00501608"/>
    <w:rsid w:val="00503091"/>
    <w:rsid w:val="005034FF"/>
    <w:rsid w:val="00505F32"/>
    <w:rsid w:val="00507109"/>
    <w:rsid w:val="00510262"/>
    <w:rsid w:val="0051089A"/>
    <w:rsid w:val="00510D04"/>
    <w:rsid w:val="0051165A"/>
    <w:rsid w:val="005119CE"/>
    <w:rsid w:val="0051351D"/>
    <w:rsid w:val="00513639"/>
    <w:rsid w:val="00514C9E"/>
    <w:rsid w:val="005153BE"/>
    <w:rsid w:val="00515839"/>
    <w:rsid w:val="0051797F"/>
    <w:rsid w:val="005206AB"/>
    <w:rsid w:val="00522F43"/>
    <w:rsid w:val="0052324F"/>
    <w:rsid w:val="00525618"/>
    <w:rsid w:val="00526A4D"/>
    <w:rsid w:val="00530F21"/>
    <w:rsid w:val="0053297D"/>
    <w:rsid w:val="00533E9D"/>
    <w:rsid w:val="00535CA2"/>
    <w:rsid w:val="00535D84"/>
    <w:rsid w:val="00537B01"/>
    <w:rsid w:val="00537BF2"/>
    <w:rsid w:val="00540202"/>
    <w:rsid w:val="00541132"/>
    <w:rsid w:val="005428F7"/>
    <w:rsid w:val="005433ED"/>
    <w:rsid w:val="00544A36"/>
    <w:rsid w:val="00545EA4"/>
    <w:rsid w:val="00546F4E"/>
    <w:rsid w:val="005475B4"/>
    <w:rsid w:val="00547DBD"/>
    <w:rsid w:val="00551764"/>
    <w:rsid w:val="00551D91"/>
    <w:rsid w:val="0055355B"/>
    <w:rsid w:val="00555D1B"/>
    <w:rsid w:val="005604C3"/>
    <w:rsid w:val="00560C99"/>
    <w:rsid w:val="005616BE"/>
    <w:rsid w:val="005618A3"/>
    <w:rsid w:val="0056317E"/>
    <w:rsid w:val="00566032"/>
    <w:rsid w:val="0056718B"/>
    <w:rsid w:val="00570A4E"/>
    <w:rsid w:val="005741E5"/>
    <w:rsid w:val="00574FDF"/>
    <w:rsid w:val="005750C3"/>
    <w:rsid w:val="00576FBD"/>
    <w:rsid w:val="00577B88"/>
    <w:rsid w:val="00577CFD"/>
    <w:rsid w:val="00577F8B"/>
    <w:rsid w:val="005810D9"/>
    <w:rsid w:val="00581E65"/>
    <w:rsid w:val="00582FD6"/>
    <w:rsid w:val="0058402F"/>
    <w:rsid w:val="00584499"/>
    <w:rsid w:val="005904D1"/>
    <w:rsid w:val="005922BE"/>
    <w:rsid w:val="005925E1"/>
    <w:rsid w:val="0059457E"/>
    <w:rsid w:val="00595603"/>
    <w:rsid w:val="00597418"/>
    <w:rsid w:val="005A27DA"/>
    <w:rsid w:val="005A3578"/>
    <w:rsid w:val="005A38F6"/>
    <w:rsid w:val="005A405F"/>
    <w:rsid w:val="005A4DE3"/>
    <w:rsid w:val="005A58FA"/>
    <w:rsid w:val="005A7692"/>
    <w:rsid w:val="005B1C8D"/>
    <w:rsid w:val="005B1D8A"/>
    <w:rsid w:val="005B2419"/>
    <w:rsid w:val="005B46FC"/>
    <w:rsid w:val="005B5277"/>
    <w:rsid w:val="005B5DCD"/>
    <w:rsid w:val="005B608F"/>
    <w:rsid w:val="005B6305"/>
    <w:rsid w:val="005B6E21"/>
    <w:rsid w:val="005B7250"/>
    <w:rsid w:val="005C1A7B"/>
    <w:rsid w:val="005C1D86"/>
    <w:rsid w:val="005C25E7"/>
    <w:rsid w:val="005C4B9C"/>
    <w:rsid w:val="005D11CE"/>
    <w:rsid w:val="005D3466"/>
    <w:rsid w:val="005D47DE"/>
    <w:rsid w:val="005D73DE"/>
    <w:rsid w:val="005E0976"/>
    <w:rsid w:val="005E0F9F"/>
    <w:rsid w:val="005E1E89"/>
    <w:rsid w:val="005E2CA3"/>
    <w:rsid w:val="005E30E6"/>
    <w:rsid w:val="005E36D0"/>
    <w:rsid w:val="005E3A04"/>
    <w:rsid w:val="005E4314"/>
    <w:rsid w:val="005E6603"/>
    <w:rsid w:val="005E7290"/>
    <w:rsid w:val="005EC0D3"/>
    <w:rsid w:val="005F0F54"/>
    <w:rsid w:val="005F1C5F"/>
    <w:rsid w:val="005F24E5"/>
    <w:rsid w:val="005F55EF"/>
    <w:rsid w:val="005F590D"/>
    <w:rsid w:val="005F6A62"/>
    <w:rsid w:val="00600C03"/>
    <w:rsid w:val="00600FB4"/>
    <w:rsid w:val="006049AC"/>
    <w:rsid w:val="00606D80"/>
    <w:rsid w:val="00610033"/>
    <w:rsid w:val="006125CB"/>
    <w:rsid w:val="00614A1F"/>
    <w:rsid w:val="0061556E"/>
    <w:rsid w:val="006159CE"/>
    <w:rsid w:val="00616053"/>
    <w:rsid w:val="00616985"/>
    <w:rsid w:val="00616FD6"/>
    <w:rsid w:val="00617933"/>
    <w:rsid w:val="00620167"/>
    <w:rsid w:val="00622049"/>
    <w:rsid w:val="00630286"/>
    <w:rsid w:val="0063055A"/>
    <w:rsid w:val="006312BF"/>
    <w:rsid w:val="0063259E"/>
    <w:rsid w:val="006346A0"/>
    <w:rsid w:val="00634B10"/>
    <w:rsid w:val="00635021"/>
    <w:rsid w:val="006355FE"/>
    <w:rsid w:val="00635CD1"/>
    <w:rsid w:val="00640508"/>
    <w:rsid w:val="006405E4"/>
    <w:rsid w:val="00640F0C"/>
    <w:rsid w:val="00640F9B"/>
    <w:rsid w:val="0064121A"/>
    <w:rsid w:val="006440A2"/>
    <w:rsid w:val="00646BD3"/>
    <w:rsid w:val="00647143"/>
    <w:rsid w:val="00647C72"/>
    <w:rsid w:val="006509BE"/>
    <w:rsid w:val="00651B9D"/>
    <w:rsid w:val="00651CA6"/>
    <w:rsid w:val="00651D43"/>
    <w:rsid w:val="0065315A"/>
    <w:rsid w:val="00656172"/>
    <w:rsid w:val="00656C2D"/>
    <w:rsid w:val="006570E4"/>
    <w:rsid w:val="0066174A"/>
    <w:rsid w:val="00661AA7"/>
    <w:rsid w:val="006620B2"/>
    <w:rsid w:val="00662261"/>
    <w:rsid w:val="006622BE"/>
    <w:rsid w:val="00662FC4"/>
    <w:rsid w:val="006638B4"/>
    <w:rsid w:val="00663B64"/>
    <w:rsid w:val="00664BAD"/>
    <w:rsid w:val="006654A5"/>
    <w:rsid w:val="00666B6B"/>
    <w:rsid w:val="00670920"/>
    <w:rsid w:val="00670EE6"/>
    <w:rsid w:val="0067260A"/>
    <w:rsid w:val="0067610D"/>
    <w:rsid w:val="006763E5"/>
    <w:rsid w:val="006768D9"/>
    <w:rsid w:val="00677A0E"/>
    <w:rsid w:val="006801EA"/>
    <w:rsid w:val="00680FC3"/>
    <w:rsid w:val="00681459"/>
    <w:rsid w:val="00684A59"/>
    <w:rsid w:val="00685827"/>
    <w:rsid w:val="00686F67"/>
    <w:rsid w:val="00686F93"/>
    <w:rsid w:val="00690836"/>
    <w:rsid w:val="00690C25"/>
    <w:rsid w:val="00691491"/>
    <w:rsid w:val="00691D7A"/>
    <w:rsid w:val="006937D6"/>
    <w:rsid w:val="00694068"/>
    <w:rsid w:val="006945B8"/>
    <w:rsid w:val="006975CB"/>
    <w:rsid w:val="00697D37"/>
    <w:rsid w:val="006A0548"/>
    <w:rsid w:val="006A2F06"/>
    <w:rsid w:val="006A38EB"/>
    <w:rsid w:val="006A4255"/>
    <w:rsid w:val="006A5F2C"/>
    <w:rsid w:val="006A70E3"/>
    <w:rsid w:val="006A77DA"/>
    <w:rsid w:val="006B35B1"/>
    <w:rsid w:val="006B3CE5"/>
    <w:rsid w:val="006B406D"/>
    <w:rsid w:val="006B4B46"/>
    <w:rsid w:val="006C0A2F"/>
    <w:rsid w:val="006C1A82"/>
    <w:rsid w:val="006C1E82"/>
    <w:rsid w:val="006C3F21"/>
    <w:rsid w:val="006D0587"/>
    <w:rsid w:val="006D1E64"/>
    <w:rsid w:val="006D3002"/>
    <w:rsid w:val="006D6BAE"/>
    <w:rsid w:val="006D7159"/>
    <w:rsid w:val="006D73DE"/>
    <w:rsid w:val="006D7BCC"/>
    <w:rsid w:val="006E02E7"/>
    <w:rsid w:val="006E03E6"/>
    <w:rsid w:val="006E294F"/>
    <w:rsid w:val="006E2C2C"/>
    <w:rsid w:val="006E4E91"/>
    <w:rsid w:val="006E5849"/>
    <w:rsid w:val="006E6D23"/>
    <w:rsid w:val="006E78AD"/>
    <w:rsid w:val="006E7B31"/>
    <w:rsid w:val="006F0F4D"/>
    <w:rsid w:val="006F3E85"/>
    <w:rsid w:val="006F4ECD"/>
    <w:rsid w:val="006F5966"/>
    <w:rsid w:val="006F5E2C"/>
    <w:rsid w:val="006F6366"/>
    <w:rsid w:val="006F69BE"/>
    <w:rsid w:val="00700272"/>
    <w:rsid w:val="0070043B"/>
    <w:rsid w:val="00703C10"/>
    <w:rsid w:val="007049A7"/>
    <w:rsid w:val="00705345"/>
    <w:rsid w:val="00705952"/>
    <w:rsid w:val="00706BAA"/>
    <w:rsid w:val="00706C74"/>
    <w:rsid w:val="00710FD3"/>
    <w:rsid w:val="00711F30"/>
    <w:rsid w:val="007121AA"/>
    <w:rsid w:val="0071231D"/>
    <w:rsid w:val="00713F95"/>
    <w:rsid w:val="007156A3"/>
    <w:rsid w:val="007162E9"/>
    <w:rsid w:val="00716EF8"/>
    <w:rsid w:val="00721BB9"/>
    <w:rsid w:val="00722158"/>
    <w:rsid w:val="00723150"/>
    <w:rsid w:val="007251B9"/>
    <w:rsid w:val="0072651C"/>
    <w:rsid w:val="0073056A"/>
    <w:rsid w:val="007308B9"/>
    <w:rsid w:val="007329B3"/>
    <w:rsid w:val="00732B35"/>
    <w:rsid w:val="007338B9"/>
    <w:rsid w:val="007343C5"/>
    <w:rsid w:val="007345B6"/>
    <w:rsid w:val="00734944"/>
    <w:rsid w:val="0073578F"/>
    <w:rsid w:val="00735A2F"/>
    <w:rsid w:val="00735EF4"/>
    <w:rsid w:val="007373A1"/>
    <w:rsid w:val="00741874"/>
    <w:rsid w:val="00742D10"/>
    <w:rsid w:val="0074466B"/>
    <w:rsid w:val="00744CE8"/>
    <w:rsid w:val="0074511A"/>
    <w:rsid w:val="007457BF"/>
    <w:rsid w:val="0074592A"/>
    <w:rsid w:val="00745CDE"/>
    <w:rsid w:val="00746818"/>
    <w:rsid w:val="00747186"/>
    <w:rsid w:val="007472CE"/>
    <w:rsid w:val="00750019"/>
    <w:rsid w:val="00750E2F"/>
    <w:rsid w:val="00752EE9"/>
    <w:rsid w:val="00753775"/>
    <w:rsid w:val="007538CD"/>
    <w:rsid w:val="00753A2D"/>
    <w:rsid w:val="0075737D"/>
    <w:rsid w:val="00757C38"/>
    <w:rsid w:val="00760710"/>
    <w:rsid w:val="00761ACD"/>
    <w:rsid w:val="00762E4D"/>
    <w:rsid w:val="00767DDE"/>
    <w:rsid w:val="00770500"/>
    <w:rsid w:val="00770A06"/>
    <w:rsid w:val="00770E77"/>
    <w:rsid w:val="007734C3"/>
    <w:rsid w:val="00773B09"/>
    <w:rsid w:val="007756A6"/>
    <w:rsid w:val="0077582E"/>
    <w:rsid w:val="00780B90"/>
    <w:rsid w:val="00784AFC"/>
    <w:rsid w:val="0078503C"/>
    <w:rsid w:val="00785998"/>
    <w:rsid w:val="00787071"/>
    <w:rsid w:val="0078752A"/>
    <w:rsid w:val="00787EA1"/>
    <w:rsid w:val="00790FD2"/>
    <w:rsid w:val="00792450"/>
    <w:rsid w:val="007933B2"/>
    <w:rsid w:val="007944F1"/>
    <w:rsid w:val="0079462A"/>
    <w:rsid w:val="00794843"/>
    <w:rsid w:val="00795A2C"/>
    <w:rsid w:val="00795B95"/>
    <w:rsid w:val="007A05B7"/>
    <w:rsid w:val="007A1D5C"/>
    <w:rsid w:val="007A1D65"/>
    <w:rsid w:val="007A291B"/>
    <w:rsid w:val="007A5596"/>
    <w:rsid w:val="007A644E"/>
    <w:rsid w:val="007A7786"/>
    <w:rsid w:val="007B1C24"/>
    <w:rsid w:val="007B1C2D"/>
    <w:rsid w:val="007B39C8"/>
    <w:rsid w:val="007B561F"/>
    <w:rsid w:val="007B576F"/>
    <w:rsid w:val="007B5A82"/>
    <w:rsid w:val="007B75E6"/>
    <w:rsid w:val="007C1434"/>
    <w:rsid w:val="007C34E9"/>
    <w:rsid w:val="007C3FA6"/>
    <w:rsid w:val="007C4C8B"/>
    <w:rsid w:val="007C5629"/>
    <w:rsid w:val="007C6ACC"/>
    <w:rsid w:val="007C7582"/>
    <w:rsid w:val="007D1529"/>
    <w:rsid w:val="007D1E22"/>
    <w:rsid w:val="007D2236"/>
    <w:rsid w:val="007D2323"/>
    <w:rsid w:val="007D2A62"/>
    <w:rsid w:val="007D3D62"/>
    <w:rsid w:val="007D5368"/>
    <w:rsid w:val="007D6012"/>
    <w:rsid w:val="007D6329"/>
    <w:rsid w:val="007D7224"/>
    <w:rsid w:val="007D7777"/>
    <w:rsid w:val="007E1E7D"/>
    <w:rsid w:val="007E3348"/>
    <w:rsid w:val="007E3BE3"/>
    <w:rsid w:val="007E4812"/>
    <w:rsid w:val="007E4F8A"/>
    <w:rsid w:val="007E6001"/>
    <w:rsid w:val="007E6B2F"/>
    <w:rsid w:val="007F0D91"/>
    <w:rsid w:val="007F1480"/>
    <w:rsid w:val="007F372B"/>
    <w:rsid w:val="007F4306"/>
    <w:rsid w:val="007F5A3D"/>
    <w:rsid w:val="007F5F68"/>
    <w:rsid w:val="007F6E8B"/>
    <w:rsid w:val="0080069B"/>
    <w:rsid w:val="008017BD"/>
    <w:rsid w:val="0080351F"/>
    <w:rsid w:val="00804CCF"/>
    <w:rsid w:val="00806FD1"/>
    <w:rsid w:val="00807024"/>
    <w:rsid w:val="008102B9"/>
    <w:rsid w:val="008120D3"/>
    <w:rsid w:val="008136AC"/>
    <w:rsid w:val="00813ECF"/>
    <w:rsid w:val="00816C49"/>
    <w:rsid w:val="00820F51"/>
    <w:rsid w:val="008218D0"/>
    <w:rsid w:val="00821A89"/>
    <w:rsid w:val="00822195"/>
    <w:rsid w:val="00823BCE"/>
    <w:rsid w:val="00823C6D"/>
    <w:rsid w:val="008242C9"/>
    <w:rsid w:val="00825196"/>
    <w:rsid w:val="008251E6"/>
    <w:rsid w:val="0082522F"/>
    <w:rsid w:val="00825280"/>
    <w:rsid w:val="008255CB"/>
    <w:rsid w:val="00825989"/>
    <w:rsid w:val="00825BA8"/>
    <w:rsid w:val="00827135"/>
    <w:rsid w:val="0082721D"/>
    <w:rsid w:val="008307AE"/>
    <w:rsid w:val="00830E2A"/>
    <w:rsid w:val="00832CAD"/>
    <w:rsid w:val="008341E5"/>
    <w:rsid w:val="0083649F"/>
    <w:rsid w:val="008368DC"/>
    <w:rsid w:val="008375BA"/>
    <w:rsid w:val="0084096C"/>
    <w:rsid w:val="00841D43"/>
    <w:rsid w:val="008422D4"/>
    <w:rsid w:val="00845758"/>
    <w:rsid w:val="00845E33"/>
    <w:rsid w:val="0084627E"/>
    <w:rsid w:val="00846E64"/>
    <w:rsid w:val="00847F2B"/>
    <w:rsid w:val="00850852"/>
    <w:rsid w:val="00851630"/>
    <w:rsid w:val="00851799"/>
    <w:rsid w:val="00854923"/>
    <w:rsid w:val="008568FC"/>
    <w:rsid w:val="00856B16"/>
    <w:rsid w:val="008577D9"/>
    <w:rsid w:val="0086348D"/>
    <w:rsid w:val="00863686"/>
    <w:rsid w:val="00864AE4"/>
    <w:rsid w:val="0086629E"/>
    <w:rsid w:val="0087060A"/>
    <w:rsid w:val="00872654"/>
    <w:rsid w:val="00873994"/>
    <w:rsid w:val="0087509E"/>
    <w:rsid w:val="00875C8A"/>
    <w:rsid w:val="0087748B"/>
    <w:rsid w:val="00877C56"/>
    <w:rsid w:val="00877F08"/>
    <w:rsid w:val="00884AE0"/>
    <w:rsid w:val="008854DD"/>
    <w:rsid w:val="008855B2"/>
    <w:rsid w:val="008858C3"/>
    <w:rsid w:val="0088679F"/>
    <w:rsid w:val="00887471"/>
    <w:rsid w:val="00887B7D"/>
    <w:rsid w:val="00887C4E"/>
    <w:rsid w:val="00893BBC"/>
    <w:rsid w:val="00895B2C"/>
    <w:rsid w:val="008A194A"/>
    <w:rsid w:val="008A1DE2"/>
    <w:rsid w:val="008A1FC4"/>
    <w:rsid w:val="008A24D1"/>
    <w:rsid w:val="008A36FD"/>
    <w:rsid w:val="008A5066"/>
    <w:rsid w:val="008A6C01"/>
    <w:rsid w:val="008A7371"/>
    <w:rsid w:val="008B08B3"/>
    <w:rsid w:val="008B0DE0"/>
    <w:rsid w:val="008B0F97"/>
    <w:rsid w:val="008B129D"/>
    <w:rsid w:val="008B4803"/>
    <w:rsid w:val="008B54D7"/>
    <w:rsid w:val="008B572A"/>
    <w:rsid w:val="008B5FA4"/>
    <w:rsid w:val="008B74BE"/>
    <w:rsid w:val="008C1ACB"/>
    <w:rsid w:val="008C4338"/>
    <w:rsid w:val="008C487B"/>
    <w:rsid w:val="008C795B"/>
    <w:rsid w:val="008D1092"/>
    <w:rsid w:val="008D110B"/>
    <w:rsid w:val="008D18FB"/>
    <w:rsid w:val="008D2D63"/>
    <w:rsid w:val="008D3480"/>
    <w:rsid w:val="008D362C"/>
    <w:rsid w:val="008D3F62"/>
    <w:rsid w:val="008D5377"/>
    <w:rsid w:val="008D5B6E"/>
    <w:rsid w:val="008D692C"/>
    <w:rsid w:val="008D69BF"/>
    <w:rsid w:val="008E0642"/>
    <w:rsid w:val="008E3CF2"/>
    <w:rsid w:val="008E40C7"/>
    <w:rsid w:val="008E42E0"/>
    <w:rsid w:val="008E4B7D"/>
    <w:rsid w:val="008E568B"/>
    <w:rsid w:val="008E5BBA"/>
    <w:rsid w:val="008F13F3"/>
    <w:rsid w:val="008F3929"/>
    <w:rsid w:val="008F40F8"/>
    <w:rsid w:val="008F4F52"/>
    <w:rsid w:val="008F562D"/>
    <w:rsid w:val="0090046E"/>
    <w:rsid w:val="00900C5C"/>
    <w:rsid w:val="00903228"/>
    <w:rsid w:val="00906345"/>
    <w:rsid w:val="00906C56"/>
    <w:rsid w:val="009101CE"/>
    <w:rsid w:val="009105FF"/>
    <w:rsid w:val="00910834"/>
    <w:rsid w:val="0091103C"/>
    <w:rsid w:val="009137E1"/>
    <w:rsid w:val="009140BB"/>
    <w:rsid w:val="009149C2"/>
    <w:rsid w:val="00914E39"/>
    <w:rsid w:val="00914E9E"/>
    <w:rsid w:val="00914F35"/>
    <w:rsid w:val="0091665E"/>
    <w:rsid w:val="00920546"/>
    <w:rsid w:val="00921548"/>
    <w:rsid w:val="00921E39"/>
    <w:rsid w:val="00923063"/>
    <w:rsid w:val="00923249"/>
    <w:rsid w:val="009234D0"/>
    <w:rsid w:val="0092449A"/>
    <w:rsid w:val="00925EB8"/>
    <w:rsid w:val="009260E5"/>
    <w:rsid w:val="009264AB"/>
    <w:rsid w:val="00927DF5"/>
    <w:rsid w:val="00932AEC"/>
    <w:rsid w:val="009334D5"/>
    <w:rsid w:val="00933E8A"/>
    <w:rsid w:val="009353CF"/>
    <w:rsid w:val="0093542E"/>
    <w:rsid w:val="0093710D"/>
    <w:rsid w:val="0093793B"/>
    <w:rsid w:val="00941831"/>
    <w:rsid w:val="00941950"/>
    <w:rsid w:val="00943DF6"/>
    <w:rsid w:val="00946932"/>
    <w:rsid w:val="0094717B"/>
    <w:rsid w:val="00950A6A"/>
    <w:rsid w:val="009510A9"/>
    <w:rsid w:val="00952D0C"/>
    <w:rsid w:val="009537A6"/>
    <w:rsid w:val="00953C18"/>
    <w:rsid w:val="00955A4E"/>
    <w:rsid w:val="00965309"/>
    <w:rsid w:val="00967C41"/>
    <w:rsid w:val="00967C54"/>
    <w:rsid w:val="00972C3E"/>
    <w:rsid w:val="009737C4"/>
    <w:rsid w:val="00975409"/>
    <w:rsid w:val="0097564D"/>
    <w:rsid w:val="00976133"/>
    <w:rsid w:val="00982E88"/>
    <w:rsid w:val="0098303B"/>
    <w:rsid w:val="00983DE1"/>
    <w:rsid w:val="00985C1A"/>
    <w:rsid w:val="00985C7C"/>
    <w:rsid w:val="00986A4C"/>
    <w:rsid w:val="00986B65"/>
    <w:rsid w:val="00987702"/>
    <w:rsid w:val="009902E7"/>
    <w:rsid w:val="00991C1C"/>
    <w:rsid w:val="00995803"/>
    <w:rsid w:val="009A061B"/>
    <w:rsid w:val="009A0AD5"/>
    <w:rsid w:val="009A121F"/>
    <w:rsid w:val="009A377E"/>
    <w:rsid w:val="009A4418"/>
    <w:rsid w:val="009A63E1"/>
    <w:rsid w:val="009A6F16"/>
    <w:rsid w:val="009B088D"/>
    <w:rsid w:val="009B1892"/>
    <w:rsid w:val="009B19F0"/>
    <w:rsid w:val="009B2A32"/>
    <w:rsid w:val="009B326A"/>
    <w:rsid w:val="009B6384"/>
    <w:rsid w:val="009B6432"/>
    <w:rsid w:val="009B6F90"/>
    <w:rsid w:val="009B7285"/>
    <w:rsid w:val="009B7625"/>
    <w:rsid w:val="009C0BF1"/>
    <w:rsid w:val="009C2D28"/>
    <w:rsid w:val="009C2E17"/>
    <w:rsid w:val="009C315D"/>
    <w:rsid w:val="009C3B4F"/>
    <w:rsid w:val="009C40A3"/>
    <w:rsid w:val="009C501A"/>
    <w:rsid w:val="009C6BB2"/>
    <w:rsid w:val="009C6DEE"/>
    <w:rsid w:val="009D00C8"/>
    <w:rsid w:val="009D2430"/>
    <w:rsid w:val="009D31BB"/>
    <w:rsid w:val="009D411A"/>
    <w:rsid w:val="009D4481"/>
    <w:rsid w:val="009D4897"/>
    <w:rsid w:val="009D50C9"/>
    <w:rsid w:val="009D50E5"/>
    <w:rsid w:val="009D517B"/>
    <w:rsid w:val="009D6EBF"/>
    <w:rsid w:val="009D7055"/>
    <w:rsid w:val="009D7FF0"/>
    <w:rsid w:val="009E0FDF"/>
    <w:rsid w:val="009E142C"/>
    <w:rsid w:val="009E17D6"/>
    <w:rsid w:val="009E3B0F"/>
    <w:rsid w:val="009E57E4"/>
    <w:rsid w:val="009E6363"/>
    <w:rsid w:val="009E7909"/>
    <w:rsid w:val="009E982C"/>
    <w:rsid w:val="009F263C"/>
    <w:rsid w:val="009F5070"/>
    <w:rsid w:val="009F5F40"/>
    <w:rsid w:val="009F652B"/>
    <w:rsid w:val="009F6AF2"/>
    <w:rsid w:val="009F6ED1"/>
    <w:rsid w:val="00A012EF"/>
    <w:rsid w:val="00A024A0"/>
    <w:rsid w:val="00A0381B"/>
    <w:rsid w:val="00A05397"/>
    <w:rsid w:val="00A05E1A"/>
    <w:rsid w:val="00A07342"/>
    <w:rsid w:val="00A0797F"/>
    <w:rsid w:val="00A1222B"/>
    <w:rsid w:val="00A155E0"/>
    <w:rsid w:val="00A16509"/>
    <w:rsid w:val="00A17C4E"/>
    <w:rsid w:val="00A17D7E"/>
    <w:rsid w:val="00A20ACF"/>
    <w:rsid w:val="00A22307"/>
    <w:rsid w:val="00A239B1"/>
    <w:rsid w:val="00A240CF"/>
    <w:rsid w:val="00A25488"/>
    <w:rsid w:val="00A27141"/>
    <w:rsid w:val="00A27559"/>
    <w:rsid w:val="00A27950"/>
    <w:rsid w:val="00A30D30"/>
    <w:rsid w:val="00A310E9"/>
    <w:rsid w:val="00A32B2F"/>
    <w:rsid w:val="00A34167"/>
    <w:rsid w:val="00A345FD"/>
    <w:rsid w:val="00A365D2"/>
    <w:rsid w:val="00A40A40"/>
    <w:rsid w:val="00A41434"/>
    <w:rsid w:val="00A42084"/>
    <w:rsid w:val="00A430FA"/>
    <w:rsid w:val="00A472A1"/>
    <w:rsid w:val="00A47601"/>
    <w:rsid w:val="00A47EF5"/>
    <w:rsid w:val="00A509F0"/>
    <w:rsid w:val="00A5416F"/>
    <w:rsid w:val="00A556D1"/>
    <w:rsid w:val="00A55817"/>
    <w:rsid w:val="00A55F84"/>
    <w:rsid w:val="00A607C3"/>
    <w:rsid w:val="00A610BB"/>
    <w:rsid w:val="00A64BBB"/>
    <w:rsid w:val="00A64ECA"/>
    <w:rsid w:val="00A673BB"/>
    <w:rsid w:val="00A67B5E"/>
    <w:rsid w:val="00A71A75"/>
    <w:rsid w:val="00A73DAE"/>
    <w:rsid w:val="00A73E6F"/>
    <w:rsid w:val="00A74E27"/>
    <w:rsid w:val="00A752E8"/>
    <w:rsid w:val="00A761D7"/>
    <w:rsid w:val="00A80DCF"/>
    <w:rsid w:val="00A83577"/>
    <w:rsid w:val="00A838A6"/>
    <w:rsid w:val="00A83EF7"/>
    <w:rsid w:val="00A84E11"/>
    <w:rsid w:val="00A85BAD"/>
    <w:rsid w:val="00A85EE6"/>
    <w:rsid w:val="00A901BF"/>
    <w:rsid w:val="00A932CA"/>
    <w:rsid w:val="00A94314"/>
    <w:rsid w:val="00A94F22"/>
    <w:rsid w:val="00A950AD"/>
    <w:rsid w:val="00AA0B84"/>
    <w:rsid w:val="00AA104C"/>
    <w:rsid w:val="00AA170D"/>
    <w:rsid w:val="00AA18C0"/>
    <w:rsid w:val="00AA34CA"/>
    <w:rsid w:val="00AA61FA"/>
    <w:rsid w:val="00AA6B16"/>
    <w:rsid w:val="00AB02D0"/>
    <w:rsid w:val="00AB190E"/>
    <w:rsid w:val="00AB3670"/>
    <w:rsid w:val="00AB4D1B"/>
    <w:rsid w:val="00AB5D69"/>
    <w:rsid w:val="00AB66F2"/>
    <w:rsid w:val="00AB6F80"/>
    <w:rsid w:val="00AB721B"/>
    <w:rsid w:val="00AC192B"/>
    <w:rsid w:val="00AC4C87"/>
    <w:rsid w:val="00AC5A5E"/>
    <w:rsid w:val="00AC5B32"/>
    <w:rsid w:val="00AC7FBC"/>
    <w:rsid w:val="00AD30EF"/>
    <w:rsid w:val="00AD4099"/>
    <w:rsid w:val="00AD417A"/>
    <w:rsid w:val="00AD4FB9"/>
    <w:rsid w:val="00AD543D"/>
    <w:rsid w:val="00AD5743"/>
    <w:rsid w:val="00AD79DB"/>
    <w:rsid w:val="00AD7E82"/>
    <w:rsid w:val="00AE0A60"/>
    <w:rsid w:val="00AE0FF4"/>
    <w:rsid w:val="00AE1B9B"/>
    <w:rsid w:val="00AE27F2"/>
    <w:rsid w:val="00AE2D6F"/>
    <w:rsid w:val="00AE3AB6"/>
    <w:rsid w:val="00AE3C89"/>
    <w:rsid w:val="00AE4131"/>
    <w:rsid w:val="00AE7087"/>
    <w:rsid w:val="00AE76E6"/>
    <w:rsid w:val="00AF0326"/>
    <w:rsid w:val="00AF1179"/>
    <w:rsid w:val="00AF3F4C"/>
    <w:rsid w:val="00AF5EF4"/>
    <w:rsid w:val="00AF6107"/>
    <w:rsid w:val="00B032BA"/>
    <w:rsid w:val="00B048A6"/>
    <w:rsid w:val="00B0539F"/>
    <w:rsid w:val="00B05626"/>
    <w:rsid w:val="00B056B1"/>
    <w:rsid w:val="00B058A1"/>
    <w:rsid w:val="00B05ADB"/>
    <w:rsid w:val="00B063E8"/>
    <w:rsid w:val="00B06EF4"/>
    <w:rsid w:val="00B074E2"/>
    <w:rsid w:val="00B10448"/>
    <w:rsid w:val="00B1051B"/>
    <w:rsid w:val="00B11712"/>
    <w:rsid w:val="00B13F7A"/>
    <w:rsid w:val="00B15F37"/>
    <w:rsid w:val="00B16CAD"/>
    <w:rsid w:val="00B17947"/>
    <w:rsid w:val="00B2142D"/>
    <w:rsid w:val="00B25A81"/>
    <w:rsid w:val="00B25D61"/>
    <w:rsid w:val="00B264A1"/>
    <w:rsid w:val="00B27D7D"/>
    <w:rsid w:val="00B32A5D"/>
    <w:rsid w:val="00B33411"/>
    <w:rsid w:val="00B34008"/>
    <w:rsid w:val="00B360BE"/>
    <w:rsid w:val="00B36F49"/>
    <w:rsid w:val="00B3709D"/>
    <w:rsid w:val="00B37DCB"/>
    <w:rsid w:val="00B42176"/>
    <w:rsid w:val="00B42DB9"/>
    <w:rsid w:val="00B42F42"/>
    <w:rsid w:val="00B43E50"/>
    <w:rsid w:val="00B44620"/>
    <w:rsid w:val="00B44B0F"/>
    <w:rsid w:val="00B46000"/>
    <w:rsid w:val="00B545E0"/>
    <w:rsid w:val="00B563CE"/>
    <w:rsid w:val="00B606C6"/>
    <w:rsid w:val="00B60C22"/>
    <w:rsid w:val="00B6155A"/>
    <w:rsid w:val="00B62B77"/>
    <w:rsid w:val="00B636C5"/>
    <w:rsid w:val="00B64A68"/>
    <w:rsid w:val="00B64C6A"/>
    <w:rsid w:val="00B64F01"/>
    <w:rsid w:val="00B65E52"/>
    <w:rsid w:val="00B66C0A"/>
    <w:rsid w:val="00B7101C"/>
    <w:rsid w:val="00B716DE"/>
    <w:rsid w:val="00B73F93"/>
    <w:rsid w:val="00B74766"/>
    <w:rsid w:val="00B74B3F"/>
    <w:rsid w:val="00B76821"/>
    <w:rsid w:val="00B7684E"/>
    <w:rsid w:val="00B77BFB"/>
    <w:rsid w:val="00B77F28"/>
    <w:rsid w:val="00B80082"/>
    <w:rsid w:val="00B83507"/>
    <w:rsid w:val="00B839C1"/>
    <w:rsid w:val="00B85E1C"/>
    <w:rsid w:val="00B8692E"/>
    <w:rsid w:val="00B87175"/>
    <w:rsid w:val="00B8763D"/>
    <w:rsid w:val="00B90343"/>
    <w:rsid w:val="00B90435"/>
    <w:rsid w:val="00B90B27"/>
    <w:rsid w:val="00B91005"/>
    <w:rsid w:val="00B9266A"/>
    <w:rsid w:val="00B92C85"/>
    <w:rsid w:val="00B93C2A"/>
    <w:rsid w:val="00B95E59"/>
    <w:rsid w:val="00B96361"/>
    <w:rsid w:val="00B97A90"/>
    <w:rsid w:val="00BA0343"/>
    <w:rsid w:val="00BA1D5A"/>
    <w:rsid w:val="00BA2D0E"/>
    <w:rsid w:val="00BA2EC8"/>
    <w:rsid w:val="00BA31F9"/>
    <w:rsid w:val="00BA3B9C"/>
    <w:rsid w:val="00BA4553"/>
    <w:rsid w:val="00BB23A4"/>
    <w:rsid w:val="00BB2C39"/>
    <w:rsid w:val="00BB2FD4"/>
    <w:rsid w:val="00BB3AC0"/>
    <w:rsid w:val="00BB54BA"/>
    <w:rsid w:val="00BC0596"/>
    <w:rsid w:val="00BC0C82"/>
    <w:rsid w:val="00BC17F5"/>
    <w:rsid w:val="00BC25C2"/>
    <w:rsid w:val="00BC29C2"/>
    <w:rsid w:val="00BC2D84"/>
    <w:rsid w:val="00BC2FD5"/>
    <w:rsid w:val="00BC42F2"/>
    <w:rsid w:val="00BC61B2"/>
    <w:rsid w:val="00BC63FE"/>
    <w:rsid w:val="00BC6F88"/>
    <w:rsid w:val="00BD0C3B"/>
    <w:rsid w:val="00BD1B5C"/>
    <w:rsid w:val="00BD4392"/>
    <w:rsid w:val="00BD67B0"/>
    <w:rsid w:val="00BD6E32"/>
    <w:rsid w:val="00BE0250"/>
    <w:rsid w:val="00BE18F9"/>
    <w:rsid w:val="00BE28D5"/>
    <w:rsid w:val="00BE44A2"/>
    <w:rsid w:val="00BE5167"/>
    <w:rsid w:val="00BE7AED"/>
    <w:rsid w:val="00BF0BD7"/>
    <w:rsid w:val="00BF15CF"/>
    <w:rsid w:val="00BF3876"/>
    <w:rsid w:val="00BF4C24"/>
    <w:rsid w:val="00BF773C"/>
    <w:rsid w:val="00C073EA"/>
    <w:rsid w:val="00C10E5B"/>
    <w:rsid w:val="00C10E7E"/>
    <w:rsid w:val="00C11E6B"/>
    <w:rsid w:val="00C12665"/>
    <w:rsid w:val="00C12F89"/>
    <w:rsid w:val="00C1474D"/>
    <w:rsid w:val="00C14E21"/>
    <w:rsid w:val="00C16B3E"/>
    <w:rsid w:val="00C173E5"/>
    <w:rsid w:val="00C20BB6"/>
    <w:rsid w:val="00C20D48"/>
    <w:rsid w:val="00C22FAF"/>
    <w:rsid w:val="00C234A1"/>
    <w:rsid w:val="00C2482A"/>
    <w:rsid w:val="00C25E69"/>
    <w:rsid w:val="00C277A7"/>
    <w:rsid w:val="00C32B4E"/>
    <w:rsid w:val="00C32BFD"/>
    <w:rsid w:val="00C33255"/>
    <w:rsid w:val="00C33909"/>
    <w:rsid w:val="00C3455B"/>
    <w:rsid w:val="00C34C04"/>
    <w:rsid w:val="00C351ED"/>
    <w:rsid w:val="00C354FE"/>
    <w:rsid w:val="00C367EC"/>
    <w:rsid w:val="00C377CF"/>
    <w:rsid w:val="00C4066F"/>
    <w:rsid w:val="00C41D76"/>
    <w:rsid w:val="00C41E9A"/>
    <w:rsid w:val="00C42C3F"/>
    <w:rsid w:val="00C4409B"/>
    <w:rsid w:val="00C441E4"/>
    <w:rsid w:val="00C44429"/>
    <w:rsid w:val="00C45069"/>
    <w:rsid w:val="00C45224"/>
    <w:rsid w:val="00C460D0"/>
    <w:rsid w:val="00C474A1"/>
    <w:rsid w:val="00C503CA"/>
    <w:rsid w:val="00C5157E"/>
    <w:rsid w:val="00C53A36"/>
    <w:rsid w:val="00C54AB4"/>
    <w:rsid w:val="00C550F4"/>
    <w:rsid w:val="00C559B2"/>
    <w:rsid w:val="00C55E3A"/>
    <w:rsid w:val="00C5701E"/>
    <w:rsid w:val="00C571FE"/>
    <w:rsid w:val="00C5776B"/>
    <w:rsid w:val="00C57ACA"/>
    <w:rsid w:val="00C6148D"/>
    <w:rsid w:val="00C64404"/>
    <w:rsid w:val="00C669DF"/>
    <w:rsid w:val="00C66AC2"/>
    <w:rsid w:val="00C674E2"/>
    <w:rsid w:val="00C700BB"/>
    <w:rsid w:val="00C7079A"/>
    <w:rsid w:val="00C72A8A"/>
    <w:rsid w:val="00C72E07"/>
    <w:rsid w:val="00C74AA4"/>
    <w:rsid w:val="00C77BFD"/>
    <w:rsid w:val="00C8019A"/>
    <w:rsid w:val="00C801C6"/>
    <w:rsid w:val="00C825F6"/>
    <w:rsid w:val="00C844E5"/>
    <w:rsid w:val="00C84768"/>
    <w:rsid w:val="00C8574E"/>
    <w:rsid w:val="00C86796"/>
    <w:rsid w:val="00C90E98"/>
    <w:rsid w:val="00C92DE3"/>
    <w:rsid w:val="00C93D93"/>
    <w:rsid w:val="00C97123"/>
    <w:rsid w:val="00C97337"/>
    <w:rsid w:val="00CA09A3"/>
    <w:rsid w:val="00CA4981"/>
    <w:rsid w:val="00CA585D"/>
    <w:rsid w:val="00CA5D41"/>
    <w:rsid w:val="00CA656C"/>
    <w:rsid w:val="00CA6AD8"/>
    <w:rsid w:val="00CA72A5"/>
    <w:rsid w:val="00CA7A54"/>
    <w:rsid w:val="00CA7D1B"/>
    <w:rsid w:val="00CB0144"/>
    <w:rsid w:val="00CB1093"/>
    <w:rsid w:val="00CB11CA"/>
    <w:rsid w:val="00CB18B4"/>
    <w:rsid w:val="00CB2B83"/>
    <w:rsid w:val="00CB2CF1"/>
    <w:rsid w:val="00CB2F87"/>
    <w:rsid w:val="00CB35D2"/>
    <w:rsid w:val="00CB4025"/>
    <w:rsid w:val="00CB4FC4"/>
    <w:rsid w:val="00CB5404"/>
    <w:rsid w:val="00CB58D0"/>
    <w:rsid w:val="00CB610A"/>
    <w:rsid w:val="00CB611D"/>
    <w:rsid w:val="00CB70F1"/>
    <w:rsid w:val="00CC1210"/>
    <w:rsid w:val="00CC1E18"/>
    <w:rsid w:val="00CC2859"/>
    <w:rsid w:val="00CC3283"/>
    <w:rsid w:val="00CC4F2C"/>
    <w:rsid w:val="00CC650B"/>
    <w:rsid w:val="00CD010D"/>
    <w:rsid w:val="00CD0E8B"/>
    <w:rsid w:val="00CD12E0"/>
    <w:rsid w:val="00CD19DA"/>
    <w:rsid w:val="00CD2BCB"/>
    <w:rsid w:val="00CD5A34"/>
    <w:rsid w:val="00CE18FF"/>
    <w:rsid w:val="00CE2208"/>
    <w:rsid w:val="00CE3AF0"/>
    <w:rsid w:val="00CE549A"/>
    <w:rsid w:val="00CE54A6"/>
    <w:rsid w:val="00CF2B1C"/>
    <w:rsid w:val="00CF2DB0"/>
    <w:rsid w:val="00CF3827"/>
    <w:rsid w:val="00CF4F4A"/>
    <w:rsid w:val="00CF5953"/>
    <w:rsid w:val="00CF5A55"/>
    <w:rsid w:val="00CF6ACD"/>
    <w:rsid w:val="00D011CA"/>
    <w:rsid w:val="00D01FC2"/>
    <w:rsid w:val="00D04D3D"/>
    <w:rsid w:val="00D11A38"/>
    <w:rsid w:val="00D12FCB"/>
    <w:rsid w:val="00D13D8B"/>
    <w:rsid w:val="00D150AA"/>
    <w:rsid w:val="00D15315"/>
    <w:rsid w:val="00D16A86"/>
    <w:rsid w:val="00D16F91"/>
    <w:rsid w:val="00D21862"/>
    <w:rsid w:val="00D22D31"/>
    <w:rsid w:val="00D23241"/>
    <w:rsid w:val="00D24647"/>
    <w:rsid w:val="00D26938"/>
    <w:rsid w:val="00D26BC5"/>
    <w:rsid w:val="00D271A0"/>
    <w:rsid w:val="00D32FA7"/>
    <w:rsid w:val="00D34842"/>
    <w:rsid w:val="00D352F3"/>
    <w:rsid w:val="00D36A7E"/>
    <w:rsid w:val="00D36CB8"/>
    <w:rsid w:val="00D37AAF"/>
    <w:rsid w:val="00D40155"/>
    <w:rsid w:val="00D40D5E"/>
    <w:rsid w:val="00D410C1"/>
    <w:rsid w:val="00D413FD"/>
    <w:rsid w:val="00D421B4"/>
    <w:rsid w:val="00D42B3E"/>
    <w:rsid w:val="00D43A2F"/>
    <w:rsid w:val="00D44B0B"/>
    <w:rsid w:val="00D44FCD"/>
    <w:rsid w:val="00D4504D"/>
    <w:rsid w:val="00D45646"/>
    <w:rsid w:val="00D45AE4"/>
    <w:rsid w:val="00D47391"/>
    <w:rsid w:val="00D47EA4"/>
    <w:rsid w:val="00D500E8"/>
    <w:rsid w:val="00D50743"/>
    <w:rsid w:val="00D50A2B"/>
    <w:rsid w:val="00D51036"/>
    <w:rsid w:val="00D51470"/>
    <w:rsid w:val="00D5387E"/>
    <w:rsid w:val="00D55157"/>
    <w:rsid w:val="00D5585D"/>
    <w:rsid w:val="00D55B7C"/>
    <w:rsid w:val="00D55C19"/>
    <w:rsid w:val="00D57CAE"/>
    <w:rsid w:val="00D61560"/>
    <w:rsid w:val="00D6322A"/>
    <w:rsid w:val="00D63AEB"/>
    <w:rsid w:val="00D652F3"/>
    <w:rsid w:val="00D673C1"/>
    <w:rsid w:val="00D67D24"/>
    <w:rsid w:val="00D72B75"/>
    <w:rsid w:val="00D746DF"/>
    <w:rsid w:val="00D74F7A"/>
    <w:rsid w:val="00D74FD3"/>
    <w:rsid w:val="00D769B6"/>
    <w:rsid w:val="00D823D1"/>
    <w:rsid w:val="00D84362"/>
    <w:rsid w:val="00D84678"/>
    <w:rsid w:val="00D862DF"/>
    <w:rsid w:val="00D87ADE"/>
    <w:rsid w:val="00D93529"/>
    <w:rsid w:val="00D93C47"/>
    <w:rsid w:val="00D95E8A"/>
    <w:rsid w:val="00D968C6"/>
    <w:rsid w:val="00D96C4B"/>
    <w:rsid w:val="00DA07FB"/>
    <w:rsid w:val="00DA0A0F"/>
    <w:rsid w:val="00DA163E"/>
    <w:rsid w:val="00DA1B9E"/>
    <w:rsid w:val="00DA1E84"/>
    <w:rsid w:val="00DA3AB5"/>
    <w:rsid w:val="00DA3BE2"/>
    <w:rsid w:val="00DA4037"/>
    <w:rsid w:val="00DA473C"/>
    <w:rsid w:val="00DB08B9"/>
    <w:rsid w:val="00DB1F51"/>
    <w:rsid w:val="00DB212D"/>
    <w:rsid w:val="00DB347A"/>
    <w:rsid w:val="00DB7416"/>
    <w:rsid w:val="00DC0D89"/>
    <w:rsid w:val="00DC1DC1"/>
    <w:rsid w:val="00DC20B8"/>
    <w:rsid w:val="00DC2E12"/>
    <w:rsid w:val="00DC324A"/>
    <w:rsid w:val="00DC32B6"/>
    <w:rsid w:val="00DC3327"/>
    <w:rsid w:val="00DC4054"/>
    <w:rsid w:val="00DC5382"/>
    <w:rsid w:val="00DC6326"/>
    <w:rsid w:val="00DC67BE"/>
    <w:rsid w:val="00DC7F87"/>
    <w:rsid w:val="00DD4196"/>
    <w:rsid w:val="00DD4203"/>
    <w:rsid w:val="00DD49D2"/>
    <w:rsid w:val="00DD49D4"/>
    <w:rsid w:val="00DD4A12"/>
    <w:rsid w:val="00DD4C72"/>
    <w:rsid w:val="00DD5310"/>
    <w:rsid w:val="00DE2508"/>
    <w:rsid w:val="00DE3DB3"/>
    <w:rsid w:val="00DF1423"/>
    <w:rsid w:val="00DF3887"/>
    <w:rsid w:val="00DF450C"/>
    <w:rsid w:val="00DF5E6B"/>
    <w:rsid w:val="00DF670A"/>
    <w:rsid w:val="00DF6F62"/>
    <w:rsid w:val="00DF7DD2"/>
    <w:rsid w:val="00E00BA9"/>
    <w:rsid w:val="00E020E2"/>
    <w:rsid w:val="00E03102"/>
    <w:rsid w:val="00E04D8D"/>
    <w:rsid w:val="00E05793"/>
    <w:rsid w:val="00E05BBE"/>
    <w:rsid w:val="00E06BA1"/>
    <w:rsid w:val="00E109D6"/>
    <w:rsid w:val="00E10A3F"/>
    <w:rsid w:val="00E127C2"/>
    <w:rsid w:val="00E12EEB"/>
    <w:rsid w:val="00E15397"/>
    <w:rsid w:val="00E16DC5"/>
    <w:rsid w:val="00E205CD"/>
    <w:rsid w:val="00E2153E"/>
    <w:rsid w:val="00E23F49"/>
    <w:rsid w:val="00E249C6"/>
    <w:rsid w:val="00E24CDF"/>
    <w:rsid w:val="00E25908"/>
    <w:rsid w:val="00E26A8A"/>
    <w:rsid w:val="00E30941"/>
    <w:rsid w:val="00E30C23"/>
    <w:rsid w:val="00E31C5D"/>
    <w:rsid w:val="00E32E48"/>
    <w:rsid w:val="00E333B0"/>
    <w:rsid w:val="00E33A84"/>
    <w:rsid w:val="00E33E36"/>
    <w:rsid w:val="00E342CD"/>
    <w:rsid w:val="00E35539"/>
    <w:rsid w:val="00E36D4B"/>
    <w:rsid w:val="00E37927"/>
    <w:rsid w:val="00E40A08"/>
    <w:rsid w:val="00E42477"/>
    <w:rsid w:val="00E42783"/>
    <w:rsid w:val="00E42D75"/>
    <w:rsid w:val="00E44229"/>
    <w:rsid w:val="00E4566A"/>
    <w:rsid w:val="00E46173"/>
    <w:rsid w:val="00E471D4"/>
    <w:rsid w:val="00E51204"/>
    <w:rsid w:val="00E515BB"/>
    <w:rsid w:val="00E5448A"/>
    <w:rsid w:val="00E54A5D"/>
    <w:rsid w:val="00E55478"/>
    <w:rsid w:val="00E561BE"/>
    <w:rsid w:val="00E57F2B"/>
    <w:rsid w:val="00E60241"/>
    <w:rsid w:val="00E6147F"/>
    <w:rsid w:val="00E622F8"/>
    <w:rsid w:val="00E6249D"/>
    <w:rsid w:val="00E62748"/>
    <w:rsid w:val="00E642F6"/>
    <w:rsid w:val="00E643DB"/>
    <w:rsid w:val="00E661CB"/>
    <w:rsid w:val="00E66573"/>
    <w:rsid w:val="00E66679"/>
    <w:rsid w:val="00E67813"/>
    <w:rsid w:val="00E6789E"/>
    <w:rsid w:val="00E679A6"/>
    <w:rsid w:val="00E7028B"/>
    <w:rsid w:val="00E731CB"/>
    <w:rsid w:val="00E736C3"/>
    <w:rsid w:val="00E74647"/>
    <w:rsid w:val="00E7473E"/>
    <w:rsid w:val="00E74B6D"/>
    <w:rsid w:val="00E76088"/>
    <w:rsid w:val="00E778F1"/>
    <w:rsid w:val="00E77F39"/>
    <w:rsid w:val="00E802C5"/>
    <w:rsid w:val="00E81C33"/>
    <w:rsid w:val="00E82E54"/>
    <w:rsid w:val="00E876B9"/>
    <w:rsid w:val="00E87862"/>
    <w:rsid w:val="00E87C07"/>
    <w:rsid w:val="00E87CD5"/>
    <w:rsid w:val="00E87F63"/>
    <w:rsid w:val="00E91855"/>
    <w:rsid w:val="00E92B9B"/>
    <w:rsid w:val="00E94283"/>
    <w:rsid w:val="00E94830"/>
    <w:rsid w:val="00E94BAF"/>
    <w:rsid w:val="00EA0C32"/>
    <w:rsid w:val="00EA185E"/>
    <w:rsid w:val="00EA4C44"/>
    <w:rsid w:val="00EA6FD6"/>
    <w:rsid w:val="00EA793F"/>
    <w:rsid w:val="00EA7F78"/>
    <w:rsid w:val="00EB10E5"/>
    <w:rsid w:val="00EB1212"/>
    <w:rsid w:val="00EB1D9F"/>
    <w:rsid w:val="00EB21D1"/>
    <w:rsid w:val="00EB2489"/>
    <w:rsid w:val="00EB4E6F"/>
    <w:rsid w:val="00EB56BF"/>
    <w:rsid w:val="00EB6ED4"/>
    <w:rsid w:val="00EB7A7D"/>
    <w:rsid w:val="00EC07EF"/>
    <w:rsid w:val="00EC1C1C"/>
    <w:rsid w:val="00EC1C91"/>
    <w:rsid w:val="00EC2EFC"/>
    <w:rsid w:val="00EC5F78"/>
    <w:rsid w:val="00EC60E4"/>
    <w:rsid w:val="00EC6CE7"/>
    <w:rsid w:val="00EC6ED2"/>
    <w:rsid w:val="00EC7E2E"/>
    <w:rsid w:val="00EC7E7B"/>
    <w:rsid w:val="00ED0051"/>
    <w:rsid w:val="00ED1B8A"/>
    <w:rsid w:val="00ED2706"/>
    <w:rsid w:val="00ED287F"/>
    <w:rsid w:val="00ED3EA6"/>
    <w:rsid w:val="00ED3EF6"/>
    <w:rsid w:val="00ED4102"/>
    <w:rsid w:val="00ED42EE"/>
    <w:rsid w:val="00ED6A7C"/>
    <w:rsid w:val="00ED6D22"/>
    <w:rsid w:val="00EE0188"/>
    <w:rsid w:val="00EE1F83"/>
    <w:rsid w:val="00EE269B"/>
    <w:rsid w:val="00EE4AEE"/>
    <w:rsid w:val="00EE4EB8"/>
    <w:rsid w:val="00EE4F46"/>
    <w:rsid w:val="00EE5573"/>
    <w:rsid w:val="00EF191D"/>
    <w:rsid w:val="00EF2446"/>
    <w:rsid w:val="00EF2506"/>
    <w:rsid w:val="00EF39C7"/>
    <w:rsid w:val="00EF49FD"/>
    <w:rsid w:val="00EF528B"/>
    <w:rsid w:val="00EF798E"/>
    <w:rsid w:val="00EF7A4A"/>
    <w:rsid w:val="00F002C8"/>
    <w:rsid w:val="00F003E8"/>
    <w:rsid w:val="00F021E0"/>
    <w:rsid w:val="00F029D6"/>
    <w:rsid w:val="00F02D02"/>
    <w:rsid w:val="00F02E92"/>
    <w:rsid w:val="00F03274"/>
    <w:rsid w:val="00F064F9"/>
    <w:rsid w:val="00F07169"/>
    <w:rsid w:val="00F105BD"/>
    <w:rsid w:val="00F1157C"/>
    <w:rsid w:val="00F11862"/>
    <w:rsid w:val="00F1220B"/>
    <w:rsid w:val="00F12273"/>
    <w:rsid w:val="00F12938"/>
    <w:rsid w:val="00F13473"/>
    <w:rsid w:val="00F14395"/>
    <w:rsid w:val="00F1488A"/>
    <w:rsid w:val="00F157FB"/>
    <w:rsid w:val="00F158F3"/>
    <w:rsid w:val="00F1709C"/>
    <w:rsid w:val="00F22A95"/>
    <w:rsid w:val="00F23C6B"/>
    <w:rsid w:val="00F23FF3"/>
    <w:rsid w:val="00F2420A"/>
    <w:rsid w:val="00F25446"/>
    <w:rsid w:val="00F2607B"/>
    <w:rsid w:val="00F274E8"/>
    <w:rsid w:val="00F27D27"/>
    <w:rsid w:val="00F32188"/>
    <w:rsid w:val="00F33B8A"/>
    <w:rsid w:val="00F34050"/>
    <w:rsid w:val="00F34BA1"/>
    <w:rsid w:val="00F36E37"/>
    <w:rsid w:val="00F3743C"/>
    <w:rsid w:val="00F40BD8"/>
    <w:rsid w:val="00F438A6"/>
    <w:rsid w:val="00F520B1"/>
    <w:rsid w:val="00F53424"/>
    <w:rsid w:val="00F53945"/>
    <w:rsid w:val="00F54424"/>
    <w:rsid w:val="00F54A64"/>
    <w:rsid w:val="00F554CA"/>
    <w:rsid w:val="00F5559D"/>
    <w:rsid w:val="00F5609D"/>
    <w:rsid w:val="00F56C2B"/>
    <w:rsid w:val="00F570C9"/>
    <w:rsid w:val="00F57845"/>
    <w:rsid w:val="00F609EB"/>
    <w:rsid w:val="00F60BF2"/>
    <w:rsid w:val="00F60D76"/>
    <w:rsid w:val="00F60E48"/>
    <w:rsid w:val="00F62F98"/>
    <w:rsid w:val="00F63B42"/>
    <w:rsid w:val="00F64A04"/>
    <w:rsid w:val="00F65520"/>
    <w:rsid w:val="00F65892"/>
    <w:rsid w:val="00F71C21"/>
    <w:rsid w:val="00F72E31"/>
    <w:rsid w:val="00F72EB0"/>
    <w:rsid w:val="00F76DCB"/>
    <w:rsid w:val="00F77268"/>
    <w:rsid w:val="00F77D78"/>
    <w:rsid w:val="00F817DC"/>
    <w:rsid w:val="00F818D8"/>
    <w:rsid w:val="00F84DE7"/>
    <w:rsid w:val="00F856D8"/>
    <w:rsid w:val="00F85C1F"/>
    <w:rsid w:val="00F8760B"/>
    <w:rsid w:val="00F9088F"/>
    <w:rsid w:val="00F9143D"/>
    <w:rsid w:val="00F9292B"/>
    <w:rsid w:val="00F935DD"/>
    <w:rsid w:val="00F97081"/>
    <w:rsid w:val="00F97AB3"/>
    <w:rsid w:val="00FA2D39"/>
    <w:rsid w:val="00FA448B"/>
    <w:rsid w:val="00FA60A1"/>
    <w:rsid w:val="00FA65EE"/>
    <w:rsid w:val="00FB14C1"/>
    <w:rsid w:val="00FB1C49"/>
    <w:rsid w:val="00FB25F0"/>
    <w:rsid w:val="00FB27C4"/>
    <w:rsid w:val="00FB2CC0"/>
    <w:rsid w:val="00FB39C7"/>
    <w:rsid w:val="00FB4B3D"/>
    <w:rsid w:val="00FB5000"/>
    <w:rsid w:val="00FBBD17"/>
    <w:rsid w:val="00FC12D9"/>
    <w:rsid w:val="00FC2644"/>
    <w:rsid w:val="00FC51BF"/>
    <w:rsid w:val="00FC670F"/>
    <w:rsid w:val="00FC7ECC"/>
    <w:rsid w:val="00FD2919"/>
    <w:rsid w:val="00FD31A0"/>
    <w:rsid w:val="00FD3D6A"/>
    <w:rsid w:val="00FD7D59"/>
    <w:rsid w:val="00FE1996"/>
    <w:rsid w:val="00FE21DF"/>
    <w:rsid w:val="00FE287E"/>
    <w:rsid w:val="00FE4E4A"/>
    <w:rsid w:val="00FE5414"/>
    <w:rsid w:val="00FF0049"/>
    <w:rsid w:val="00FF1482"/>
    <w:rsid w:val="00FF1933"/>
    <w:rsid w:val="00FF2D5C"/>
    <w:rsid w:val="00FF36F0"/>
    <w:rsid w:val="00FF3742"/>
    <w:rsid w:val="00FF4D06"/>
    <w:rsid w:val="00FF5636"/>
    <w:rsid w:val="00FF5A3D"/>
    <w:rsid w:val="00FF7297"/>
    <w:rsid w:val="016D0B10"/>
    <w:rsid w:val="017B3FC4"/>
    <w:rsid w:val="01F2B96F"/>
    <w:rsid w:val="01F69121"/>
    <w:rsid w:val="01F81AC7"/>
    <w:rsid w:val="01FC5C48"/>
    <w:rsid w:val="024D9A57"/>
    <w:rsid w:val="02A07988"/>
    <w:rsid w:val="02D893BB"/>
    <w:rsid w:val="0340EB72"/>
    <w:rsid w:val="0381F43B"/>
    <w:rsid w:val="039162AC"/>
    <w:rsid w:val="03E30EC9"/>
    <w:rsid w:val="040DE26B"/>
    <w:rsid w:val="041C4773"/>
    <w:rsid w:val="0492B415"/>
    <w:rsid w:val="04C727CA"/>
    <w:rsid w:val="058FE8AC"/>
    <w:rsid w:val="05A3FA19"/>
    <w:rsid w:val="05D615BB"/>
    <w:rsid w:val="05D948B2"/>
    <w:rsid w:val="05E57AA6"/>
    <w:rsid w:val="061B0AC4"/>
    <w:rsid w:val="06268265"/>
    <w:rsid w:val="063557B7"/>
    <w:rsid w:val="06F545D8"/>
    <w:rsid w:val="0733DCEA"/>
    <w:rsid w:val="07A283BE"/>
    <w:rsid w:val="07C0018F"/>
    <w:rsid w:val="07C82B83"/>
    <w:rsid w:val="082E5035"/>
    <w:rsid w:val="084BFEA2"/>
    <w:rsid w:val="086764C1"/>
    <w:rsid w:val="089AF36E"/>
    <w:rsid w:val="08AF7262"/>
    <w:rsid w:val="08F971A5"/>
    <w:rsid w:val="08FA91A2"/>
    <w:rsid w:val="094EE964"/>
    <w:rsid w:val="097392D8"/>
    <w:rsid w:val="097483D5"/>
    <w:rsid w:val="09FF8ABB"/>
    <w:rsid w:val="0A40C8D5"/>
    <w:rsid w:val="0AA4C952"/>
    <w:rsid w:val="0AB33BB8"/>
    <w:rsid w:val="0ABBCC6D"/>
    <w:rsid w:val="0B09986E"/>
    <w:rsid w:val="0B10B4DF"/>
    <w:rsid w:val="0BA2DB14"/>
    <w:rsid w:val="0BBEAB9C"/>
    <w:rsid w:val="0C7A8171"/>
    <w:rsid w:val="0CB74D23"/>
    <w:rsid w:val="0DE26B2C"/>
    <w:rsid w:val="0DF10554"/>
    <w:rsid w:val="0E40A772"/>
    <w:rsid w:val="0E7D3129"/>
    <w:rsid w:val="0EB4DB8A"/>
    <w:rsid w:val="0EC3B9F5"/>
    <w:rsid w:val="0ECCCF16"/>
    <w:rsid w:val="0EE64517"/>
    <w:rsid w:val="0EFCF685"/>
    <w:rsid w:val="0F4A1081"/>
    <w:rsid w:val="0F513413"/>
    <w:rsid w:val="0FA49FEE"/>
    <w:rsid w:val="10343673"/>
    <w:rsid w:val="10357143"/>
    <w:rsid w:val="103BC6E7"/>
    <w:rsid w:val="104336B3"/>
    <w:rsid w:val="10D03897"/>
    <w:rsid w:val="10DB65CB"/>
    <w:rsid w:val="11243CEA"/>
    <w:rsid w:val="1127ADC3"/>
    <w:rsid w:val="1144375C"/>
    <w:rsid w:val="1144C932"/>
    <w:rsid w:val="11583EB0"/>
    <w:rsid w:val="11A8C61A"/>
    <w:rsid w:val="11CA0611"/>
    <w:rsid w:val="121CDF59"/>
    <w:rsid w:val="12AD7567"/>
    <w:rsid w:val="12B8D50D"/>
    <w:rsid w:val="12E6854E"/>
    <w:rsid w:val="13018F51"/>
    <w:rsid w:val="140D1553"/>
    <w:rsid w:val="14128541"/>
    <w:rsid w:val="141BE43E"/>
    <w:rsid w:val="14734B0A"/>
    <w:rsid w:val="14C29E27"/>
    <w:rsid w:val="1507AF27"/>
    <w:rsid w:val="151434F1"/>
    <w:rsid w:val="15B07A8C"/>
    <w:rsid w:val="15BC54E8"/>
    <w:rsid w:val="15DD6FED"/>
    <w:rsid w:val="16266AF1"/>
    <w:rsid w:val="16765823"/>
    <w:rsid w:val="16E4165A"/>
    <w:rsid w:val="17190474"/>
    <w:rsid w:val="17A3A958"/>
    <w:rsid w:val="17A55D53"/>
    <w:rsid w:val="17EEC7A8"/>
    <w:rsid w:val="182FDE4E"/>
    <w:rsid w:val="189CAE6D"/>
    <w:rsid w:val="18C37BFC"/>
    <w:rsid w:val="190DA487"/>
    <w:rsid w:val="195B3B19"/>
    <w:rsid w:val="197952E1"/>
    <w:rsid w:val="19DED91B"/>
    <w:rsid w:val="1A0285CC"/>
    <w:rsid w:val="1A2E2180"/>
    <w:rsid w:val="1A378A9B"/>
    <w:rsid w:val="1A8DB159"/>
    <w:rsid w:val="1ADBCEA1"/>
    <w:rsid w:val="1AFABE23"/>
    <w:rsid w:val="1B69ADD7"/>
    <w:rsid w:val="1B6E282B"/>
    <w:rsid w:val="1B94AE20"/>
    <w:rsid w:val="1BC2F95A"/>
    <w:rsid w:val="1BD9DA7C"/>
    <w:rsid w:val="1BE05B92"/>
    <w:rsid w:val="1D0A9B9A"/>
    <w:rsid w:val="1D41A2DB"/>
    <w:rsid w:val="1E2F58BD"/>
    <w:rsid w:val="1E678BEE"/>
    <w:rsid w:val="1EAC87DA"/>
    <w:rsid w:val="1EB18250"/>
    <w:rsid w:val="1F26FCEC"/>
    <w:rsid w:val="1F67C98C"/>
    <w:rsid w:val="1F8D12C2"/>
    <w:rsid w:val="1F97C742"/>
    <w:rsid w:val="1FB755F5"/>
    <w:rsid w:val="1FCBBFC9"/>
    <w:rsid w:val="206791E7"/>
    <w:rsid w:val="21700084"/>
    <w:rsid w:val="21A751A0"/>
    <w:rsid w:val="21FA118A"/>
    <w:rsid w:val="22B79C83"/>
    <w:rsid w:val="22C9C1F6"/>
    <w:rsid w:val="23F6483C"/>
    <w:rsid w:val="240E4F33"/>
    <w:rsid w:val="2444B953"/>
    <w:rsid w:val="24DA016C"/>
    <w:rsid w:val="2591D786"/>
    <w:rsid w:val="25EC416B"/>
    <w:rsid w:val="25FCD90C"/>
    <w:rsid w:val="262687FF"/>
    <w:rsid w:val="2628911F"/>
    <w:rsid w:val="26840C79"/>
    <w:rsid w:val="271F39AC"/>
    <w:rsid w:val="276BD600"/>
    <w:rsid w:val="27F43071"/>
    <w:rsid w:val="2825E448"/>
    <w:rsid w:val="287BA927"/>
    <w:rsid w:val="28989ECE"/>
    <w:rsid w:val="28D7FFAB"/>
    <w:rsid w:val="28F506FD"/>
    <w:rsid w:val="2901252E"/>
    <w:rsid w:val="298678D3"/>
    <w:rsid w:val="29C51D00"/>
    <w:rsid w:val="2AC01E2D"/>
    <w:rsid w:val="2B091D17"/>
    <w:rsid w:val="2B229664"/>
    <w:rsid w:val="2B70A78D"/>
    <w:rsid w:val="2B7D0E16"/>
    <w:rsid w:val="2B924954"/>
    <w:rsid w:val="2C436EC5"/>
    <w:rsid w:val="2C50A130"/>
    <w:rsid w:val="2CB834B6"/>
    <w:rsid w:val="2D20A864"/>
    <w:rsid w:val="2D8328DA"/>
    <w:rsid w:val="2D89622F"/>
    <w:rsid w:val="2D8CD229"/>
    <w:rsid w:val="2D904024"/>
    <w:rsid w:val="2E259B21"/>
    <w:rsid w:val="2E5DAF78"/>
    <w:rsid w:val="2E97EF02"/>
    <w:rsid w:val="2F016CBC"/>
    <w:rsid w:val="2F27CB55"/>
    <w:rsid w:val="2F783007"/>
    <w:rsid w:val="2F7FE1E6"/>
    <w:rsid w:val="2F8BA7D9"/>
    <w:rsid w:val="2F8EBD74"/>
    <w:rsid w:val="2F944719"/>
    <w:rsid w:val="2FC0D05F"/>
    <w:rsid w:val="2FC0DD67"/>
    <w:rsid w:val="2FF31B7E"/>
    <w:rsid w:val="30003BB4"/>
    <w:rsid w:val="30014C90"/>
    <w:rsid w:val="3025CFDB"/>
    <w:rsid w:val="3064DA6D"/>
    <w:rsid w:val="307F9889"/>
    <w:rsid w:val="308430B5"/>
    <w:rsid w:val="30B741B1"/>
    <w:rsid w:val="30D28E84"/>
    <w:rsid w:val="30FE52E7"/>
    <w:rsid w:val="312CB0DF"/>
    <w:rsid w:val="318C8443"/>
    <w:rsid w:val="31A0C100"/>
    <w:rsid w:val="31A5FB3B"/>
    <w:rsid w:val="3238F70B"/>
    <w:rsid w:val="3241A037"/>
    <w:rsid w:val="324B0E74"/>
    <w:rsid w:val="32E93698"/>
    <w:rsid w:val="32F2ABA6"/>
    <w:rsid w:val="33229044"/>
    <w:rsid w:val="334ABF1D"/>
    <w:rsid w:val="33DA4256"/>
    <w:rsid w:val="33E858D8"/>
    <w:rsid w:val="341AB204"/>
    <w:rsid w:val="34C72F5B"/>
    <w:rsid w:val="34DFB854"/>
    <w:rsid w:val="350E717A"/>
    <w:rsid w:val="352D4502"/>
    <w:rsid w:val="356AD12B"/>
    <w:rsid w:val="357ABD74"/>
    <w:rsid w:val="3585BE31"/>
    <w:rsid w:val="35938973"/>
    <w:rsid w:val="35B259D1"/>
    <w:rsid w:val="35B55606"/>
    <w:rsid w:val="35B6A7FB"/>
    <w:rsid w:val="35C5F30D"/>
    <w:rsid w:val="365FE12E"/>
    <w:rsid w:val="36FA9DCE"/>
    <w:rsid w:val="37092069"/>
    <w:rsid w:val="377E1F4A"/>
    <w:rsid w:val="37929FBB"/>
    <w:rsid w:val="37A20343"/>
    <w:rsid w:val="37CFAAF4"/>
    <w:rsid w:val="37D2EC7D"/>
    <w:rsid w:val="37F9EEFE"/>
    <w:rsid w:val="3841AD77"/>
    <w:rsid w:val="3850324C"/>
    <w:rsid w:val="3851485A"/>
    <w:rsid w:val="39356E51"/>
    <w:rsid w:val="39A64B3B"/>
    <w:rsid w:val="39B7A2BC"/>
    <w:rsid w:val="39C31857"/>
    <w:rsid w:val="3A1434CB"/>
    <w:rsid w:val="3A99DB57"/>
    <w:rsid w:val="3ABF8720"/>
    <w:rsid w:val="3B1D4EAB"/>
    <w:rsid w:val="3B316FF8"/>
    <w:rsid w:val="3B5E8DDB"/>
    <w:rsid w:val="3B7B42C7"/>
    <w:rsid w:val="3B9923D0"/>
    <w:rsid w:val="3BDBF91E"/>
    <w:rsid w:val="3C5131F6"/>
    <w:rsid w:val="3C8EF7EF"/>
    <w:rsid w:val="3D52215B"/>
    <w:rsid w:val="3DF1451D"/>
    <w:rsid w:val="3E2AE462"/>
    <w:rsid w:val="3E3574F8"/>
    <w:rsid w:val="3E40152F"/>
    <w:rsid w:val="3E7860E3"/>
    <w:rsid w:val="3ECD23A5"/>
    <w:rsid w:val="3EDA6086"/>
    <w:rsid w:val="3F1A56CB"/>
    <w:rsid w:val="3F218A52"/>
    <w:rsid w:val="3F341C36"/>
    <w:rsid w:val="3F8758F5"/>
    <w:rsid w:val="3FB7E844"/>
    <w:rsid w:val="400F9A75"/>
    <w:rsid w:val="404AAFBC"/>
    <w:rsid w:val="40E08793"/>
    <w:rsid w:val="40E85C24"/>
    <w:rsid w:val="415C4E25"/>
    <w:rsid w:val="41616747"/>
    <w:rsid w:val="41821FC8"/>
    <w:rsid w:val="41A15403"/>
    <w:rsid w:val="41B92B2D"/>
    <w:rsid w:val="41C453F4"/>
    <w:rsid w:val="42426F35"/>
    <w:rsid w:val="427846FA"/>
    <w:rsid w:val="42A74970"/>
    <w:rsid w:val="42B15518"/>
    <w:rsid w:val="42DB88D9"/>
    <w:rsid w:val="42F389C8"/>
    <w:rsid w:val="430AC374"/>
    <w:rsid w:val="4352106F"/>
    <w:rsid w:val="43809C29"/>
    <w:rsid w:val="43EC7EB2"/>
    <w:rsid w:val="452A3CA2"/>
    <w:rsid w:val="453F6D61"/>
    <w:rsid w:val="45A17289"/>
    <w:rsid w:val="45D79B76"/>
    <w:rsid w:val="46514A8D"/>
    <w:rsid w:val="4658A9A8"/>
    <w:rsid w:val="46AC4753"/>
    <w:rsid w:val="46C0229C"/>
    <w:rsid w:val="4754DFB6"/>
    <w:rsid w:val="476FE4EB"/>
    <w:rsid w:val="47FF6ECC"/>
    <w:rsid w:val="48779A12"/>
    <w:rsid w:val="48A024DE"/>
    <w:rsid w:val="48B197DD"/>
    <w:rsid w:val="48CC22A3"/>
    <w:rsid w:val="48F65589"/>
    <w:rsid w:val="49423B52"/>
    <w:rsid w:val="4A917898"/>
    <w:rsid w:val="4B1F1191"/>
    <w:rsid w:val="4B77FFE5"/>
    <w:rsid w:val="4B941AB1"/>
    <w:rsid w:val="4B951733"/>
    <w:rsid w:val="4B99A528"/>
    <w:rsid w:val="4BDD2B86"/>
    <w:rsid w:val="4C5A2C84"/>
    <w:rsid w:val="4C5D157E"/>
    <w:rsid w:val="4CD2AB2A"/>
    <w:rsid w:val="4CF3F60D"/>
    <w:rsid w:val="4D804066"/>
    <w:rsid w:val="4DA332FA"/>
    <w:rsid w:val="4DC12CA2"/>
    <w:rsid w:val="4DDF06E1"/>
    <w:rsid w:val="4E469536"/>
    <w:rsid w:val="4E539378"/>
    <w:rsid w:val="4EE9D808"/>
    <w:rsid w:val="4EEADE4E"/>
    <w:rsid w:val="4F14BE57"/>
    <w:rsid w:val="4F426BCD"/>
    <w:rsid w:val="4F5133EF"/>
    <w:rsid w:val="4F863B55"/>
    <w:rsid w:val="4F9AF804"/>
    <w:rsid w:val="4FB8D20E"/>
    <w:rsid w:val="4FEAF788"/>
    <w:rsid w:val="4FFD97D9"/>
    <w:rsid w:val="5019643C"/>
    <w:rsid w:val="50AE2B2D"/>
    <w:rsid w:val="50DF5462"/>
    <w:rsid w:val="50E63804"/>
    <w:rsid w:val="520EB2FD"/>
    <w:rsid w:val="5242860F"/>
    <w:rsid w:val="52BF35F6"/>
    <w:rsid w:val="52C418A1"/>
    <w:rsid w:val="52CB5CB0"/>
    <w:rsid w:val="52DA2DAD"/>
    <w:rsid w:val="52DC10AE"/>
    <w:rsid w:val="52E125F8"/>
    <w:rsid w:val="52ED1B44"/>
    <w:rsid w:val="52F09632"/>
    <w:rsid w:val="536D2DE8"/>
    <w:rsid w:val="53F628B4"/>
    <w:rsid w:val="543AF27B"/>
    <w:rsid w:val="543E56B8"/>
    <w:rsid w:val="546072BE"/>
    <w:rsid w:val="54CAC033"/>
    <w:rsid w:val="54F496BF"/>
    <w:rsid w:val="5543A406"/>
    <w:rsid w:val="556F3917"/>
    <w:rsid w:val="55996FE4"/>
    <w:rsid w:val="56BAAF39"/>
    <w:rsid w:val="56E6CEFF"/>
    <w:rsid w:val="5737FF52"/>
    <w:rsid w:val="57A98F47"/>
    <w:rsid w:val="57CB66DF"/>
    <w:rsid w:val="57D619F6"/>
    <w:rsid w:val="57D8AC4C"/>
    <w:rsid w:val="57DD4D5E"/>
    <w:rsid w:val="581D4F6F"/>
    <w:rsid w:val="582EFD1F"/>
    <w:rsid w:val="5831F89E"/>
    <w:rsid w:val="58425889"/>
    <w:rsid w:val="5855A477"/>
    <w:rsid w:val="58B03AFA"/>
    <w:rsid w:val="58C9681E"/>
    <w:rsid w:val="58D085A6"/>
    <w:rsid w:val="59201A25"/>
    <w:rsid w:val="59585328"/>
    <w:rsid w:val="59E81F24"/>
    <w:rsid w:val="5A0FCC1C"/>
    <w:rsid w:val="5A87243A"/>
    <w:rsid w:val="5A8CC463"/>
    <w:rsid w:val="5B534027"/>
    <w:rsid w:val="5BA647B0"/>
    <w:rsid w:val="5BC38BEE"/>
    <w:rsid w:val="5BF4E245"/>
    <w:rsid w:val="5BF847CB"/>
    <w:rsid w:val="5C20AF0D"/>
    <w:rsid w:val="5C866FAC"/>
    <w:rsid w:val="5C9E2182"/>
    <w:rsid w:val="5CEC06FE"/>
    <w:rsid w:val="5D1A2AFD"/>
    <w:rsid w:val="5D50ACBB"/>
    <w:rsid w:val="5D74903F"/>
    <w:rsid w:val="5D7D8432"/>
    <w:rsid w:val="5D894581"/>
    <w:rsid w:val="5DB9B467"/>
    <w:rsid w:val="5DF4C2E3"/>
    <w:rsid w:val="5E6B55C4"/>
    <w:rsid w:val="5EBD6FE7"/>
    <w:rsid w:val="5F14E162"/>
    <w:rsid w:val="5F218F1F"/>
    <w:rsid w:val="5F3F207A"/>
    <w:rsid w:val="5FC2CA23"/>
    <w:rsid w:val="5FF120AC"/>
    <w:rsid w:val="5FF5C2B8"/>
    <w:rsid w:val="60721DE8"/>
    <w:rsid w:val="60827157"/>
    <w:rsid w:val="60CB65B8"/>
    <w:rsid w:val="61142DF7"/>
    <w:rsid w:val="614B5A66"/>
    <w:rsid w:val="616B0B4F"/>
    <w:rsid w:val="6193D3DD"/>
    <w:rsid w:val="61C1E8B2"/>
    <w:rsid w:val="61E76309"/>
    <w:rsid w:val="61F3C8B6"/>
    <w:rsid w:val="62088E9B"/>
    <w:rsid w:val="621370B6"/>
    <w:rsid w:val="6262FB5A"/>
    <w:rsid w:val="62A1F508"/>
    <w:rsid w:val="63309A5F"/>
    <w:rsid w:val="63458E9A"/>
    <w:rsid w:val="6345A512"/>
    <w:rsid w:val="635458F8"/>
    <w:rsid w:val="6367CFE1"/>
    <w:rsid w:val="6385EE73"/>
    <w:rsid w:val="6385F0E8"/>
    <w:rsid w:val="63956BDE"/>
    <w:rsid w:val="63E1D639"/>
    <w:rsid w:val="64246672"/>
    <w:rsid w:val="6438DD22"/>
    <w:rsid w:val="644A536A"/>
    <w:rsid w:val="645F18D5"/>
    <w:rsid w:val="646DBB5A"/>
    <w:rsid w:val="647327EC"/>
    <w:rsid w:val="6475B5BC"/>
    <w:rsid w:val="64BB6740"/>
    <w:rsid w:val="654864C0"/>
    <w:rsid w:val="6599076C"/>
    <w:rsid w:val="66424F20"/>
    <w:rsid w:val="664BF466"/>
    <w:rsid w:val="6718EC30"/>
    <w:rsid w:val="672AC764"/>
    <w:rsid w:val="674EFFF4"/>
    <w:rsid w:val="678F7E31"/>
    <w:rsid w:val="67BEA6E6"/>
    <w:rsid w:val="68CB23C2"/>
    <w:rsid w:val="690E820E"/>
    <w:rsid w:val="69630D2A"/>
    <w:rsid w:val="69AFE622"/>
    <w:rsid w:val="69E614FE"/>
    <w:rsid w:val="69FE4FC5"/>
    <w:rsid w:val="6A2923D0"/>
    <w:rsid w:val="6A36E22E"/>
    <w:rsid w:val="6A666C56"/>
    <w:rsid w:val="6A6FAAF7"/>
    <w:rsid w:val="6A8EDD27"/>
    <w:rsid w:val="6ACF6CAC"/>
    <w:rsid w:val="6B42E4FD"/>
    <w:rsid w:val="6B509084"/>
    <w:rsid w:val="6B63A153"/>
    <w:rsid w:val="6BBFA39E"/>
    <w:rsid w:val="6BF5DE87"/>
    <w:rsid w:val="6BFC4987"/>
    <w:rsid w:val="6CDA5AB3"/>
    <w:rsid w:val="6D02CAD9"/>
    <w:rsid w:val="6D3C94D2"/>
    <w:rsid w:val="6EAEA839"/>
    <w:rsid w:val="6F64605F"/>
    <w:rsid w:val="6FAC4A22"/>
    <w:rsid w:val="6FFD85B4"/>
    <w:rsid w:val="7046C58B"/>
    <w:rsid w:val="706EFD40"/>
    <w:rsid w:val="7077E1BD"/>
    <w:rsid w:val="707EA511"/>
    <w:rsid w:val="70AFF546"/>
    <w:rsid w:val="71A18BA8"/>
    <w:rsid w:val="71B5970F"/>
    <w:rsid w:val="71C926BF"/>
    <w:rsid w:val="72245036"/>
    <w:rsid w:val="7286D6B4"/>
    <w:rsid w:val="72A483DD"/>
    <w:rsid w:val="72F0CE04"/>
    <w:rsid w:val="7329EF58"/>
    <w:rsid w:val="733C2172"/>
    <w:rsid w:val="73927D8B"/>
    <w:rsid w:val="7431948E"/>
    <w:rsid w:val="74417878"/>
    <w:rsid w:val="74B7D0EA"/>
    <w:rsid w:val="74D27E70"/>
    <w:rsid w:val="74DDA859"/>
    <w:rsid w:val="752D7706"/>
    <w:rsid w:val="7544BDB2"/>
    <w:rsid w:val="7577E03A"/>
    <w:rsid w:val="757E72A4"/>
    <w:rsid w:val="75B424D6"/>
    <w:rsid w:val="76002905"/>
    <w:rsid w:val="7609D916"/>
    <w:rsid w:val="76337186"/>
    <w:rsid w:val="76B5ECD4"/>
    <w:rsid w:val="76BC2699"/>
    <w:rsid w:val="7722DF21"/>
    <w:rsid w:val="77A22E5C"/>
    <w:rsid w:val="77CD2611"/>
    <w:rsid w:val="7827C499"/>
    <w:rsid w:val="78356BC5"/>
    <w:rsid w:val="783961BB"/>
    <w:rsid w:val="78810CC9"/>
    <w:rsid w:val="792BB2D9"/>
    <w:rsid w:val="794098A8"/>
    <w:rsid w:val="795B1822"/>
    <w:rsid w:val="798E1CAE"/>
    <w:rsid w:val="79A2FB49"/>
    <w:rsid w:val="79EF6934"/>
    <w:rsid w:val="79FC034C"/>
    <w:rsid w:val="7A0AFFE8"/>
    <w:rsid w:val="7A5A436C"/>
    <w:rsid w:val="7ADBD769"/>
    <w:rsid w:val="7AFD5535"/>
    <w:rsid w:val="7B59DC77"/>
    <w:rsid w:val="7C488A6F"/>
    <w:rsid w:val="7CBC748C"/>
    <w:rsid w:val="7CE12ABE"/>
    <w:rsid w:val="7D2D3AA1"/>
    <w:rsid w:val="7DAF00CA"/>
    <w:rsid w:val="7DC03F6D"/>
    <w:rsid w:val="7DE227A0"/>
    <w:rsid w:val="7DE73B60"/>
    <w:rsid w:val="7E2E8CD1"/>
    <w:rsid w:val="7E387FD1"/>
    <w:rsid w:val="7E43041D"/>
    <w:rsid w:val="7E4E2A4F"/>
    <w:rsid w:val="7E6E4554"/>
    <w:rsid w:val="7EB3493C"/>
    <w:rsid w:val="7EBCD5A3"/>
    <w:rsid w:val="7EE6914A"/>
    <w:rsid w:val="7EF222EB"/>
    <w:rsid w:val="7F0170D4"/>
    <w:rsid w:val="7FED4A34"/>
    <w:rsid w:val="7FF51D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4183"/>
  <w15:chartTrackingRefBased/>
  <w15:docId w15:val="{B75BC16F-97ED-47BD-93C7-9B729CF1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E3B"/>
    <w:rPr>
      <w:rFonts w:eastAsiaTheme="majorEastAsia" w:cstheme="majorBidi"/>
      <w:color w:val="272727" w:themeColor="text1" w:themeTint="D8"/>
    </w:rPr>
  </w:style>
  <w:style w:type="paragraph" w:styleId="Title">
    <w:name w:val="Title"/>
    <w:basedOn w:val="Normal"/>
    <w:next w:val="Normal"/>
    <w:link w:val="TitleChar"/>
    <w:uiPriority w:val="10"/>
    <w:qFormat/>
    <w:rsid w:val="0009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E3B"/>
    <w:pPr>
      <w:spacing w:before="160"/>
      <w:jc w:val="center"/>
    </w:pPr>
    <w:rPr>
      <w:i/>
      <w:iCs/>
      <w:color w:val="404040" w:themeColor="text1" w:themeTint="BF"/>
    </w:rPr>
  </w:style>
  <w:style w:type="character" w:customStyle="1" w:styleId="QuoteChar">
    <w:name w:val="Quote Char"/>
    <w:basedOn w:val="DefaultParagraphFont"/>
    <w:link w:val="Quote"/>
    <w:uiPriority w:val="29"/>
    <w:rsid w:val="00097E3B"/>
    <w:rPr>
      <w:i/>
      <w:iCs/>
      <w:color w:val="404040" w:themeColor="text1" w:themeTint="BF"/>
    </w:rPr>
  </w:style>
  <w:style w:type="paragraph" w:styleId="ListParagraph">
    <w:name w:val="List Paragraph"/>
    <w:basedOn w:val="Normal"/>
    <w:uiPriority w:val="34"/>
    <w:qFormat/>
    <w:rsid w:val="00097E3B"/>
    <w:pPr>
      <w:ind w:left="720"/>
      <w:contextualSpacing/>
    </w:pPr>
  </w:style>
  <w:style w:type="character" w:styleId="IntenseEmphasis">
    <w:name w:val="Intense Emphasis"/>
    <w:basedOn w:val="DefaultParagraphFont"/>
    <w:uiPriority w:val="21"/>
    <w:qFormat/>
    <w:rsid w:val="00097E3B"/>
    <w:rPr>
      <w:i/>
      <w:iCs/>
      <w:color w:val="0F4761" w:themeColor="accent1" w:themeShade="BF"/>
    </w:rPr>
  </w:style>
  <w:style w:type="paragraph" w:styleId="IntenseQuote">
    <w:name w:val="Intense Quote"/>
    <w:basedOn w:val="Normal"/>
    <w:next w:val="Normal"/>
    <w:link w:val="IntenseQuoteChar"/>
    <w:uiPriority w:val="30"/>
    <w:qFormat/>
    <w:rsid w:val="0009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E3B"/>
    <w:rPr>
      <w:i/>
      <w:iCs/>
      <w:color w:val="0F4761" w:themeColor="accent1" w:themeShade="BF"/>
    </w:rPr>
  </w:style>
  <w:style w:type="character" w:styleId="IntenseReference">
    <w:name w:val="Intense Reference"/>
    <w:basedOn w:val="DefaultParagraphFont"/>
    <w:uiPriority w:val="32"/>
    <w:qFormat/>
    <w:rsid w:val="00097E3B"/>
    <w:rPr>
      <w:b/>
      <w:bCs/>
      <w:smallCaps/>
      <w:color w:val="0F4761" w:themeColor="accent1" w:themeShade="BF"/>
      <w:spacing w:val="5"/>
    </w:rPr>
  </w:style>
  <w:style w:type="character" w:styleId="Hyperlink">
    <w:name w:val="Hyperlink"/>
    <w:basedOn w:val="DefaultParagraphFont"/>
    <w:uiPriority w:val="99"/>
    <w:unhideWhenUsed/>
    <w:rsid w:val="00097E3B"/>
    <w:rPr>
      <w:color w:val="467886" w:themeColor="hyperlink"/>
      <w:u w:val="single"/>
    </w:rPr>
  </w:style>
  <w:style w:type="character" w:customStyle="1" w:styleId="UnresolvedMention1">
    <w:name w:val="Unresolved Mention1"/>
    <w:basedOn w:val="DefaultParagraphFont"/>
    <w:uiPriority w:val="99"/>
    <w:semiHidden/>
    <w:unhideWhenUsed/>
    <w:rsid w:val="00097E3B"/>
    <w:rPr>
      <w:color w:val="605E5C"/>
      <w:shd w:val="clear" w:color="auto" w:fill="E1DFDD"/>
    </w:rPr>
  </w:style>
  <w:style w:type="table" w:styleId="TableGrid">
    <w:name w:val="Table Grid"/>
    <w:basedOn w:val="TableNormal"/>
    <w:uiPriority w:val="59"/>
    <w:rsid w:val="007538C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D44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B0B"/>
    <w:rPr>
      <w:sz w:val="20"/>
      <w:szCs w:val="20"/>
    </w:rPr>
  </w:style>
  <w:style w:type="character" w:styleId="FootnoteReference">
    <w:name w:val="footnote reference"/>
    <w:basedOn w:val="DefaultParagraphFont"/>
    <w:uiPriority w:val="99"/>
    <w:semiHidden/>
    <w:unhideWhenUsed/>
    <w:rsid w:val="00D44B0B"/>
    <w:rPr>
      <w:vertAlign w:val="superscript"/>
    </w:rPr>
  </w:style>
  <w:style w:type="paragraph" w:styleId="Header">
    <w:name w:val="header"/>
    <w:basedOn w:val="Normal"/>
    <w:link w:val="HeaderChar"/>
    <w:uiPriority w:val="99"/>
    <w:unhideWhenUsed/>
    <w:rsid w:val="004D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05"/>
  </w:style>
  <w:style w:type="paragraph" w:styleId="Footer">
    <w:name w:val="footer"/>
    <w:basedOn w:val="Normal"/>
    <w:link w:val="FooterChar"/>
    <w:uiPriority w:val="99"/>
    <w:unhideWhenUsed/>
    <w:rsid w:val="004D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05"/>
  </w:style>
  <w:style w:type="character" w:styleId="FollowedHyperlink">
    <w:name w:val="FollowedHyperlink"/>
    <w:basedOn w:val="DefaultParagraphFont"/>
    <w:uiPriority w:val="99"/>
    <w:semiHidden/>
    <w:unhideWhenUsed/>
    <w:rsid w:val="000379F5"/>
    <w:rPr>
      <w:color w:val="96607D" w:themeColor="followedHyperlink"/>
      <w:u w:val="single"/>
    </w:rPr>
  </w:style>
  <w:style w:type="character" w:styleId="UnresolvedMention">
    <w:name w:val="Unresolved Mention"/>
    <w:basedOn w:val="DefaultParagraphFont"/>
    <w:uiPriority w:val="99"/>
    <w:semiHidden/>
    <w:unhideWhenUsed/>
    <w:rsid w:val="006405E4"/>
    <w:rPr>
      <w:color w:val="605E5C"/>
      <w:shd w:val="clear" w:color="auto" w:fill="E1DFDD"/>
    </w:rPr>
  </w:style>
  <w:style w:type="character" w:styleId="CommentReference">
    <w:name w:val="annotation reference"/>
    <w:basedOn w:val="DefaultParagraphFont"/>
    <w:uiPriority w:val="99"/>
    <w:semiHidden/>
    <w:unhideWhenUsed/>
    <w:rsid w:val="00CB18B4"/>
    <w:rPr>
      <w:sz w:val="16"/>
      <w:szCs w:val="16"/>
    </w:rPr>
  </w:style>
  <w:style w:type="paragraph" w:styleId="CommentText">
    <w:name w:val="annotation text"/>
    <w:basedOn w:val="Normal"/>
    <w:link w:val="CommentTextChar"/>
    <w:uiPriority w:val="99"/>
    <w:unhideWhenUsed/>
    <w:rsid w:val="00CB18B4"/>
    <w:pPr>
      <w:spacing w:line="240" w:lineRule="auto"/>
    </w:pPr>
    <w:rPr>
      <w:sz w:val="20"/>
      <w:szCs w:val="20"/>
    </w:rPr>
  </w:style>
  <w:style w:type="character" w:customStyle="1" w:styleId="CommentTextChar">
    <w:name w:val="Comment Text Char"/>
    <w:basedOn w:val="DefaultParagraphFont"/>
    <w:link w:val="CommentText"/>
    <w:uiPriority w:val="99"/>
    <w:rsid w:val="00CB18B4"/>
    <w:rPr>
      <w:sz w:val="20"/>
      <w:szCs w:val="20"/>
    </w:rPr>
  </w:style>
  <w:style w:type="paragraph" w:styleId="CommentSubject">
    <w:name w:val="annotation subject"/>
    <w:basedOn w:val="CommentText"/>
    <w:next w:val="CommentText"/>
    <w:link w:val="CommentSubjectChar"/>
    <w:uiPriority w:val="99"/>
    <w:semiHidden/>
    <w:unhideWhenUsed/>
    <w:rsid w:val="00CB18B4"/>
    <w:rPr>
      <w:b/>
      <w:bCs/>
    </w:rPr>
  </w:style>
  <w:style w:type="character" w:customStyle="1" w:styleId="CommentSubjectChar">
    <w:name w:val="Comment Subject Char"/>
    <w:basedOn w:val="CommentTextChar"/>
    <w:link w:val="CommentSubject"/>
    <w:uiPriority w:val="99"/>
    <w:semiHidden/>
    <w:rsid w:val="00CB1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1771">
      <w:bodyDiv w:val="1"/>
      <w:marLeft w:val="0"/>
      <w:marRight w:val="0"/>
      <w:marTop w:val="0"/>
      <w:marBottom w:val="0"/>
      <w:divBdr>
        <w:top w:val="none" w:sz="0" w:space="0" w:color="auto"/>
        <w:left w:val="none" w:sz="0" w:space="0" w:color="auto"/>
        <w:bottom w:val="none" w:sz="0" w:space="0" w:color="auto"/>
        <w:right w:val="none" w:sz="0" w:space="0" w:color="auto"/>
      </w:divBdr>
    </w:div>
    <w:div w:id="561790663">
      <w:bodyDiv w:val="1"/>
      <w:marLeft w:val="0"/>
      <w:marRight w:val="0"/>
      <w:marTop w:val="0"/>
      <w:marBottom w:val="0"/>
      <w:divBdr>
        <w:top w:val="none" w:sz="0" w:space="0" w:color="auto"/>
        <w:left w:val="none" w:sz="0" w:space="0" w:color="auto"/>
        <w:bottom w:val="none" w:sz="0" w:space="0" w:color="auto"/>
        <w:right w:val="none" w:sz="0" w:space="0" w:color="auto"/>
      </w:divBdr>
    </w:div>
    <w:div w:id="733891695">
      <w:bodyDiv w:val="1"/>
      <w:marLeft w:val="0"/>
      <w:marRight w:val="0"/>
      <w:marTop w:val="0"/>
      <w:marBottom w:val="0"/>
      <w:divBdr>
        <w:top w:val="none" w:sz="0" w:space="0" w:color="auto"/>
        <w:left w:val="none" w:sz="0" w:space="0" w:color="auto"/>
        <w:bottom w:val="none" w:sz="0" w:space="0" w:color="auto"/>
        <w:right w:val="none" w:sz="0" w:space="0" w:color="auto"/>
      </w:divBdr>
    </w:div>
    <w:div w:id="745538820">
      <w:bodyDiv w:val="1"/>
      <w:marLeft w:val="0"/>
      <w:marRight w:val="0"/>
      <w:marTop w:val="0"/>
      <w:marBottom w:val="0"/>
      <w:divBdr>
        <w:top w:val="none" w:sz="0" w:space="0" w:color="auto"/>
        <w:left w:val="none" w:sz="0" w:space="0" w:color="auto"/>
        <w:bottom w:val="none" w:sz="0" w:space="0" w:color="auto"/>
        <w:right w:val="none" w:sz="0" w:space="0" w:color="auto"/>
      </w:divBdr>
    </w:div>
    <w:div w:id="837303599">
      <w:bodyDiv w:val="1"/>
      <w:marLeft w:val="0"/>
      <w:marRight w:val="0"/>
      <w:marTop w:val="0"/>
      <w:marBottom w:val="0"/>
      <w:divBdr>
        <w:top w:val="none" w:sz="0" w:space="0" w:color="auto"/>
        <w:left w:val="none" w:sz="0" w:space="0" w:color="auto"/>
        <w:bottom w:val="none" w:sz="0" w:space="0" w:color="auto"/>
        <w:right w:val="none" w:sz="0" w:space="0" w:color="auto"/>
      </w:divBdr>
    </w:div>
    <w:div w:id="1111779285">
      <w:bodyDiv w:val="1"/>
      <w:marLeft w:val="0"/>
      <w:marRight w:val="0"/>
      <w:marTop w:val="0"/>
      <w:marBottom w:val="0"/>
      <w:divBdr>
        <w:top w:val="none" w:sz="0" w:space="0" w:color="auto"/>
        <w:left w:val="none" w:sz="0" w:space="0" w:color="auto"/>
        <w:bottom w:val="none" w:sz="0" w:space="0" w:color="auto"/>
        <w:right w:val="none" w:sz="0" w:space="0" w:color="auto"/>
      </w:divBdr>
    </w:div>
    <w:div w:id="1171409222">
      <w:bodyDiv w:val="1"/>
      <w:marLeft w:val="0"/>
      <w:marRight w:val="0"/>
      <w:marTop w:val="0"/>
      <w:marBottom w:val="0"/>
      <w:divBdr>
        <w:top w:val="none" w:sz="0" w:space="0" w:color="auto"/>
        <w:left w:val="none" w:sz="0" w:space="0" w:color="auto"/>
        <w:bottom w:val="none" w:sz="0" w:space="0" w:color="auto"/>
        <w:right w:val="none" w:sz="0" w:space="0" w:color="auto"/>
      </w:divBdr>
    </w:div>
    <w:div w:id="1233584658">
      <w:bodyDiv w:val="1"/>
      <w:marLeft w:val="0"/>
      <w:marRight w:val="0"/>
      <w:marTop w:val="0"/>
      <w:marBottom w:val="0"/>
      <w:divBdr>
        <w:top w:val="none" w:sz="0" w:space="0" w:color="auto"/>
        <w:left w:val="none" w:sz="0" w:space="0" w:color="auto"/>
        <w:bottom w:val="none" w:sz="0" w:space="0" w:color="auto"/>
        <w:right w:val="none" w:sz="0" w:space="0" w:color="auto"/>
      </w:divBdr>
    </w:div>
    <w:div w:id="1305963128">
      <w:bodyDiv w:val="1"/>
      <w:marLeft w:val="0"/>
      <w:marRight w:val="0"/>
      <w:marTop w:val="0"/>
      <w:marBottom w:val="0"/>
      <w:divBdr>
        <w:top w:val="none" w:sz="0" w:space="0" w:color="auto"/>
        <w:left w:val="none" w:sz="0" w:space="0" w:color="auto"/>
        <w:bottom w:val="none" w:sz="0" w:space="0" w:color="auto"/>
        <w:right w:val="none" w:sz="0" w:space="0" w:color="auto"/>
      </w:divBdr>
    </w:div>
    <w:div w:id="2006930700">
      <w:bodyDiv w:val="1"/>
      <w:marLeft w:val="0"/>
      <w:marRight w:val="0"/>
      <w:marTop w:val="0"/>
      <w:marBottom w:val="0"/>
      <w:divBdr>
        <w:top w:val="none" w:sz="0" w:space="0" w:color="auto"/>
        <w:left w:val="none" w:sz="0" w:space="0" w:color="auto"/>
        <w:bottom w:val="none" w:sz="0" w:space="0" w:color="auto"/>
        <w:right w:val="none" w:sz="0" w:space="0" w:color="auto"/>
      </w:divBdr>
    </w:div>
    <w:div w:id="2087454297">
      <w:bodyDiv w:val="1"/>
      <w:marLeft w:val="0"/>
      <w:marRight w:val="0"/>
      <w:marTop w:val="0"/>
      <w:marBottom w:val="0"/>
      <w:divBdr>
        <w:top w:val="none" w:sz="0" w:space="0" w:color="auto"/>
        <w:left w:val="none" w:sz="0" w:space="0" w:color="auto"/>
        <w:bottom w:val="none" w:sz="0" w:space="0" w:color="auto"/>
        <w:right w:val="none" w:sz="0" w:space="0" w:color="auto"/>
      </w:divBdr>
    </w:div>
    <w:div w:id="20995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arin.eu/parlamint" TargetMode="External"/><Relationship Id="rId18" Type="http://schemas.openxmlformats.org/officeDocument/2006/relationships/hyperlink" Target="https://publications.parliament.uk/pa/cm201617/cmselect/cmworpen/847/847.pdf" TargetMode="External"/><Relationship Id="rId26" Type="http://schemas.openxmlformats.org/officeDocument/2006/relationships/hyperlink" Target="https://bills.parliament.uk/bills/3197" TargetMode="External"/><Relationship Id="rId39" Type="http://schemas.openxmlformats.org/officeDocument/2006/relationships/hyperlink" Target="https://publications.parliament.uk/pa/ld199798/ldhansrd/vo980611/text/80611-20.htm" TargetMode="External"/><Relationship Id="rId21" Type="http://schemas.openxmlformats.org/officeDocument/2006/relationships/hyperlink" Target="https://hansard.parliament.uk/Commons/2014-06-11/debates/14061151000001/JobsAndWork" TargetMode="External"/><Relationship Id="rId34" Type="http://schemas.openxmlformats.org/officeDocument/2006/relationships/hyperlink" Target="https://hansard.parliament.uk/lords/1998-06-11/debates/0f797c9c-2cf0-4b2b-bb0e-18c1da6f14e4/NationalMinimumWageBill" TargetMode="External"/><Relationship Id="rId42" Type="http://schemas.openxmlformats.org/officeDocument/2006/relationships/hyperlink" Target="https://bills.parliament.uk/bills/3191" TargetMode="External"/><Relationship Id="rId47" Type="http://schemas.openxmlformats.org/officeDocument/2006/relationships/hyperlink" Target="https://committees.parliament.uk/work/6243/the-future-world-of-work-and-rights-of-workers-inquiry/" TargetMode="External"/><Relationship Id="rId50" Type="http://schemas.openxmlformats.org/officeDocument/2006/relationships/hyperlink" Target="https://hansard.parliament.uk/Commons/1996-02-06/debates/6c7e434e-e3c2-44c2-83e0-66764088c1ae/TermsAndConditionsOfEmployment?highlight=%22employment%20rights%22" TargetMode="External"/><Relationship Id="rId55" Type="http://schemas.openxmlformats.org/officeDocument/2006/relationships/comments" Target="commen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lls.parliament.uk/bills/3737" TargetMode="External"/><Relationship Id="rId29" Type="http://schemas.openxmlformats.org/officeDocument/2006/relationships/hyperlink" Target="https://parlipapers-proquest-com.manchester.idm.oclc.org/parlipapers/docview/t70.d75.1997-099538?accountid=12253" TargetMode="External"/><Relationship Id="rId11" Type="http://schemas.openxmlformats.org/officeDocument/2006/relationships/hyperlink" Target="https://www.parliament.uk/business/publications/hansard/commons" TargetMode="External"/><Relationship Id="rId24" Type="http://schemas.openxmlformats.org/officeDocument/2006/relationships/hyperlink" Target="https://hansard.parliament.uk/Lords/1994-01-10/debates/664e33ca-f64d-4839-8a62-dbc0461d8464/FlexibleWorking" TargetMode="External"/><Relationship Id="rId32" Type="http://schemas.openxmlformats.org/officeDocument/2006/relationships/hyperlink" Target="https://hansard.parliament.uk/Commons/1998-06-18/debates/aa29047e-1ddc-44ec-bc9c-b03d070a6f51/NationalMinimumWage" TargetMode="External"/><Relationship Id="rId37" Type="http://schemas.openxmlformats.org/officeDocument/2006/relationships/hyperlink" Target="https://hansard.parliament.uk/Lords/1998-06-22/debates/736cf44e-818b-48d0-b038-d4a0c9ed2616/NationalMinimumWageBill" TargetMode="External"/><Relationship Id="rId40" Type="http://schemas.openxmlformats.org/officeDocument/2006/relationships/hyperlink" Target="https://urldefense.com/v3/__https:/publications.parliament.uk/pa/cm199899/cmsid/c1-10.htm*c1__;Iw!!PDiH4ENfjr2_Jw!EVfdqA7MZcxfFBXZpZ6SWrzg1QMhNj9RGxZTfkesnK06TWZ399k78h3SqF98Qw4WnttK1QXt9snj9Bz8OURjnWKtjjCdeeAvyiLvpwSG$" TargetMode="External"/><Relationship Id="rId45" Type="http://schemas.openxmlformats.org/officeDocument/2006/relationships/hyperlink" Target="https://bills.parliament.uk/bills/3516" TargetMode="External"/><Relationship Id="rId53" Type="http://schemas.openxmlformats.org/officeDocument/2006/relationships/hyperlink" Target="https://hansard.parliament.uk/Lords/1995-06-29/debates/2b1e38ab-33a4-4675-b0ae-cb4c71df8290/CodeOfPracticeOnIndustrialActionBallotsAndNoticeToEmployers1995?highlight=%22employment%20rights%22" TargetMode="External"/><Relationship Id="rId58" Type="http://schemas.microsoft.com/office/2018/08/relationships/commentsExtensible" Target="commentsExtensible.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bills.parliament.uk/bills/1752/publications" TargetMode="External"/><Relationship Id="rId14" Type="http://schemas.openxmlformats.org/officeDocument/2006/relationships/hyperlink" Target="https://www.english-corpora.org/hansard/" TargetMode="External"/><Relationship Id="rId22" Type="http://schemas.openxmlformats.org/officeDocument/2006/relationships/hyperlink" Target="https://bills.parliament.uk/bills/1417" TargetMode="External"/><Relationship Id="rId27" Type="http://schemas.openxmlformats.org/officeDocument/2006/relationships/hyperlink" Target="https://bills.parliament.uk/bills/3310/publications" TargetMode="External"/><Relationship Id="rId30" Type="http://schemas.openxmlformats.org/officeDocument/2006/relationships/hyperlink" Target="https://hansard.parliament.uk/Commons/1998-07-28/debates/3f7257d5-4468-46de-abad-00f1cd14d960/NationalMinimumWageBill" TargetMode="External"/><Relationship Id="rId35" Type="http://schemas.openxmlformats.org/officeDocument/2006/relationships/hyperlink" Target="https://hansard.parliament.uk/Lords/1998-06-15/debates/d5a7d20b-2ad8-4e8e-8d5b-14bb8866cb35/NationalMinimumWageBill?highlight=unprecedented" TargetMode="External"/><Relationship Id="rId43" Type="http://schemas.openxmlformats.org/officeDocument/2006/relationships/hyperlink" Target="https://committees.parliament.uk/work/6628/po-ferries/publications/" TargetMode="External"/><Relationship Id="rId48" Type="http://schemas.openxmlformats.org/officeDocument/2006/relationships/hyperlink" Target="https://bills.parliament.uk/bills/1011" TargetMode="External"/><Relationship Id="rId56" Type="http://schemas.microsoft.com/office/2011/relationships/commentsExtended" Target="commentsExtended.xml"/><Relationship Id="rId8" Type="http://schemas.openxmlformats.org/officeDocument/2006/relationships/hyperlink" Target="https://github.com/leifeld/dna/blob/master/build/bibliography.md" TargetMode="External"/><Relationship Id="rId51" Type="http://schemas.openxmlformats.org/officeDocument/2006/relationships/hyperlink" Target="https://bills.parliament.uk/bills/3396/stages" TargetMode="External"/><Relationship Id="rId3" Type="http://schemas.openxmlformats.org/officeDocument/2006/relationships/styles" Target="styles.xml"/><Relationship Id="rId12" Type="http://schemas.openxmlformats.org/officeDocument/2006/relationships/hyperlink" Target="https://www.parliament.uk/business/publications/hansard/lords/" TargetMode="External"/><Relationship Id="rId17" Type="http://schemas.openxmlformats.org/officeDocument/2006/relationships/hyperlink" Target="https://bills.parliament.uk/bills/3389" TargetMode="External"/><Relationship Id="rId25" Type="http://schemas.openxmlformats.org/officeDocument/2006/relationships/hyperlink" Target="https://bills.parliament.uk/bills/381/stages" TargetMode="External"/><Relationship Id="rId33" Type="http://schemas.openxmlformats.org/officeDocument/2006/relationships/hyperlink" Target="https://publications.parliament.uk/pa/ld199798/ldhansrd/vo980611/text/80611-20.htm" TargetMode="External"/><Relationship Id="rId38" Type="http://schemas.openxmlformats.org/officeDocument/2006/relationships/hyperlink" Target="https://publications.parliament.uk/pa/ld199798/ldhansrd/vo980720/text/80720-04.htm" TargetMode="External"/><Relationship Id="rId46" Type="http://schemas.openxmlformats.org/officeDocument/2006/relationships/hyperlink" Target="https://bills.parliament.uk/bills/3516" TargetMode="External"/><Relationship Id="rId59" Type="http://schemas.openxmlformats.org/officeDocument/2006/relationships/footer" Target="footer1.xml"/><Relationship Id="rId20" Type="http://schemas.openxmlformats.org/officeDocument/2006/relationships/hyperlink" Target="https://bills.parliament.uk/bills/224/stages/1426" TargetMode="External"/><Relationship Id="rId41" Type="http://schemas.openxmlformats.org/officeDocument/2006/relationships/hyperlink" Target="https://bills.parliament.uk/bills/3737" TargetMode="External"/><Relationship Id="rId54" Type="http://schemas.openxmlformats.org/officeDocument/2006/relationships/hyperlink" Target="https://parlipapers-proquest-com.manchester.idm.oclc.org/parlipapers/docview/t70.d75.1991-090175?accountid=122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lipapers-proquest-com.manchester.idm.oclc.org/parlipapers/search/basic/hcppbasicsearch" TargetMode="External"/><Relationship Id="rId23" Type="http://schemas.openxmlformats.org/officeDocument/2006/relationships/hyperlink" Target="https://hansard.parliament.uk/Lords/1995-06-21/debates/cc0aadeb-e263-4011-addc-fad2f68342fa/TheLabourMarketCasualisation?highlight=%22employment%20rights%22" TargetMode="External"/><Relationship Id="rId28" Type="http://schemas.openxmlformats.org/officeDocument/2006/relationships/hyperlink" Target="https://bills.parliament.uk/bills/243" TargetMode="External"/><Relationship Id="rId36" Type="http://schemas.openxmlformats.org/officeDocument/2006/relationships/hyperlink" Target="https://hansard.parliament.uk/Lords/1998-06-15/debates/d5a7d20b-2ad8-4e8e-8d5b-14bb8866cb35/NationalMinimumWageBill?highlight=unprecedented" TargetMode="External"/><Relationship Id="rId49" Type="http://schemas.openxmlformats.org/officeDocument/2006/relationships/hyperlink" Target="https://hansard.parliament.uk/commons/1996-03-18/debates/031d9dfa-87ba-4212-bd77-0e09ae4fc7d2/EmploymentRights" TargetMode="External"/><Relationship Id="rId57" Type="http://schemas.microsoft.com/office/2016/09/relationships/commentsIds" Target="commentsIds.xml"/><Relationship Id="rId10" Type="http://schemas.openxmlformats.org/officeDocument/2006/relationships/hyperlink" Target="https://github.com/leifeld/dna/" TargetMode="External"/><Relationship Id="rId31" Type="http://schemas.openxmlformats.org/officeDocument/2006/relationships/hyperlink" Target="https://hansard.parliament.uk/Lords/1998-06-18/debates/a81ab817-8195-4bfc-ac34-51178929684a/TheNationalMinimumWage" TargetMode="External"/><Relationship Id="rId44" Type="http://schemas.openxmlformats.org/officeDocument/2006/relationships/hyperlink" Target="https://bills.parliament.uk/bills/2896" TargetMode="External"/><Relationship Id="rId52" Type="http://schemas.openxmlformats.org/officeDocument/2006/relationships/hyperlink" Target="https://bills.parliament.uk/bills/168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3hc86Tcs9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93/oxfordhb/9780199653010.013.0033," TargetMode="External"/><Relationship Id="rId3" Type="http://schemas.openxmlformats.org/officeDocument/2006/relationships/hyperlink" Target="https://doi.org/10.1177/20531680241277466" TargetMode="External"/><Relationship Id="rId7" Type="http://schemas.openxmlformats.org/officeDocument/2006/relationships/hyperlink" Target="https://publications.parliament.uk/pa/cm/cmsid.htm" TargetMode="External"/><Relationship Id="rId2" Type="http://schemas.openxmlformats.org/officeDocument/2006/relationships/hyperlink" Target="https://doi.org/10.1007/978-3-031-66332-1_4" TargetMode="External"/><Relationship Id="rId1" Type="http://schemas.openxmlformats.org/officeDocument/2006/relationships/hyperlink" Target="https://doi.org/10.1007/978-3-030-12068-9_12" TargetMode="External"/><Relationship Id="rId6" Type="http://schemas.openxmlformats.org/officeDocument/2006/relationships/hyperlink" Target="https://www.ier.org.uk/a-chronology-of-labour-law-1979-2023/" TargetMode="External"/><Relationship Id="rId5" Type="http://schemas.openxmlformats.org/officeDocument/2006/relationships/hyperlink" Target="https://www.stammeringlaw.org.uk/employment/resolving-employment-disputes/employment-remedies/" TargetMode="External"/><Relationship Id="rId4" Type="http://schemas.openxmlformats.org/officeDocument/2006/relationships/hyperlink" Target="https://ssrn.com/abstract=1718521" TargetMode="External"/><Relationship Id="rId9" Type="http://schemas.openxmlformats.org/officeDocument/2006/relationships/hyperlink" Target="https://bills.parliament.uk/bills/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DD7D-2744-4CAC-8491-A28A0353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38</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75186</CharactersWithSpaces>
  <SharedDoc>false</SharedDoc>
  <HLinks>
    <vt:vector size="336" baseType="variant">
      <vt:variant>
        <vt:i4>1114126</vt:i4>
      </vt:variant>
      <vt:variant>
        <vt:i4>138</vt:i4>
      </vt:variant>
      <vt:variant>
        <vt:i4>0</vt:i4>
      </vt:variant>
      <vt:variant>
        <vt:i4>5</vt:i4>
      </vt:variant>
      <vt:variant>
        <vt:lpwstr>https://parlipapers-proquest-com.manchester.idm.oclc.org/parlipapers/docview/t70.d75.1991-090175?accountid=12253</vt:lpwstr>
      </vt:variant>
      <vt:variant>
        <vt:lpwstr/>
      </vt:variant>
      <vt:variant>
        <vt:i4>8257581</vt:i4>
      </vt:variant>
      <vt:variant>
        <vt:i4>135</vt:i4>
      </vt:variant>
      <vt:variant>
        <vt:i4>0</vt:i4>
      </vt:variant>
      <vt:variant>
        <vt:i4>5</vt:i4>
      </vt:variant>
      <vt:variant>
        <vt:lpwstr>https://hansard.parliament.uk/Lords/1995-06-29/debates/2b1e38ab-33a4-4675-b0ae-cb4c71df8290/CodeOfPracticeOnIndustrialActionBallotsAndNoticeToEmployers1995?highlight=%22employment%20rights%22</vt:lpwstr>
      </vt:variant>
      <vt:variant>
        <vt:lpwstr>contribution-d79217c0-616e-4df5-9393-dc4ebaaab4ff</vt:lpwstr>
      </vt:variant>
      <vt:variant>
        <vt:i4>3407972</vt:i4>
      </vt:variant>
      <vt:variant>
        <vt:i4>132</vt:i4>
      </vt:variant>
      <vt:variant>
        <vt:i4>0</vt:i4>
      </vt:variant>
      <vt:variant>
        <vt:i4>5</vt:i4>
      </vt:variant>
      <vt:variant>
        <vt:lpwstr>https://bills.parliament.uk/bills/1685</vt:lpwstr>
      </vt:variant>
      <vt:variant>
        <vt:lpwstr/>
      </vt:variant>
      <vt:variant>
        <vt:i4>4522075</vt:i4>
      </vt:variant>
      <vt:variant>
        <vt:i4>129</vt:i4>
      </vt:variant>
      <vt:variant>
        <vt:i4>0</vt:i4>
      </vt:variant>
      <vt:variant>
        <vt:i4>5</vt:i4>
      </vt:variant>
      <vt:variant>
        <vt:lpwstr>https://bills.parliament.uk/bills/3396/stages</vt:lpwstr>
      </vt:variant>
      <vt:variant>
        <vt:lpwstr/>
      </vt:variant>
      <vt:variant>
        <vt:i4>2031703</vt:i4>
      </vt:variant>
      <vt:variant>
        <vt:i4>126</vt:i4>
      </vt:variant>
      <vt:variant>
        <vt:i4>0</vt:i4>
      </vt:variant>
      <vt:variant>
        <vt:i4>5</vt:i4>
      </vt:variant>
      <vt:variant>
        <vt:lpwstr>https://hansard.parliament.uk/Commons/1996-02-06/debates/6c7e434e-e3c2-44c2-83e0-66764088c1ae/TermsAndConditionsOfEmployment?highlight=%22employment%20rights%22</vt:lpwstr>
      </vt:variant>
      <vt:variant>
        <vt:lpwstr>contribution-6074985e-db07-4f39-b1f1-d177c554e4ad</vt:lpwstr>
      </vt:variant>
      <vt:variant>
        <vt:i4>2621477</vt:i4>
      </vt:variant>
      <vt:variant>
        <vt:i4>123</vt:i4>
      </vt:variant>
      <vt:variant>
        <vt:i4>0</vt:i4>
      </vt:variant>
      <vt:variant>
        <vt:i4>5</vt:i4>
      </vt:variant>
      <vt:variant>
        <vt:lpwstr>https://hansard.parliament.uk/commons/1996-03-18/debates/031d9dfa-87ba-4212-bd77-0e09ae4fc7d2/EmploymentRights</vt:lpwstr>
      </vt:variant>
      <vt:variant>
        <vt:lpwstr/>
      </vt:variant>
      <vt:variant>
        <vt:i4>3539053</vt:i4>
      </vt:variant>
      <vt:variant>
        <vt:i4>120</vt:i4>
      </vt:variant>
      <vt:variant>
        <vt:i4>0</vt:i4>
      </vt:variant>
      <vt:variant>
        <vt:i4>5</vt:i4>
      </vt:variant>
      <vt:variant>
        <vt:lpwstr>https://bills.parliament.uk/bills/1011</vt:lpwstr>
      </vt:variant>
      <vt:variant>
        <vt:lpwstr/>
      </vt:variant>
      <vt:variant>
        <vt:i4>2424869</vt:i4>
      </vt:variant>
      <vt:variant>
        <vt:i4>117</vt:i4>
      </vt:variant>
      <vt:variant>
        <vt:i4>0</vt:i4>
      </vt:variant>
      <vt:variant>
        <vt:i4>5</vt:i4>
      </vt:variant>
      <vt:variant>
        <vt:lpwstr>https://committees.parliament.uk/work/6243/the-future-world-of-work-and-rights-of-workers-inquiry/</vt:lpwstr>
      </vt:variant>
      <vt:variant>
        <vt:lpwstr/>
      </vt:variant>
      <vt:variant>
        <vt:i4>3407983</vt:i4>
      </vt:variant>
      <vt:variant>
        <vt:i4>114</vt:i4>
      </vt:variant>
      <vt:variant>
        <vt:i4>0</vt:i4>
      </vt:variant>
      <vt:variant>
        <vt:i4>5</vt:i4>
      </vt:variant>
      <vt:variant>
        <vt:lpwstr>https://bills.parliament.uk/bills/3516</vt:lpwstr>
      </vt:variant>
      <vt:variant>
        <vt:lpwstr/>
      </vt:variant>
      <vt:variant>
        <vt:i4>3407983</vt:i4>
      </vt:variant>
      <vt:variant>
        <vt:i4>111</vt:i4>
      </vt:variant>
      <vt:variant>
        <vt:i4>0</vt:i4>
      </vt:variant>
      <vt:variant>
        <vt:i4>5</vt:i4>
      </vt:variant>
      <vt:variant>
        <vt:lpwstr>https://bills.parliament.uk/bills/3516</vt:lpwstr>
      </vt:variant>
      <vt:variant>
        <vt:lpwstr/>
      </vt:variant>
      <vt:variant>
        <vt:i4>3735654</vt:i4>
      </vt:variant>
      <vt:variant>
        <vt:i4>108</vt:i4>
      </vt:variant>
      <vt:variant>
        <vt:i4>0</vt:i4>
      </vt:variant>
      <vt:variant>
        <vt:i4>5</vt:i4>
      </vt:variant>
      <vt:variant>
        <vt:lpwstr>https://bills.parliament.uk/bills/2896</vt:lpwstr>
      </vt:variant>
      <vt:variant>
        <vt:lpwstr/>
      </vt:variant>
      <vt:variant>
        <vt:i4>6946924</vt:i4>
      </vt:variant>
      <vt:variant>
        <vt:i4>105</vt:i4>
      </vt:variant>
      <vt:variant>
        <vt:i4>0</vt:i4>
      </vt:variant>
      <vt:variant>
        <vt:i4>5</vt:i4>
      </vt:variant>
      <vt:variant>
        <vt:lpwstr>https://committees.parliament.uk/work/6628/po-ferries/publications/</vt:lpwstr>
      </vt:variant>
      <vt:variant>
        <vt:lpwstr/>
      </vt:variant>
      <vt:variant>
        <vt:i4>3604583</vt:i4>
      </vt:variant>
      <vt:variant>
        <vt:i4>102</vt:i4>
      </vt:variant>
      <vt:variant>
        <vt:i4>0</vt:i4>
      </vt:variant>
      <vt:variant>
        <vt:i4>5</vt:i4>
      </vt:variant>
      <vt:variant>
        <vt:lpwstr>https://bills.parliament.uk/bills/3191</vt:lpwstr>
      </vt:variant>
      <vt:variant>
        <vt:lpwstr/>
      </vt:variant>
      <vt:variant>
        <vt:i4>3604589</vt:i4>
      </vt:variant>
      <vt:variant>
        <vt:i4>99</vt:i4>
      </vt:variant>
      <vt:variant>
        <vt:i4>0</vt:i4>
      </vt:variant>
      <vt:variant>
        <vt:i4>5</vt:i4>
      </vt:variant>
      <vt:variant>
        <vt:lpwstr>https://bills.parliament.uk/bills/3737</vt:lpwstr>
      </vt:variant>
      <vt:variant>
        <vt:lpwstr/>
      </vt:variant>
      <vt:variant>
        <vt:i4>7733265</vt:i4>
      </vt:variant>
      <vt:variant>
        <vt:i4>96</vt:i4>
      </vt:variant>
      <vt:variant>
        <vt:i4>0</vt:i4>
      </vt:variant>
      <vt:variant>
        <vt:i4>5</vt:i4>
      </vt:variant>
      <vt:variant>
        <vt:lpwstr>https://urldefense.com/v3/__https:/publications.parliament.uk/pa/cm199899/cmsid/c1-10.htm*c1__;Iw!!PDiH4ENfjr2_Jw!EVfdqA7MZcxfFBXZpZ6SWrzg1QMhNj9RGxZTfkesnK06TWZ399k78h3SqF98Qw4WnttK1QXt9snj9Bz8OURjnWKtjjCdeeAvyiLvpwSG$</vt:lpwstr>
      </vt:variant>
      <vt:variant>
        <vt:lpwstr/>
      </vt:variant>
      <vt:variant>
        <vt:i4>8257650</vt:i4>
      </vt:variant>
      <vt:variant>
        <vt:i4>93</vt:i4>
      </vt:variant>
      <vt:variant>
        <vt:i4>0</vt:i4>
      </vt:variant>
      <vt:variant>
        <vt:i4>5</vt:i4>
      </vt:variant>
      <vt:variant>
        <vt:lpwstr>https://publications.parliament.uk/pa/ld199798/ldhansrd/vo980611/text/80611-20.htm</vt:lpwstr>
      </vt:variant>
      <vt:variant>
        <vt:lpwstr/>
      </vt:variant>
      <vt:variant>
        <vt:i4>7929971</vt:i4>
      </vt:variant>
      <vt:variant>
        <vt:i4>90</vt:i4>
      </vt:variant>
      <vt:variant>
        <vt:i4>0</vt:i4>
      </vt:variant>
      <vt:variant>
        <vt:i4>5</vt:i4>
      </vt:variant>
      <vt:variant>
        <vt:lpwstr>https://publications.parliament.uk/pa/ld199798/ldhansrd/vo980720/text/80720-04.htm</vt:lpwstr>
      </vt:variant>
      <vt:variant>
        <vt:lpwstr/>
      </vt:variant>
      <vt:variant>
        <vt:i4>6619192</vt:i4>
      </vt:variant>
      <vt:variant>
        <vt:i4>87</vt:i4>
      </vt:variant>
      <vt:variant>
        <vt:i4>0</vt:i4>
      </vt:variant>
      <vt:variant>
        <vt:i4>5</vt:i4>
      </vt:variant>
      <vt:variant>
        <vt:lpwstr>https://hansard.parliament.uk/Lords/1998-06-22/debates/736cf44e-818b-48d0-b038-d4a0c9ed2616/NationalMinimumWageBill</vt:lpwstr>
      </vt:variant>
      <vt:variant>
        <vt:lpwstr/>
      </vt:variant>
      <vt:variant>
        <vt:i4>2555956</vt:i4>
      </vt:variant>
      <vt:variant>
        <vt:i4>84</vt:i4>
      </vt:variant>
      <vt:variant>
        <vt:i4>0</vt:i4>
      </vt:variant>
      <vt:variant>
        <vt:i4>5</vt:i4>
      </vt:variant>
      <vt:variant>
        <vt:lpwstr>https://hansard.parliament.uk/Lords/1998-06-15/debates/d5a7d20b-2ad8-4e8e-8d5b-14bb8866cb35/NationalMinimumWageBill?highlight=unprecedented</vt:lpwstr>
      </vt:variant>
      <vt:variant>
        <vt:lpwstr/>
      </vt:variant>
      <vt:variant>
        <vt:i4>2555956</vt:i4>
      </vt:variant>
      <vt:variant>
        <vt:i4>81</vt:i4>
      </vt:variant>
      <vt:variant>
        <vt:i4>0</vt:i4>
      </vt:variant>
      <vt:variant>
        <vt:i4>5</vt:i4>
      </vt:variant>
      <vt:variant>
        <vt:lpwstr>https://hansard.parliament.uk/Lords/1998-06-15/debates/d5a7d20b-2ad8-4e8e-8d5b-14bb8866cb35/NationalMinimumWageBill?highlight=unprecedented</vt:lpwstr>
      </vt:variant>
      <vt:variant>
        <vt:lpwstr/>
      </vt:variant>
      <vt:variant>
        <vt:i4>3211373</vt:i4>
      </vt:variant>
      <vt:variant>
        <vt:i4>78</vt:i4>
      </vt:variant>
      <vt:variant>
        <vt:i4>0</vt:i4>
      </vt:variant>
      <vt:variant>
        <vt:i4>5</vt:i4>
      </vt:variant>
      <vt:variant>
        <vt:lpwstr>https://hansard.parliament.uk/lords/1998-06-11/debates/0f797c9c-2cf0-4b2b-bb0e-18c1da6f14e4/NationalMinimumWageBill</vt:lpwstr>
      </vt:variant>
      <vt:variant>
        <vt:lpwstr/>
      </vt:variant>
      <vt:variant>
        <vt:i4>8257650</vt:i4>
      </vt:variant>
      <vt:variant>
        <vt:i4>75</vt:i4>
      </vt:variant>
      <vt:variant>
        <vt:i4>0</vt:i4>
      </vt:variant>
      <vt:variant>
        <vt:i4>5</vt:i4>
      </vt:variant>
      <vt:variant>
        <vt:lpwstr>https://publications.parliament.uk/pa/ld199798/ldhansrd/vo980611/text/80611-20.htm</vt:lpwstr>
      </vt:variant>
      <vt:variant>
        <vt:lpwstr/>
      </vt:variant>
      <vt:variant>
        <vt:i4>917580</vt:i4>
      </vt:variant>
      <vt:variant>
        <vt:i4>72</vt:i4>
      </vt:variant>
      <vt:variant>
        <vt:i4>0</vt:i4>
      </vt:variant>
      <vt:variant>
        <vt:i4>5</vt:i4>
      </vt:variant>
      <vt:variant>
        <vt:lpwstr>https://hansard.parliament.uk/Commons/1998-06-18/debates/aa29047e-1ddc-44ec-bc9c-b03d070a6f51/NationalMinimumWage</vt:lpwstr>
      </vt:variant>
      <vt:variant>
        <vt:lpwstr/>
      </vt:variant>
      <vt:variant>
        <vt:i4>2293861</vt:i4>
      </vt:variant>
      <vt:variant>
        <vt:i4>69</vt:i4>
      </vt:variant>
      <vt:variant>
        <vt:i4>0</vt:i4>
      </vt:variant>
      <vt:variant>
        <vt:i4>5</vt:i4>
      </vt:variant>
      <vt:variant>
        <vt:lpwstr>https://hansard.parliament.uk/Lords/1998-06-18/debates/a81ab817-8195-4bfc-ac34-51178929684a/TheNationalMinimumWage</vt:lpwstr>
      </vt:variant>
      <vt:variant>
        <vt:lpwstr/>
      </vt:variant>
      <vt:variant>
        <vt:i4>589848</vt:i4>
      </vt:variant>
      <vt:variant>
        <vt:i4>66</vt:i4>
      </vt:variant>
      <vt:variant>
        <vt:i4>0</vt:i4>
      </vt:variant>
      <vt:variant>
        <vt:i4>5</vt:i4>
      </vt:variant>
      <vt:variant>
        <vt:lpwstr>https://hansard.parliament.uk/Commons/1998-07-28/debates/3f7257d5-4468-46de-abad-00f1cd14d960/NationalMinimumWageBill</vt:lpwstr>
      </vt:variant>
      <vt:variant>
        <vt:lpwstr/>
      </vt:variant>
      <vt:variant>
        <vt:i4>1572869</vt:i4>
      </vt:variant>
      <vt:variant>
        <vt:i4>63</vt:i4>
      </vt:variant>
      <vt:variant>
        <vt:i4>0</vt:i4>
      </vt:variant>
      <vt:variant>
        <vt:i4>5</vt:i4>
      </vt:variant>
      <vt:variant>
        <vt:lpwstr>https://parlipapers-proquest-com.manchester.idm.oclc.org/parlipapers/docview/t70.d75.1997-099538?accountid=12253</vt:lpwstr>
      </vt:variant>
      <vt:variant>
        <vt:lpwstr/>
      </vt:variant>
      <vt:variant>
        <vt:i4>196703</vt:i4>
      </vt:variant>
      <vt:variant>
        <vt:i4>60</vt:i4>
      </vt:variant>
      <vt:variant>
        <vt:i4>0</vt:i4>
      </vt:variant>
      <vt:variant>
        <vt:i4>5</vt:i4>
      </vt:variant>
      <vt:variant>
        <vt:lpwstr>https://bills.parliament.uk/bills/243</vt:lpwstr>
      </vt:variant>
      <vt:variant>
        <vt:lpwstr/>
      </vt:variant>
      <vt:variant>
        <vt:i4>2687009</vt:i4>
      </vt:variant>
      <vt:variant>
        <vt:i4>57</vt:i4>
      </vt:variant>
      <vt:variant>
        <vt:i4>0</vt:i4>
      </vt:variant>
      <vt:variant>
        <vt:i4>5</vt:i4>
      </vt:variant>
      <vt:variant>
        <vt:lpwstr>https://bills.parliament.uk/bills/3310/publications</vt:lpwstr>
      </vt:variant>
      <vt:variant>
        <vt:lpwstr/>
      </vt:variant>
      <vt:variant>
        <vt:i4>3211367</vt:i4>
      </vt:variant>
      <vt:variant>
        <vt:i4>54</vt:i4>
      </vt:variant>
      <vt:variant>
        <vt:i4>0</vt:i4>
      </vt:variant>
      <vt:variant>
        <vt:i4>5</vt:i4>
      </vt:variant>
      <vt:variant>
        <vt:lpwstr>https://bills.parliament.uk/bills/3197</vt:lpwstr>
      </vt:variant>
      <vt:variant>
        <vt:lpwstr/>
      </vt:variant>
      <vt:variant>
        <vt:i4>4194328</vt:i4>
      </vt:variant>
      <vt:variant>
        <vt:i4>51</vt:i4>
      </vt:variant>
      <vt:variant>
        <vt:i4>0</vt:i4>
      </vt:variant>
      <vt:variant>
        <vt:i4>5</vt:i4>
      </vt:variant>
      <vt:variant>
        <vt:lpwstr>https://bills.parliament.uk/bills/381/stages</vt:lpwstr>
      </vt:variant>
      <vt:variant>
        <vt:lpwstr/>
      </vt:variant>
      <vt:variant>
        <vt:i4>7536753</vt:i4>
      </vt:variant>
      <vt:variant>
        <vt:i4>48</vt:i4>
      </vt:variant>
      <vt:variant>
        <vt:i4>0</vt:i4>
      </vt:variant>
      <vt:variant>
        <vt:i4>5</vt:i4>
      </vt:variant>
      <vt:variant>
        <vt:lpwstr>https://hansard.parliament.uk/Lords/1994-01-10/debates/664e33ca-f64d-4839-8a62-dbc0461d8464/FlexibleWorking</vt:lpwstr>
      </vt:variant>
      <vt:variant>
        <vt:lpwstr/>
      </vt:variant>
      <vt:variant>
        <vt:i4>458817</vt:i4>
      </vt:variant>
      <vt:variant>
        <vt:i4>45</vt:i4>
      </vt:variant>
      <vt:variant>
        <vt:i4>0</vt:i4>
      </vt:variant>
      <vt:variant>
        <vt:i4>5</vt:i4>
      </vt:variant>
      <vt:variant>
        <vt:lpwstr>https://hansard.parliament.uk/Lords/1995-06-21/debates/cc0aadeb-e263-4011-addc-fad2f68342fa/TheLabourMarketCasualisation?highlight=%22employment%20rights%22</vt:lpwstr>
      </vt:variant>
      <vt:variant>
        <vt:lpwstr>contribution-57214985-2b25-456a-a579-c88b8fa73c1b</vt:lpwstr>
      </vt:variant>
      <vt:variant>
        <vt:i4>3407981</vt:i4>
      </vt:variant>
      <vt:variant>
        <vt:i4>42</vt:i4>
      </vt:variant>
      <vt:variant>
        <vt:i4>0</vt:i4>
      </vt:variant>
      <vt:variant>
        <vt:i4>5</vt:i4>
      </vt:variant>
      <vt:variant>
        <vt:lpwstr>https://bills.parliament.uk/bills/1417</vt:lpwstr>
      </vt:variant>
      <vt:variant>
        <vt:lpwstr/>
      </vt:variant>
      <vt:variant>
        <vt:i4>8323173</vt:i4>
      </vt:variant>
      <vt:variant>
        <vt:i4>39</vt:i4>
      </vt:variant>
      <vt:variant>
        <vt:i4>0</vt:i4>
      </vt:variant>
      <vt:variant>
        <vt:i4>5</vt:i4>
      </vt:variant>
      <vt:variant>
        <vt:lpwstr>https://hansard.parliament.uk/Commons/2014-06-11/debates/14061151000001/JobsAndWork</vt:lpwstr>
      </vt:variant>
      <vt:variant>
        <vt:lpwstr/>
      </vt:variant>
      <vt:variant>
        <vt:i4>4784135</vt:i4>
      </vt:variant>
      <vt:variant>
        <vt:i4>36</vt:i4>
      </vt:variant>
      <vt:variant>
        <vt:i4>0</vt:i4>
      </vt:variant>
      <vt:variant>
        <vt:i4>5</vt:i4>
      </vt:variant>
      <vt:variant>
        <vt:lpwstr>https://bills.parliament.uk/bills/224/stages/1426</vt:lpwstr>
      </vt:variant>
      <vt:variant>
        <vt:lpwstr/>
      </vt:variant>
      <vt:variant>
        <vt:i4>3080231</vt:i4>
      </vt:variant>
      <vt:variant>
        <vt:i4>33</vt:i4>
      </vt:variant>
      <vt:variant>
        <vt:i4>0</vt:i4>
      </vt:variant>
      <vt:variant>
        <vt:i4>5</vt:i4>
      </vt:variant>
      <vt:variant>
        <vt:lpwstr>https://bills.parliament.uk/bills/1752/publications</vt:lpwstr>
      </vt:variant>
      <vt:variant>
        <vt:lpwstr/>
      </vt:variant>
      <vt:variant>
        <vt:i4>1507355</vt:i4>
      </vt:variant>
      <vt:variant>
        <vt:i4>30</vt:i4>
      </vt:variant>
      <vt:variant>
        <vt:i4>0</vt:i4>
      </vt:variant>
      <vt:variant>
        <vt:i4>5</vt:i4>
      </vt:variant>
      <vt:variant>
        <vt:lpwstr>https://publications.parliament.uk/pa/cm201617/cmselect/cmworpen/847/847.pdf</vt:lpwstr>
      </vt:variant>
      <vt:variant>
        <vt:lpwstr/>
      </vt:variant>
      <vt:variant>
        <vt:i4>3997798</vt:i4>
      </vt:variant>
      <vt:variant>
        <vt:i4>27</vt:i4>
      </vt:variant>
      <vt:variant>
        <vt:i4>0</vt:i4>
      </vt:variant>
      <vt:variant>
        <vt:i4>5</vt:i4>
      </vt:variant>
      <vt:variant>
        <vt:lpwstr>https://bills.parliament.uk/bills/3389</vt:lpwstr>
      </vt:variant>
      <vt:variant>
        <vt:lpwstr/>
      </vt:variant>
      <vt:variant>
        <vt:i4>3604589</vt:i4>
      </vt:variant>
      <vt:variant>
        <vt:i4>24</vt:i4>
      </vt:variant>
      <vt:variant>
        <vt:i4>0</vt:i4>
      </vt:variant>
      <vt:variant>
        <vt:i4>5</vt:i4>
      </vt:variant>
      <vt:variant>
        <vt:lpwstr>https://bills.parliament.uk/bills/3737</vt:lpwstr>
      </vt:variant>
      <vt:variant>
        <vt:lpwstr/>
      </vt:variant>
      <vt:variant>
        <vt:i4>4259868</vt:i4>
      </vt:variant>
      <vt:variant>
        <vt:i4>21</vt:i4>
      </vt:variant>
      <vt:variant>
        <vt:i4>0</vt:i4>
      </vt:variant>
      <vt:variant>
        <vt:i4>5</vt:i4>
      </vt:variant>
      <vt:variant>
        <vt:lpwstr>https://parlipapers-proquest-com.manchester.idm.oclc.org/parlipapers/search/basic/hcppbasicsearch</vt:lpwstr>
      </vt:variant>
      <vt:variant>
        <vt:lpwstr/>
      </vt:variant>
      <vt:variant>
        <vt:i4>4522071</vt:i4>
      </vt:variant>
      <vt:variant>
        <vt:i4>18</vt:i4>
      </vt:variant>
      <vt:variant>
        <vt:i4>0</vt:i4>
      </vt:variant>
      <vt:variant>
        <vt:i4>5</vt:i4>
      </vt:variant>
      <vt:variant>
        <vt:lpwstr>https://www.english-corpora.org/hansard/</vt:lpwstr>
      </vt:variant>
      <vt:variant>
        <vt:lpwstr/>
      </vt:variant>
      <vt:variant>
        <vt:i4>8126586</vt:i4>
      </vt:variant>
      <vt:variant>
        <vt:i4>15</vt:i4>
      </vt:variant>
      <vt:variant>
        <vt:i4>0</vt:i4>
      </vt:variant>
      <vt:variant>
        <vt:i4>5</vt:i4>
      </vt:variant>
      <vt:variant>
        <vt:lpwstr>https://www.clarin.eu/parlamint</vt:lpwstr>
      </vt:variant>
      <vt:variant>
        <vt:lpwstr/>
      </vt:variant>
      <vt:variant>
        <vt:i4>3932210</vt:i4>
      </vt:variant>
      <vt:variant>
        <vt:i4>12</vt:i4>
      </vt:variant>
      <vt:variant>
        <vt:i4>0</vt:i4>
      </vt:variant>
      <vt:variant>
        <vt:i4>5</vt:i4>
      </vt:variant>
      <vt:variant>
        <vt:lpwstr>https://www.parliament.uk/business/publications/hansard/lords/</vt:lpwstr>
      </vt:variant>
      <vt:variant>
        <vt:lpwstr/>
      </vt:variant>
      <vt:variant>
        <vt:i4>7602238</vt:i4>
      </vt:variant>
      <vt:variant>
        <vt:i4>9</vt:i4>
      </vt:variant>
      <vt:variant>
        <vt:i4>0</vt:i4>
      </vt:variant>
      <vt:variant>
        <vt:i4>5</vt:i4>
      </vt:variant>
      <vt:variant>
        <vt:lpwstr>https://www.parliament.uk/business/publications/hansard/commons</vt:lpwstr>
      </vt:variant>
      <vt:variant>
        <vt:lpwstr/>
      </vt:variant>
      <vt:variant>
        <vt:i4>8192102</vt:i4>
      </vt:variant>
      <vt:variant>
        <vt:i4>6</vt:i4>
      </vt:variant>
      <vt:variant>
        <vt:i4>0</vt:i4>
      </vt:variant>
      <vt:variant>
        <vt:i4>5</vt:i4>
      </vt:variant>
      <vt:variant>
        <vt:lpwstr>https://github.com/leifeld/dna/</vt:lpwstr>
      </vt:variant>
      <vt:variant>
        <vt:lpwstr/>
      </vt:variant>
      <vt:variant>
        <vt:i4>6488173</vt:i4>
      </vt:variant>
      <vt:variant>
        <vt:i4>3</vt:i4>
      </vt:variant>
      <vt:variant>
        <vt:i4>0</vt:i4>
      </vt:variant>
      <vt:variant>
        <vt:i4>5</vt:i4>
      </vt:variant>
      <vt:variant>
        <vt:lpwstr>https://www.youtube.com/watch?v=u3hc86Tcs9A</vt:lpwstr>
      </vt:variant>
      <vt:variant>
        <vt:lpwstr/>
      </vt:variant>
      <vt:variant>
        <vt:i4>1704025</vt:i4>
      </vt:variant>
      <vt:variant>
        <vt:i4>0</vt:i4>
      </vt:variant>
      <vt:variant>
        <vt:i4>0</vt:i4>
      </vt:variant>
      <vt:variant>
        <vt:i4>5</vt:i4>
      </vt:variant>
      <vt:variant>
        <vt:lpwstr>https://github.com/leifeld/dna/blob/master/build/bibliography.md</vt:lpwstr>
      </vt:variant>
      <vt:variant>
        <vt:lpwstr/>
      </vt:variant>
      <vt:variant>
        <vt:i4>4128870</vt:i4>
      </vt:variant>
      <vt:variant>
        <vt:i4>24</vt:i4>
      </vt:variant>
      <vt:variant>
        <vt:i4>0</vt:i4>
      </vt:variant>
      <vt:variant>
        <vt:i4>5</vt:i4>
      </vt:variant>
      <vt:variant>
        <vt:lpwstr>https://bills.parliament.uk/bills/3189</vt:lpwstr>
      </vt:variant>
      <vt:variant>
        <vt:lpwstr/>
      </vt:variant>
      <vt:variant>
        <vt:i4>1769565</vt:i4>
      </vt:variant>
      <vt:variant>
        <vt:i4>21</vt:i4>
      </vt:variant>
      <vt:variant>
        <vt:i4>0</vt:i4>
      </vt:variant>
      <vt:variant>
        <vt:i4>5</vt:i4>
      </vt:variant>
      <vt:variant>
        <vt:lpwstr>https://doi.org/10.1093/oxfordhb/9780199653010.013.0033,</vt:lpwstr>
      </vt:variant>
      <vt:variant>
        <vt:lpwstr/>
      </vt:variant>
      <vt:variant>
        <vt:i4>7143463</vt:i4>
      </vt:variant>
      <vt:variant>
        <vt:i4>18</vt:i4>
      </vt:variant>
      <vt:variant>
        <vt:i4>0</vt:i4>
      </vt:variant>
      <vt:variant>
        <vt:i4>5</vt:i4>
      </vt:variant>
      <vt:variant>
        <vt:lpwstr>https://publications.parliament.uk/pa/cm/cmsid.htm</vt:lpwstr>
      </vt:variant>
      <vt:variant>
        <vt:lpwstr/>
      </vt:variant>
      <vt:variant>
        <vt:i4>6226007</vt:i4>
      </vt:variant>
      <vt:variant>
        <vt:i4>15</vt:i4>
      </vt:variant>
      <vt:variant>
        <vt:i4>0</vt:i4>
      </vt:variant>
      <vt:variant>
        <vt:i4>5</vt:i4>
      </vt:variant>
      <vt:variant>
        <vt:lpwstr>https://www.ier.org.uk/a-chronology-of-labour-law-1979-2023/</vt:lpwstr>
      </vt:variant>
      <vt:variant>
        <vt:lpwstr/>
      </vt:variant>
      <vt:variant>
        <vt:i4>6094850</vt:i4>
      </vt:variant>
      <vt:variant>
        <vt:i4>12</vt:i4>
      </vt:variant>
      <vt:variant>
        <vt:i4>0</vt:i4>
      </vt:variant>
      <vt:variant>
        <vt:i4>5</vt:i4>
      </vt:variant>
      <vt:variant>
        <vt:lpwstr>https://www.stammeringlaw.org.uk/employment/resolving-employment-disputes/employment-remedies/</vt:lpwstr>
      </vt:variant>
      <vt:variant>
        <vt:lpwstr>recommendations</vt:lpwstr>
      </vt:variant>
      <vt:variant>
        <vt:i4>65561</vt:i4>
      </vt:variant>
      <vt:variant>
        <vt:i4>9</vt:i4>
      </vt:variant>
      <vt:variant>
        <vt:i4>0</vt:i4>
      </vt:variant>
      <vt:variant>
        <vt:i4>5</vt:i4>
      </vt:variant>
      <vt:variant>
        <vt:lpwstr>https://ssrn.com/abstract=1718521</vt:lpwstr>
      </vt:variant>
      <vt:variant>
        <vt:lpwstr/>
      </vt:variant>
      <vt:variant>
        <vt:i4>1441874</vt:i4>
      </vt:variant>
      <vt:variant>
        <vt:i4>6</vt:i4>
      </vt:variant>
      <vt:variant>
        <vt:i4>0</vt:i4>
      </vt:variant>
      <vt:variant>
        <vt:i4>5</vt:i4>
      </vt:variant>
      <vt:variant>
        <vt:lpwstr>https://doi.org/10.1177/20531680241277466</vt:lpwstr>
      </vt:variant>
      <vt:variant>
        <vt:lpwstr/>
      </vt:variant>
      <vt:variant>
        <vt:i4>5046376</vt:i4>
      </vt:variant>
      <vt:variant>
        <vt:i4>3</vt:i4>
      </vt:variant>
      <vt:variant>
        <vt:i4>0</vt:i4>
      </vt:variant>
      <vt:variant>
        <vt:i4>5</vt:i4>
      </vt:variant>
      <vt:variant>
        <vt:lpwstr>https://doi.org/10.1007/978-3-031-66332-1_4</vt:lpwstr>
      </vt:variant>
      <vt:variant>
        <vt:lpwstr/>
      </vt:variant>
      <vt:variant>
        <vt:i4>8257630</vt:i4>
      </vt:variant>
      <vt:variant>
        <vt:i4>0</vt:i4>
      </vt:variant>
      <vt:variant>
        <vt:i4>0</vt:i4>
      </vt:variant>
      <vt:variant>
        <vt:i4>5</vt:i4>
      </vt:variant>
      <vt:variant>
        <vt:lpwstr>https://doi.org/10.1007/978-3-030-12068-9_12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Koukiadaki, Aristea</dc:creator>
  <cp:keywords/>
  <dc:description/>
  <cp:lastModifiedBy>Sarah Tunmore</cp:lastModifiedBy>
  <cp:revision>4</cp:revision>
  <dcterms:created xsi:type="dcterms:W3CDTF">2025-06-18T14:13:00Z</dcterms:created>
  <dcterms:modified xsi:type="dcterms:W3CDTF">2025-08-29T15:31:00Z</dcterms:modified>
</cp:coreProperties>
</file>