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9C4AA" w14:textId="7F1B3484" w:rsidR="00307FF8" w:rsidRPr="00BD0F50" w:rsidRDefault="00BB1109" w:rsidP="00307FF8">
      <w:pPr>
        <w:rPr>
          <w:rFonts w:ascii="Avenir Book" w:hAnsi="Avenir Book"/>
          <w:b/>
          <w:sz w:val="22"/>
          <w:szCs w:val="22"/>
        </w:rPr>
      </w:pPr>
      <w:r w:rsidRPr="00BD0F50">
        <w:rPr>
          <w:rFonts w:ascii="Avenir Book" w:hAnsi="Avenir Book"/>
          <w:b/>
          <w:sz w:val="22"/>
          <w:szCs w:val="22"/>
        </w:rPr>
        <w:t xml:space="preserve">ASEM 652: </w:t>
      </w:r>
      <w:r w:rsidR="00C74446" w:rsidRPr="00BD0F50">
        <w:rPr>
          <w:rFonts w:ascii="Avenir Book" w:hAnsi="Avenir Book"/>
          <w:b/>
          <w:sz w:val="22"/>
          <w:szCs w:val="22"/>
        </w:rPr>
        <w:t xml:space="preserve">special topics: </w:t>
      </w:r>
      <w:r w:rsidR="00A4026A" w:rsidRPr="00BD0F50">
        <w:rPr>
          <w:rFonts w:ascii="Avenir Book" w:hAnsi="Avenir Book"/>
          <w:b/>
          <w:sz w:val="22"/>
          <w:szCs w:val="22"/>
        </w:rPr>
        <w:t>SPACE AS MATERIAL</w:t>
      </w:r>
    </w:p>
    <w:p w14:paraId="137F5F86" w14:textId="3BC5993B" w:rsidR="00BB1109" w:rsidRPr="00BD0F50" w:rsidRDefault="00BB1109" w:rsidP="00307FF8">
      <w:pPr>
        <w:rPr>
          <w:rFonts w:ascii="Avenir Book" w:hAnsi="Avenir Book"/>
          <w:b/>
          <w:sz w:val="22"/>
          <w:szCs w:val="22"/>
        </w:rPr>
      </w:pPr>
      <w:r w:rsidRPr="00BD0F50">
        <w:rPr>
          <w:rFonts w:ascii="Avenir Book" w:hAnsi="Avenir Book"/>
          <w:b/>
          <w:sz w:val="22"/>
          <w:szCs w:val="22"/>
        </w:rPr>
        <w:t>Instructor: Dr. Renee Baert</w:t>
      </w:r>
    </w:p>
    <w:p w14:paraId="411ACA09" w14:textId="5309C9B5" w:rsidR="00BB1109" w:rsidRPr="00BD0F50" w:rsidRDefault="00C74446" w:rsidP="00307FF8">
      <w:pPr>
        <w:rPr>
          <w:rFonts w:ascii="Avenir Book" w:hAnsi="Avenir Book"/>
          <w:b/>
          <w:sz w:val="22"/>
          <w:szCs w:val="22"/>
        </w:rPr>
      </w:pPr>
      <w:r w:rsidRPr="00BD0F50">
        <w:rPr>
          <w:rFonts w:ascii="Avenir Book" w:hAnsi="Avenir Book"/>
          <w:b/>
          <w:sz w:val="22"/>
          <w:szCs w:val="22"/>
        </w:rPr>
        <w:t>Winter 2018</w:t>
      </w:r>
    </w:p>
    <w:p w14:paraId="688A8905" w14:textId="77777777" w:rsidR="00307FF8" w:rsidRPr="00BD0F50" w:rsidRDefault="00307FF8" w:rsidP="00307FF8">
      <w:pPr>
        <w:rPr>
          <w:rFonts w:ascii="Avenir Book" w:hAnsi="Avenir Book"/>
          <w:b/>
          <w:sz w:val="22"/>
          <w:szCs w:val="22"/>
        </w:rPr>
      </w:pPr>
    </w:p>
    <w:p w14:paraId="51BABAC4" w14:textId="77777777" w:rsidR="001630C9" w:rsidRPr="00BD0F50" w:rsidRDefault="001630C9" w:rsidP="00307FF8">
      <w:pPr>
        <w:rPr>
          <w:rFonts w:ascii="Avenir Book" w:hAnsi="Avenir Book"/>
          <w:b/>
          <w:sz w:val="22"/>
          <w:szCs w:val="22"/>
        </w:rPr>
      </w:pPr>
    </w:p>
    <w:p w14:paraId="66EB31E8" w14:textId="77777777" w:rsidR="007A31D1" w:rsidRPr="00BD0F50" w:rsidRDefault="007A31D1" w:rsidP="007A31D1">
      <w:pPr>
        <w:pStyle w:val="ListParagraph"/>
        <w:numPr>
          <w:ilvl w:val="0"/>
          <w:numId w:val="1"/>
        </w:numPr>
        <w:rPr>
          <w:rFonts w:ascii="Avenir Book" w:hAnsi="Avenir Book"/>
          <w:b/>
          <w:sz w:val="22"/>
          <w:szCs w:val="22"/>
        </w:rPr>
      </w:pPr>
      <w:r w:rsidRPr="00BD0F50">
        <w:rPr>
          <w:rFonts w:ascii="Avenir Book" w:hAnsi="Avenir Book"/>
          <w:b/>
          <w:sz w:val="22"/>
          <w:szCs w:val="22"/>
        </w:rPr>
        <w:t>January 11:  Introduction to the course</w:t>
      </w:r>
      <w:r w:rsidRPr="00BD0F50">
        <w:rPr>
          <w:rFonts w:ascii="Avenir Book" w:hAnsi="Avenir Book"/>
          <w:b/>
          <w:sz w:val="22"/>
          <w:szCs w:val="22"/>
        </w:rPr>
        <w:tab/>
        <w:t xml:space="preserve">  </w:t>
      </w:r>
    </w:p>
    <w:p w14:paraId="71A8E808" w14:textId="77777777" w:rsidR="00F90D28" w:rsidRPr="00BD0F50" w:rsidRDefault="00F90D28" w:rsidP="00F90D28">
      <w:pPr>
        <w:rPr>
          <w:rFonts w:ascii="Avenir Book" w:hAnsi="Avenir Book"/>
          <w:b/>
          <w:sz w:val="22"/>
          <w:szCs w:val="22"/>
        </w:rPr>
      </w:pPr>
    </w:p>
    <w:p w14:paraId="5131F876" w14:textId="4EB7F097" w:rsidR="00F90D28" w:rsidRPr="00BD0F50" w:rsidRDefault="005D61C3" w:rsidP="00F90D28">
      <w:pPr>
        <w:rPr>
          <w:rFonts w:ascii="Avenir Book" w:hAnsi="Avenir Book"/>
          <w:sz w:val="22"/>
          <w:szCs w:val="22"/>
        </w:rPr>
      </w:pPr>
      <w:r w:rsidRPr="00BD0F50">
        <w:rPr>
          <w:rFonts w:ascii="Avenir Book" w:hAnsi="Avenir Book"/>
          <w:sz w:val="22"/>
          <w:szCs w:val="22"/>
        </w:rPr>
        <w:tab/>
      </w:r>
      <w:r w:rsidR="00F90D28" w:rsidRPr="00BD0F50">
        <w:rPr>
          <w:rFonts w:ascii="Avenir Book" w:hAnsi="Avenir Book"/>
          <w:sz w:val="22"/>
          <w:szCs w:val="22"/>
        </w:rPr>
        <w:t xml:space="preserve">Karen </w:t>
      </w:r>
      <w:proofErr w:type="spellStart"/>
      <w:r w:rsidR="00F90D28" w:rsidRPr="00BD0F50">
        <w:rPr>
          <w:rFonts w:ascii="Avenir Book" w:hAnsi="Avenir Book"/>
          <w:sz w:val="22"/>
          <w:szCs w:val="22"/>
        </w:rPr>
        <w:t>Barad</w:t>
      </w:r>
      <w:proofErr w:type="spellEnd"/>
      <w:r w:rsidR="00F90D28" w:rsidRPr="00BD0F50">
        <w:rPr>
          <w:rFonts w:ascii="Avenir Book" w:hAnsi="Avenir Book"/>
          <w:sz w:val="22"/>
          <w:szCs w:val="22"/>
        </w:rPr>
        <w:t>, “What i</w:t>
      </w:r>
      <w:r w:rsidR="00F15126" w:rsidRPr="00BD0F50">
        <w:rPr>
          <w:rFonts w:ascii="Avenir Book" w:hAnsi="Avenir Book"/>
          <w:sz w:val="22"/>
          <w:szCs w:val="22"/>
        </w:rPr>
        <w:t xml:space="preserve">s the Measure of </w:t>
      </w:r>
      <w:proofErr w:type="spellStart"/>
      <w:r w:rsidR="00F15126" w:rsidRPr="00BD0F50">
        <w:rPr>
          <w:rFonts w:ascii="Avenir Book" w:hAnsi="Avenir Book"/>
          <w:sz w:val="22"/>
          <w:szCs w:val="22"/>
        </w:rPr>
        <w:t>Nothingness?”</w:t>
      </w:r>
      <w:proofErr w:type="gramStart"/>
      <w:r w:rsidR="00F15126" w:rsidRPr="00BD0F50">
        <w:rPr>
          <w:rFonts w:ascii="Avenir Book" w:hAnsi="Avenir Book"/>
          <w:sz w:val="22"/>
          <w:szCs w:val="22"/>
        </w:rPr>
        <w:t>,</w:t>
      </w:r>
      <w:r w:rsidR="00F90D28" w:rsidRPr="00BD0F50">
        <w:rPr>
          <w:rFonts w:ascii="Avenir Book" w:hAnsi="Avenir Book"/>
          <w:sz w:val="22"/>
          <w:szCs w:val="22"/>
        </w:rPr>
        <w:t>in</w:t>
      </w:r>
      <w:proofErr w:type="spellEnd"/>
      <w:proofErr w:type="gramEnd"/>
      <w:r w:rsidR="00F90D28" w:rsidRPr="00BD0F50">
        <w:rPr>
          <w:rFonts w:ascii="Avenir Book" w:hAnsi="Avenir Book"/>
          <w:sz w:val="22"/>
          <w:szCs w:val="22"/>
        </w:rPr>
        <w:t xml:space="preserve"> </w:t>
      </w:r>
      <w:r w:rsidR="00F90D28" w:rsidRPr="00BD0F50">
        <w:rPr>
          <w:rFonts w:ascii="Avenir Book" w:hAnsi="Avenir Book"/>
          <w:sz w:val="22"/>
          <w:szCs w:val="22"/>
          <w:u w:val="single"/>
        </w:rPr>
        <w:t>The Book of Books</w:t>
      </w:r>
      <w:r w:rsidR="00F15126" w:rsidRPr="00BD0F50">
        <w:rPr>
          <w:rFonts w:ascii="Avenir Book" w:hAnsi="Avenir Book"/>
          <w:sz w:val="22"/>
          <w:szCs w:val="22"/>
        </w:rPr>
        <w:t xml:space="preserve"> (catalogue, </w:t>
      </w:r>
      <w:proofErr w:type="spellStart"/>
      <w:r w:rsidR="00F15126" w:rsidRPr="00BD0F50">
        <w:rPr>
          <w:rFonts w:ascii="Avenir Book" w:hAnsi="Avenir Book"/>
          <w:sz w:val="22"/>
          <w:szCs w:val="22"/>
        </w:rPr>
        <w:t>documenta</w:t>
      </w:r>
      <w:proofErr w:type="spellEnd"/>
      <w:r w:rsidR="00F15126" w:rsidRPr="00BD0F50">
        <w:rPr>
          <w:rFonts w:ascii="Avenir Book" w:hAnsi="Avenir Book"/>
          <w:sz w:val="22"/>
          <w:szCs w:val="22"/>
        </w:rPr>
        <w:t xml:space="preserve"> {13}</w:t>
      </w:r>
      <w:r w:rsidR="00F90D28" w:rsidRPr="00BD0F50">
        <w:rPr>
          <w:rFonts w:ascii="Avenir Book" w:hAnsi="Avenir Book"/>
          <w:sz w:val="22"/>
          <w:szCs w:val="22"/>
        </w:rPr>
        <w:t xml:space="preserve">, </w:t>
      </w:r>
      <w:proofErr w:type="spellStart"/>
      <w:r w:rsidR="00F90D28" w:rsidRPr="00BD0F50">
        <w:rPr>
          <w:rFonts w:ascii="Avenir Book" w:hAnsi="Avenir Book"/>
          <w:sz w:val="22"/>
          <w:szCs w:val="22"/>
        </w:rPr>
        <w:t>Osstfildern</w:t>
      </w:r>
      <w:proofErr w:type="spellEnd"/>
      <w:r w:rsidR="00F90D28" w:rsidRPr="00BD0F50">
        <w:rPr>
          <w:rFonts w:ascii="Avenir Book" w:hAnsi="Avenir Book"/>
          <w:sz w:val="22"/>
          <w:szCs w:val="22"/>
        </w:rPr>
        <w:t xml:space="preserve">, Germany: </w:t>
      </w:r>
      <w:proofErr w:type="spellStart"/>
      <w:r w:rsidR="00F90D28" w:rsidRPr="00BD0F50">
        <w:rPr>
          <w:rFonts w:ascii="Avenir Book" w:hAnsi="Avenir Book"/>
          <w:sz w:val="22"/>
          <w:szCs w:val="22"/>
        </w:rPr>
        <w:t>Hatje</w:t>
      </w:r>
      <w:proofErr w:type="spellEnd"/>
      <w:r w:rsidR="00F90D28" w:rsidRPr="00BD0F50">
        <w:rPr>
          <w:rFonts w:ascii="Avenir Book" w:hAnsi="Avenir Book"/>
          <w:sz w:val="22"/>
          <w:szCs w:val="22"/>
        </w:rPr>
        <w:t xml:space="preserve"> </w:t>
      </w:r>
      <w:proofErr w:type="spellStart"/>
      <w:r w:rsidR="00F90D28" w:rsidRPr="00BD0F50">
        <w:rPr>
          <w:rFonts w:ascii="Avenir Book" w:hAnsi="Avenir Book"/>
          <w:sz w:val="22"/>
          <w:szCs w:val="22"/>
        </w:rPr>
        <w:t>Cantz</w:t>
      </w:r>
      <w:proofErr w:type="spellEnd"/>
      <w:r w:rsidR="00F90D28" w:rsidRPr="00BD0F50">
        <w:rPr>
          <w:rFonts w:ascii="Avenir Book" w:hAnsi="Avenir Book"/>
          <w:sz w:val="22"/>
          <w:szCs w:val="22"/>
        </w:rPr>
        <w:t xml:space="preserve"> </w:t>
      </w:r>
      <w:proofErr w:type="spellStart"/>
      <w:r w:rsidR="00F90D28" w:rsidRPr="00BD0F50">
        <w:rPr>
          <w:rFonts w:ascii="Avenir Book" w:hAnsi="Avenir Book"/>
          <w:sz w:val="22"/>
          <w:szCs w:val="22"/>
        </w:rPr>
        <w:t>Verlag</w:t>
      </w:r>
      <w:proofErr w:type="spellEnd"/>
      <w:r w:rsidR="00F90D28" w:rsidRPr="00BD0F50">
        <w:rPr>
          <w:rFonts w:ascii="Avenir Book" w:hAnsi="Avenir Book"/>
          <w:sz w:val="22"/>
          <w:szCs w:val="22"/>
        </w:rPr>
        <w:t>, 2012,  p. 646-649</w:t>
      </w:r>
    </w:p>
    <w:p w14:paraId="0135402B" w14:textId="0195BF14" w:rsidR="00066630" w:rsidRPr="00BD0F50" w:rsidRDefault="005D61C3" w:rsidP="00066630">
      <w:pPr>
        <w:rPr>
          <w:rFonts w:ascii="Avenir Book" w:hAnsi="Avenir Book"/>
          <w:sz w:val="22"/>
          <w:szCs w:val="22"/>
        </w:rPr>
      </w:pPr>
      <w:r w:rsidRPr="00BD0F50">
        <w:rPr>
          <w:rFonts w:ascii="Avenir Book" w:hAnsi="Avenir Book"/>
          <w:b/>
          <w:sz w:val="22"/>
          <w:szCs w:val="22"/>
        </w:rPr>
        <w:tab/>
      </w:r>
      <w:r w:rsidR="00066630" w:rsidRPr="00BD0F50">
        <w:rPr>
          <w:rFonts w:ascii="Avenir Book" w:hAnsi="Avenir Book"/>
          <w:sz w:val="22"/>
          <w:szCs w:val="22"/>
        </w:rPr>
        <w:t xml:space="preserve">Jill Bennett, “Life in the </w:t>
      </w:r>
      <w:proofErr w:type="spellStart"/>
      <w:r w:rsidR="00066630" w:rsidRPr="00BD0F50">
        <w:rPr>
          <w:rFonts w:ascii="Avenir Book" w:hAnsi="Avenir Book"/>
          <w:sz w:val="22"/>
          <w:szCs w:val="22"/>
        </w:rPr>
        <w:t>Anthropocene</w:t>
      </w:r>
      <w:proofErr w:type="spellEnd"/>
      <w:r w:rsidR="00066630" w:rsidRPr="00BD0F50">
        <w:rPr>
          <w:rFonts w:ascii="Avenir Book" w:hAnsi="Avenir Book"/>
          <w:sz w:val="22"/>
          <w:szCs w:val="22"/>
        </w:rPr>
        <w:t xml:space="preserve">”, in </w:t>
      </w:r>
      <w:r w:rsidR="00066630" w:rsidRPr="00BD0F50">
        <w:rPr>
          <w:rFonts w:ascii="Avenir Book" w:hAnsi="Avenir Book"/>
          <w:sz w:val="22"/>
          <w:szCs w:val="22"/>
          <w:u w:val="single"/>
        </w:rPr>
        <w:t>The Book of Books</w:t>
      </w:r>
      <w:r w:rsidR="00066630" w:rsidRPr="00BD0F50">
        <w:rPr>
          <w:rFonts w:ascii="Avenir Book" w:hAnsi="Avenir Book"/>
          <w:sz w:val="22"/>
          <w:szCs w:val="22"/>
        </w:rPr>
        <w:t xml:space="preserve"> (catalogue, </w:t>
      </w:r>
      <w:proofErr w:type="spellStart"/>
      <w:r w:rsidR="00066630" w:rsidRPr="00BD0F50">
        <w:rPr>
          <w:rFonts w:ascii="Avenir Book" w:hAnsi="Avenir Book"/>
          <w:sz w:val="22"/>
          <w:szCs w:val="22"/>
        </w:rPr>
        <w:t>documenta</w:t>
      </w:r>
      <w:proofErr w:type="spellEnd"/>
      <w:r w:rsidR="00066630" w:rsidRPr="00BD0F50">
        <w:rPr>
          <w:rFonts w:ascii="Avenir Book" w:hAnsi="Avenir Book"/>
          <w:sz w:val="22"/>
          <w:szCs w:val="22"/>
        </w:rPr>
        <w:t xml:space="preserve"> {13}, no. 053), </w:t>
      </w:r>
      <w:proofErr w:type="spellStart"/>
      <w:r w:rsidR="00066630" w:rsidRPr="00BD0F50">
        <w:rPr>
          <w:rFonts w:ascii="Avenir Book" w:hAnsi="Avenir Book"/>
          <w:sz w:val="22"/>
          <w:szCs w:val="22"/>
        </w:rPr>
        <w:t>Osstfildern</w:t>
      </w:r>
      <w:proofErr w:type="spellEnd"/>
      <w:r w:rsidR="00066630" w:rsidRPr="00BD0F50">
        <w:rPr>
          <w:rFonts w:ascii="Avenir Book" w:hAnsi="Avenir Book"/>
          <w:sz w:val="22"/>
          <w:szCs w:val="22"/>
        </w:rPr>
        <w:t>, German</w:t>
      </w:r>
      <w:r w:rsidR="00F15126" w:rsidRPr="00BD0F50">
        <w:rPr>
          <w:rFonts w:ascii="Avenir Book" w:hAnsi="Avenir Book"/>
          <w:sz w:val="22"/>
          <w:szCs w:val="22"/>
        </w:rPr>
        <w:t xml:space="preserve">y: </w:t>
      </w:r>
      <w:proofErr w:type="spellStart"/>
      <w:r w:rsidR="00F15126" w:rsidRPr="00BD0F50">
        <w:rPr>
          <w:rFonts w:ascii="Avenir Book" w:hAnsi="Avenir Book"/>
          <w:sz w:val="22"/>
          <w:szCs w:val="22"/>
        </w:rPr>
        <w:t>Hatje</w:t>
      </w:r>
      <w:proofErr w:type="spellEnd"/>
      <w:r w:rsidR="00F15126" w:rsidRPr="00BD0F50">
        <w:rPr>
          <w:rFonts w:ascii="Avenir Book" w:hAnsi="Avenir Book"/>
          <w:sz w:val="22"/>
          <w:szCs w:val="22"/>
        </w:rPr>
        <w:t xml:space="preserve"> </w:t>
      </w:r>
      <w:proofErr w:type="spellStart"/>
      <w:r w:rsidR="00F15126" w:rsidRPr="00BD0F50">
        <w:rPr>
          <w:rFonts w:ascii="Avenir Book" w:hAnsi="Avenir Book"/>
          <w:sz w:val="22"/>
          <w:szCs w:val="22"/>
        </w:rPr>
        <w:t>Cantz</w:t>
      </w:r>
      <w:proofErr w:type="spellEnd"/>
      <w:r w:rsidR="00F15126" w:rsidRPr="00BD0F50">
        <w:rPr>
          <w:rFonts w:ascii="Avenir Book" w:hAnsi="Avenir Book"/>
          <w:sz w:val="22"/>
          <w:szCs w:val="22"/>
        </w:rPr>
        <w:t xml:space="preserve"> </w:t>
      </w:r>
      <w:proofErr w:type="spellStart"/>
      <w:r w:rsidR="00F15126" w:rsidRPr="00BD0F50">
        <w:rPr>
          <w:rFonts w:ascii="Avenir Book" w:hAnsi="Avenir Book"/>
          <w:sz w:val="22"/>
          <w:szCs w:val="22"/>
        </w:rPr>
        <w:t>Verlag</w:t>
      </w:r>
      <w:proofErr w:type="spellEnd"/>
      <w:r w:rsidR="00F15126" w:rsidRPr="00BD0F50">
        <w:rPr>
          <w:rFonts w:ascii="Avenir Book" w:hAnsi="Avenir Book"/>
          <w:sz w:val="22"/>
          <w:szCs w:val="22"/>
        </w:rPr>
        <w:t>, 2012</w:t>
      </w:r>
      <w:proofErr w:type="gramStart"/>
      <w:r w:rsidR="00F15126" w:rsidRPr="00BD0F50">
        <w:rPr>
          <w:rFonts w:ascii="Avenir Book" w:hAnsi="Avenir Book"/>
          <w:sz w:val="22"/>
          <w:szCs w:val="22"/>
        </w:rPr>
        <w:t xml:space="preserve">, </w:t>
      </w:r>
      <w:r w:rsidR="00066630" w:rsidRPr="00BD0F50">
        <w:rPr>
          <w:rFonts w:ascii="Avenir Book" w:hAnsi="Avenir Book"/>
          <w:sz w:val="22"/>
          <w:szCs w:val="22"/>
        </w:rPr>
        <w:t xml:space="preserve"> pp</w:t>
      </w:r>
      <w:proofErr w:type="gramEnd"/>
      <w:r w:rsidR="00066630" w:rsidRPr="00BD0F50">
        <w:rPr>
          <w:rFonts w:ascii="Avenir Book" w:hAnsi="Avenir Book"/>
          <w:sz w:val="22"/>
          <w:szCs w:val="22"/>
        </w:rPr>
        <w:t xml:space="preserve">. 345-347 </w:t>
      </w:r>
    </w:p>
    <w:p w14:paraId="10BAAA1D" w14:textId="77777777" w:rsidR="007A31D1" w:rsidRPr="00BD0F50" w:rsidRDefault="007A31D1" w:rsidP="007A31D1">
      <w:pPr>
        <w:rPr>
          <w:rFonts w:ascii="Avenir Book" w:hAnsi="Avenir Book"/>
          <w:b/>
          <w:sz w:val="22"/>
          <w:szCs w:val="22"/>
        </w:rPr>
      </w:pPr>
    </w:p>
    <w:p w14:paraId="3EF2E7F4" w14:textId="33643790" w:rsidR="00BD6DAC" w:rsidRPr="00BD0F50" w:rsidRDefault="00066630" w:rsidP="007A31D1">
      <w:pPr>
        <w:rPr>
          <w:rFonts w:ascii="Avenir Book" w:hAnsi="Avenir Book"/>
          <w:sz w:val="22"/>
          <w:szCs w:val="22"/>
        </w:rPr>
      </w:pPr>
      <w:r w:rsidRPr="00BD0F50">
        <w:rPr>
          <w:rFonts w:ascii="Avenir Book" w:hAnsi="Avenir Book"/>
          <w:sz w:val="22"/>
          <w:szCs w:val="22"/>
        </w:rPr>
        <w:t xml:space="preserve">Supplementary: public discussion with Lewis Hyde (author of </w:t>
      </w:r>
      <w:r w:rsidRPr="00BD0F50">
        <w:rPr>
          <w:rFonts w:ascii="Avenir Book" w:hAnsi="Avenir Book"/>
          <w:sz w:val="22"/>
          <w:szCs w:val="22"/>
          <w:u w:val="single"/>
        </w:rPr>
        <w:t>The Gift)</w:t>
      </w:r>
      <w:r w:rsidRPr="00BD0F50">
        <w:rPr>
          <w:rFonts w:ascii="Avenir Book" w:hAnsi="Avenir Book"/>
          <w:sz w:val="22"/>
          <w:szCs w:val="22"/>
        </w:rPr>
        <w:t xml:space="preserve"> and</w:t>
      </w:r>
      <w:r w:rsidR="007A31D1" w:rsidRPr="00BD0F50">
        <w:rPr>
          <w:rFonts w:ascii="Avenir Book" w:hAnsi="Avenir Book"/>
          <w:sz w:val="22"/>
          <w:szCs w:val="22"/>
        </w:rPr>
        <w:t xml:space="preserve"> Robin McKenna</w:t>
      </w:r>
      <w:r w:rsidRPr="00BD0F50">
        <w:rPr>
          <w:rFonts w:ascii="Avenir Book" w:hAnsi="Avenir Book"/>
          <w:sz w:val="22"/>
          <w:szCs w:val="22"/>
        </w:rPr>
        <w:t xml:space="preserve"> (film-maker of the forthcoming</w:t>
      </w:r>
      <w:r w:rsidR="007A31D1" w:rsidRPr="00BD0F50">
        <w:rPr>
          <w:rFonts w:ascii="Avenir Book" w:hAnsi="Avenir Book"/>
          <w:sz w:val="22"/>
          <w:szCs w:val="22"/>
        </w:rPr>
        <w:t xml:space="preserve"> </w:t>
      </w:r>
      <w:r w:rsidR="007A31D1" w:rsidRPr="00BD0F50">
        <w:rPr>
          <w:rFonts w:ascii="Avenir Book" w:hAnsi="Avenir Book"/>
          <w:i/>
          <w:sz w:val="22"/>
          <w:szCs w:val="22"/>
        </w:rPr>
        <w:t>The Gift</w:t>
      </w:r>
      <w:r w:rsidRPr="00BD0F50">
        <w:rPr>
          <w:rFonts w:ascii="Avenir Book" w:hAnsi="Avenir Book"/>
          <w:i/>
          <w:sz w:val="22"/>
          <w:szCs w:val="22"/>
        </w:rPr>
        <w:t>)</w:t>
      </w:r>
      <w:r w:rsidR="008F655D" w:rsidRPr="00BD0F50">
        <w:rPr>
          <w:rFonts w:ascii="Avenir Book" w:hAnsi="Avenir Book"/>
          <w:sz w:val="22"/>
          <w:szCs w:val="22"/>
        </w:rPr>
        <w:t xml:space="preserve">, </w:t>
      </w:r>
      <w:r w:rsidR="0066530D" w:rsidRPr="00BD0F50">
        <w:rPr>
          <w:rFonts w:ascii="Avenir Book" w:hAnsi="Avenir Book"/>
          <w:sz w:val="22"/>
          <w:szCs w:val="22"/>
        </w:rPr>
        <w:t xml:space="preserve">Montreal </w:t>
      </w:r>
      <w:proofErr w:type="spellStart"/>
      <w:r w:rsidR="0066530D" w:rsidRPr="00BD0F50">
        <w:rPr>
          <w:rFonts w:ascii="Avenir Book" w:hAnsi="Avenir Book"/>
          <w:sz w:val="22"/>
          <w:szCs w:val="22"/>
        </w:rPr>
        <w:t>Musée</w:t>
      </w:r>
      <w:proofErr w:type="spellEnd"/>
      <w:r w:rsidR="0066530D" w:rsidRPr="00BD0F50">
        <w:rPr>
          <w:rFonts w:ascii="Avenir Book" w:hAnsi="Avenir Book"/>
          <w:sz w:val="22"/>
          <w:szCs w:val="22"/>
        </w:rPr>
        <w:t xml:space="preserve"> des Beaux-Arts, </w:t>
      </w:r>
      <w:r w:rsidR="007A31D1" w:rsidRPr="00BD0F50">
        <w:rPr>
          <w:rFonts w:ascii="Avenir Book" w:hAnsi="Avenir Book"/>
          <w:sz w:val="22"/>
          <w:szCs w:val="22"/>
        </w:rPr>
        <w:t>7pm</w:t>
      </w:r>
    </w:p>
    <w:p w14:paraId="07B95363" w14:textId="77777777" w:rsidR="007A31D1" w:rsidRPr="00BD0F50" w:rsidRDefault="007A31D1" w:rsidP="007A31D1">
      <w:pPr>
        <w:rPr>
          <w:rFonts w:ascii="Avenir Book" w:hAnsi="Avenir Book"/>
          <w:b/>
          <w:sz w:val="22"/>
          <w:szCs w:val="22"/>
        </w:rPr>
      </w:pPr>
      <w:r w:rsidRPr="00BD0F50">
        <w:rPr>
          <w:rFonts w:ascii="Avenir Book" w:hAnsi="Avenir Book"/>
          <w:b/>
          <w:sz w:val="22"/>
          <w:szCs w:val="22"/>
        </w:rPr>
        <w:tab/>
      </w:r>
      <w:r w:rsidRPr="00BD0F50">
        <w:rPr>
          <w:rFonts w:ascii="Avenir Book" w:hAnsi="Avenir Book"/>
          <w:b/>
          <w:sz w:val="22"/>
          <w:szCs w:val="22"/>
        </w:rPr>
        <w:tab/>
      </w:r>
      <w:r w:rsidRPr="00BD0F50">
        <w:rPr>
          <w:rFonts w:ascii="Avenir Book" w:hAnsi="Avenir Book"/>
          <w:b/>
          <w:sz w:val="22"/>
          <w:szCs w:val="22"/>
        </w:rPr>
        <w:tab/>
      </w:r>
      <w:r w:rsidRPr="00BD0F50">
        <w:rPr>
          <w:rFonts w:ascii="Avenir Book" w:hAnsi="Avenir Book"/>
          <w:b/>
          <w:sz w:val="22"/>
          <w:szCs w:val="22"/>
        </w:rPr>
        <w:tab/>
      </w:r>
      <w:r w:rsidRPr="00BD0F50">
        <w:rPr>
          <w:rFonts w:ascii="Avenir Book" w:hAnsi="Avenir Book"/>
          <w:b/>
          <w:sz w:val="22"/>
          <w:szCs w:val="22"/>
        </w:rPr>
        <w:tab/>
      </w:r>
      <w:r w:rsidRPr="00BD0F50">
        <w:rPr>
          <w:rFonts w:ascii="Avenir Book" w:hAnsi="Avenir Book"/>
          <w:b/>
          <w:sz w:val="22"/>
          <w:szCs w:val="22"/>
        </w:rPr>
        <w:tab/>
      </w:r>
      <w:r w:rsidRPr="00BD0F50">
        <w:rPr>
          <w:rFonts w:ascii="Avenir Book" w:hAnsi="Avenir Book"/>
          <w:b/>
          <w:sz w:val="22"/>
          <w:szCs w:val="22"/>
        </w:rPr>
        <w:tab/>
      </w:r>
    </w:p>
    <w:p w14:paraId="6BC0A4F9" w14:textId="77777777" w:rsidR="007A31D1" w:rsidRPr="00BD0F50" w:rsidRDefault="007A31D1" w:rsidP="007A31D1">
      <w:pPr>
        <w:pStyle w:val="ListParagraph"/>
        <w:numPr>
          <w:ilvl w:val="0"/>
          <w:numId w:val="1"/>
        </w:numPr>
        <w:rPr>
          <w:rFonts w:ascii="Avenir Book" w:hAnsi="Avenir Book"/>
          <w:b/>
          <w:sz w:val="22"/>
          <w:szCs w:val="22"/>
        </w:rPr>
      </w:pPr>
      <w:r w:rsidRPr="00BD0F50">
        <w:rPr>
          <w:rFonts w:ascii="Avenir Book" w:hAnsi="Avenir Book"/>
          <w:b/>
          <w:sz w:val="22"/>
          <w:szCs w:val="22"/>
        </w:rPr>
        <w:t>January 18: The production of space</w:t>
      </w:r>
    </w:p>
    <w:p w14:paraId="05F7C3B1" w14:textId="3233AFFA" w:rsidR="00CC15E6" w:rsidRPr="00BD0F50" w:rsidRDefault="00A4026A" w:rsidP="0066530D">
      <w:pPr>
        <w:rPr>
          <w:rFonts w:ascii="Avenir Book" w:hAnsi="Avenir Book"/>
          <w:sz w:val="22"/>
          <w:szCs w:val="22"/>
        </w:rPr>
      </w:pPr>
      <w:r w:rsidRPr="00BD0F50">
        <w:rPr>
          <w:rFonts w:ascii="Avenir Book" w:hAnsi="Avenir Book"/>
          <w:sz w:val="22"/>
          <w:szCs w:val="22"/>
        </w:rPr>
        <w:tab/>
      </w:r>
    </w:p>
    <w:p w14:paraId="3B52E6A8" w14:textId="1395D4EF" w:rsidR="007A31D1" w:rsidRPr="00BD0F50" w:rsidRDefault="00A4026A" w:rsidP="007A31D1">
      <w:pPr>
        <w:rPr>
          <w:rFonts w:ascii="Avenir Book" w:hAnsi="Avenir Book"/>
          <w:sz w:val="22"/>
          <w:szCs w:val="22"/>
        </w:rPr>
      </w:pPr>
      <w:r w:rsidRPr="00BD0F50">
        <w:rPr>
          <w:rFonts w:ascii="Avenir Book" w:hAnsi="Avenir Book"/>
          <w:sz w:val="22"/>
          <w:szCs w:val="22"/>
        </w:rPr>
        <w:t xml:space="preserve"> </w:t>
      </w:r>
      <w:r w:rsidRPr="00BD0F50">
        <w:rPr>
          <w:rFonts w:ascii="Avenir Book" w:hAnsi="Avenir Book"/>
          <w:sz w:val="22"/>
          <w:szCs w:val="22"/>
        </w:rPr>
        <w:tab/>
        <w:t xml:space="preserve"> </w:t>
      </w:r>
      <w:r w:rsidR="007A31D1" w:rsidRPr="00BD0F50">
        <w:rPr>
          <w:rFonts w:ascii="Avenir Book" w:hAnsi="Avenir Book"/>
          <w:sz w:val="22"/>
          <w:szCs w:val="22"/>
        </w:rPr>
        <w:t xml:space="preserve">Henri Lefebvre, </w:t>
      </w:r>
      <w:r w:rsidR="007A31D1" w:rsidRPr="00BD0F50">
        <w:rPr>
          <w:rFonts w:ascii="Avenir Book" w:hAnsi="Avenir Book"/>
          <w:sz w:val="22"/>
          <w:szCs w:val="22"/>
          <w:u w:val="single"/>
        </w:rPr>
        <w:t>The Production of Space</w:t>
      </w:r>
      <w:r w:rsidR="007A31D1" w:rsidRPr="00BD0F50">
        <w:rPr>
          <w:rFonts w:ascii="Avenir Book" w:hAnsi="Avenir Book"/>
          <w:sz w:val="22"/>
          <w:szCs w:val="22"/>
        </w:rPr>
        <w:t xml:space="preserve">. Translated by Donald Nicholson-Smith. United </w:t>
      </w:r>
      <w:proofErr w:type="gramStart"/>
      <w:r w:rsidR="007A31D1" w:rsidRPr="00BD0F50">
        <w:rPr>
          <w:rFonts w:ascii="Avenir Book" w:hAnsi="Avenir Book"/>
          <w:sz w:val="22"/>
          <w:szCs w:val="22"/>
        </w:rPr>
        <w:t>Kingdom :</w:t>
      </w:r>
      <w:proofErr w:type="gramEnd"/>
      <w:r w:rsidR="007A31D1" w:rsidRPr="00BD0F50">
        <w:rPr>
          <w:rFonts w:ascii="Avenir Book" w:hAnsi="Avenir Book"/>
          <w:sz w:val="22"/>
          <w:szCs w:val="22"/>
        </w:rPr>
        <w:t xml:space="preserve"> Blackwell, 1991, pp. </w:t>
      </w:r>
      <w:r w:rsidR="00CC15E6" w:rsidRPr="00BD0F50">
        <w:rPr>
          <w:rFonts w:ascii="Avenir Book" w:hAnsi="Avenir Book"/>
          <w:sz w:val="22"/>
          <w:szCs w:val="22"/>
        </w:rPr>
        <w:t>26</w:t>
      </w:r>
      <w:r w:rsidR="006F19A3" w:rsidRPr="00BD0F50">
        <w:rPr>
          <w:rFonts w:ascii="Avenir Book" w:hAnsi="Avenir Book"/>
          <w:sz w:val="22"/>
          <w:szCs w:val="22"/>
        </w:rPr>
        <w:t>-5</w:t>
      </w:r>
      <w:r w:rsidR="003D0368" w:rsidRPr="00BD0F50">
        <w:rPr>
          <w:rFonts w:ascii="Avenir Book" w:hAnsi="Avenir Book"/>
          <w:sz w:val="22"/>
          <w:szCs w:val="22"/>
        </w:rPr>
        <w:t>4</w:t>
      </w:r>
    </w:p>
    <w:p w14:paraId="7DFF847B" w14:textId="77777777" w:rsidR="00BD0F50" w:rsidRPr="00BD0F50" w:rsidRDefault="00BD0F50" w:rsidP="00BD0F50">
      <w:pPr>
        <w:rPr>
          <w:rFonts w:ascii="Avenir Book" w:hAnsi="Avenir Book"/>
          <w:sz w:val="22"/>
          <w:szCs w:val="22"/>
        </w:rPr>
      </w:pPr>
      <w:r w:rsidRPr="00BD0F50">
        <w:rPr>
          <w:rFonts w:ascii="Avenir Book" w:hAnsi="Avenir Book"/>
          <w:sz w:val="22"/>
          <w:szCs w:val="22"/>
        </w:rPr>
        <w:tab/>
        <w:t xml:space="preserve">Foucault, Michel. “Of Other Spaces,” </w:t>
      </w:r>
      <w:r w:rsidRPr="00BD0F50">
        <w:rPr>
          <w:rFonts w:ascii="Avenir Book" w:hAnsi="Avenir Book"/>
          <w:i/>
          <w:sz w:val="22"/>
          <w:szCs w:val="22"/>
        </w:rPr>
        <w:t>Diacritics</w:t>
      </w:r>
      <w:r w:rsidRPr="00BD0F50">
        <w:rPr>
          <w:rFonts w:ascii="Avenir Book" w:hAnsi="Avenir Book"/>
          <w:sz w:val="22"/>
          <w:szCs w:val="22"/>
        </w:rPr>
        <w:t>, 16, (Spring 1986). P. 1-9</w:t>
      </w:r>
    </w:p>
    <w:p w14:paraId="14EAC435" w14:textId="3EA8B5F8" w:rsidR="00BD0F50" w:rsidRPr="00BD0F50" w:rsidRDefault="00BD0F50" w:rsidP="007A31D1">
      <w:pPr>
        <w:rPr>
          <w:rFonts w:ascii="Avenir Book" w:hAnsi="Avenir Book"/>
          <w:sz w:val="22"/>
          <w:szCs w:val="22"/>
        </w:rPr>
      </w:pPr>
      <w:hyperlink r:id="rId6" w:history="1">
        <w:r w:rsidRPr="00BD0F50">
          <w:rPr>
            <w:rStyle w:val="Hyperlink"/>
            <w:rFonts w:ascii="Avenir Book" w:hAnsi="Avenir Book"/>
            <w:color w:val="auto"/>
            <w:sz w:val="22"/>
            <w:szCs w:val="22"/>
          </w:rPr>
          <w:t>http:</w:t>
        </w:r>
        <w:r w:rsidRPr="00BD0F50">
          <w:rPr>
            <w:rStyle w:val="Hyperlink"/>
            <w:rFonts w:ascii="Avenir Book" w:hAnsi="Avenir Book"/>
            <w:color w:val="auto"/>
            <w:sz w:val="22"/>
            <w:szCs w:val="22"/>
          </w:rPr>
          <w:t>/</w:t>
        </w:r>
        <w:r w:rsidRPr="00BD0F50">
          <w:rPr>
            <w:rStyle w:val="Hyperlink"/>
            <w:rFonts w:ascii="Avenir Book" w:hAnsi="Avenir Book"/>
            <w:color w:val="auto"/>
            <w:sz w:val="22"/>
            <w:szCs w:val="22"/>
          </w:rPr>
          <w:t>/web.mit.edu/allanmc/www/foucault1.pdf</w:t>
        </w:r>
      </w:hyperlink>
      <w:r w:rsidRPr="00BD0F50">
        <w:rPr>
          <w:rFonts w:ascii="Avenir Book" w:hAnsi="Avenir Book"/>
          <w:sz w:val="22"/>
          <w:szCs w:val="22"/>
        </w:rPr>
        <w:t>, pp. 1-9</w:t>
      </w:r>
    </w:p>
    <w:p w14:paraId="76678462" w14:textId="2C631AE7" w:rsidR="007A31D1" w:rsidRPr="00BD0F50" w:rsidRDefault="00A4026A" w:rsidP="0066530D">
      <w:pPr>
        <w:rPr>
          <w:rFonts w:ascii="Avenir Book" w:hAnsi="Avenir Book"/>
          <w:sz w:val="22"/>
          <w:szCs w:val="22"/>
        </w:rPr>
      </w:pPr>
      <w:r w:rsidRPr="00BD0F50">
        <w:rPr>
          <w:rFonts w:ascii="Avenir Book" w:hAnsi="Avenir Book"/>
          <w:sz w:val="22"/>
          <w:szCs w:val="22"/>
        </w:rPr>
        <w:tab/>
        <w:t xml:space="preserve"> </w:t>
      </w:r>
      <w:r w:rsidR="000E3B3E" w:rsidRPr="00BD0F50">
        <w:rPr>
          <w:rFonts w:ascii="Avenir Book" w:hAnsi="Avenir Book"/>
          <w:sz w:val="22"/>
          <w:szCs w:val="22"/>
        </w:rPr>
        <w:t xml:space="preserve">Doreen Massey, “Politics and Space/Time”, in </w:t>
      </w:r>
      <w:r w:rsidR="000E3B3E" w:rsidRPr="00BD0F50">
        <w:rPr>
          <w:rFonts w:ascii="Avenir Book" w:hAnsi="Avenir Book"/>
          <w:sz w:val="22"/>
          <w:szCs w:val="22"/>
          <w:u w:val="single"/>
        </w:rPr>
        <w:t>Place and the Politics of Identity</w:t>
      </w:r>
      <w:r w:rsidR="000E3B3E" w:rsidRPr="00BD0F50">
        <w:rPr>
          <w:rFonts w:ascii="Avenir Book" w:hAnsi="Avenir Book"/>
          <w:sz w:val="22"/>
          <w:szCs w:val="22"/>
        </w:rPr>
        <w:t xml:space="preserve">, ed. Michael Keith &amp; Steve Pile, London and New York: </w:t>
      </w:r>
      <w:proofErr w:type="spellStart"/>
      <w:r w:rsidR="000E3B3E" w:rsidRPr="00BD0F50">
        <w:rPr>
          <w:rFonts w:ascii="Avenir Book" w:hAnsi="Avenir Book"/>
          <w:sz w:val="22"/>
          <w:szCs w:val="22"/>
        </w:rPr>
        <w:t>Routledge</w:t>
      </w:r>
      <w:proofErr w:type="spellEnd"/>
      <w:r w:rsidR="000E3B3E" w:rsidRPr="00BD0F50">
        <w:rPr>
          <w:rFonts w:ascii="Avenir Book" w:hAnsi="Avenir Book"/>
          <w:sz w:val="22"/>
          <w:szCs w:val="22"/>
        </w:rPr>
        <w:t>, 1993, pp. 141-161</w:t>
      </w:r>
    </w:p>
    <w:p w14:paraId="6EEF132A" w14:textId="35D8FFFF" w:rsidR="007A31D1" w:rsidRPr="00BD0F50" w:rsidRDefault="0066530D" w:rsidP="00BD0F50">
      <w:pPr>
        <w:rPr>
          <w:rFonts w:ascii="Avenir Book" w:hAnsi="Avenir Book"/>
          <w:sz w:val="22"/>
          <w:szCs w:val="22"/>
        </w:rPr>
      </w:pPr>
      <w:r w:rsidRPr="00BD0F50">
        <w:rPr>
          <w:rFonts w:ascii="Avenir Book" w:hAnsi="Avenir Book"/>
          <w:sz w:val="22"/>
          <w:szCs w:val="22"/>
        </w:rPr>
        <w:tab/>
      </w:r>
      <w:r w:rsidR="007A31D1" w:rsidRPr="00BD0F50">
        <w:rPr>
          <w:rFonts w:ascii="Avenir Book" w:hAnsi="Avenir Book"/>
          <w:sz w:val="22"/>
          <w:szCs w:val="22"/>
        </w:rPr>
        <w:t>Eli</w:t>
      </w:r>
      <w:r w:rsidR="006F19A3" w:rsidRPr="00BD0F50">
        <w:rPr>
          <w:rFonts w:ascii="Avenir Book" w:hAnsi="Avenir Book"/>
          <w:sz w:val="22"/>
          <w:szCs w:val="22"/>
        </w:rPr>
        <w:t>zabeth Grosz, “Bodies-Cities.” i</w:t>
      </w:r>
      <w:r w:rsidR="007A31D1" w:rsidRPr="00BD0F50">
        <w:rPr>
          <w:rFonts w:ascii="Avenir Book" w:hAnsi="Avenir Book"/>
          <w:sz w:val="22"/>
          <w:szCs w:val="22"/>
        </w:rPr>
        <w:t xml:space="preserve">n </w:t>
      </w:r>
      <w:r w:rsidR="006F19A3" w:rsidRPr="00BD0F50">
        <w:rPr>
          <w:rFonts w:ascii="Avenir Book" w:hAnsi="Avenir Book"/>
          <w:sz w:val="22"/>
          <w:szCs w:val="22"/>
          <w:u w:val="single"/>
        </w:rPr>
        <w:t>Space, Time and Perversion</w:t>
      </w:r>
      <w:r w:rsidR="006F19A3" w:rsidRPr="00BD0F50">
        <w:rPr>
          <w:rFonts w:ascii="Avenir Book" w:hAnsi="Avenir Book"/>
          <w:sz w:val="22"/>
          <w:szCs w:val="22"/>
        </w:rPr>
        <w:t xml:space="preserve">, New York and London: </w:t>
      </w:r>
      <w:proofErr w:type="spellStart"/>
      <w:r w:rsidR="006F19A3" w:rsidRPr="00BD0F50">
        <w:rPr>
          <w:rFonts w:ascii="Avenir Book" w:hAnsi="Avenir Book"/>
          <w:sz w:val="22"/>
          <w:szCs w:val="22"/>
        </w:rPr>
        <w:t>Routledge</w:t>
      </w:r>
      <w:proofErr w:type="spellEnd"/>
      <w:r w:rsidR="006F19A3" w:rsidRPr="00BD0F50">
        <w:rPr>
          <w:rFonts w:ascii="Avenir Book" w:hAnsi="Avenir Book"/>
          <w:sz w:val="22"/>
          <w:szCs w:val="22"/>
        </w:rPr>
        <w:t xml:space="preserve">, </w:t>
      </w:r>
      <w:r w:rsidR="000E3B3E" w:rsidRPr="00BD0F50">
        <w:rPr>
          <w:rFonts w:ascii="Avenir Book" w:hAnsi="Avenir Book"/>
          <w:sz w:val="22"/>
          <w:szCs w:val="22"/>
        </w:rPr>
        <w:t xml:space="preserve">1995, </w:t>
      </w:r>
      <w:proofErr w:type="spellStart"/>
      <w:r w:rsidR="000E3B3E" w:rsidRPr="00BD0F50">
        <w:rPr>
          <w:rFonts w:ascii="Avenir Book" w:hAnsi="Avenir Book"/>
          <w:sz w:val="22"/>
          <w:szCs w:val="22"/>
        </w:rPr>
        <w:t>pp</w:t>
      </w:r>
      <w:proofErr w:type="spellEnd"/>
      <w:r w:rsidR="000E3B3E" w:rsidRPr="00BD0F50">
        <w:rPr>
          <w:rFonts w:ascii="Avenir Book" w:hAnsi="Avenir Book"/>
          <w:sz w:val="22"/>
          <w:szCs w:val="22"/>
        </w:rPr>
        <w:t xml:space="preserve"> 103-110</w:t>
      </w:r>
    </w:p>
    <w:p w14:paraId="64BF2F29" w14:textId="1B656F9E" w:rsidR="007A31D1" w:rsidRPr="00BD0F50" w:rsidRDefault="0088393F" w:rsidP="007A31D1">
      <w:pPr>
        <w:rPr>
          <w:rFonts w:ascii="Avenir Book" w:hAnsi="Avenir Book"/>
          <w:color w:val="548DD4" w:themeColor="text2" w:themeTint="99"/>
          <w:sz w:val="22"/>
          <w:szCs w:val="22"/>
        </w:rPr>
      </w:pPr>
      <w:r w:rsidRPr="00BD0F50">
        <w:rPr>
          <w:rFonts w:ascii="Avenir Book" w:hAnsi="Avenir Book"/>
          <w:color w:val="548DD4" w:themeColor="text2" w:themeTint="99"/>
          <w:sz w:val="22"/>
          <w:szCs w:val="22"/>
        </w:rPr>
        <w:tab/>
      </w:r>
      <w:r w:rsidRPr="00BD0F50">
        <w:rPr>
          <w:rFonts w:ascii="Avenir Book" w:hAnsi="Avenir Book"/>
          <w:color w:val="548DD4" w:themeColor="text2" w:themeTint="99"/>
          <w:sz w:val="22"/>
          <w:szCs w:val="22"/>
        </w:rPr>
        <w:tab/>
      </w:r>
      <w:r w:rsidRPr="00BD0F50">
        <w:rPr>
          <w:rFonts w:ascii="Avenir Book" w:hAnsi="Avenir Book"/>
          <w:color w:val="548DD4" w:themeColor="text2" w:themeTint="99"/>
          <w:sz w:val="22"/>
          <w:szCs w:val="22"/>
        </w:rPr>
        <w:tab/>
      </w:r>
      <w:r w:rsidRPr="00BD0F50">
        <w:rPr>
          <w:rFonts w:ascii="Avenir Book" w:hAnsi="Avenir Book"/>
          <w:color w:val="548DD4" w:themeColor="text2" w:themeTint="99"/>
          <w:sz w:val="22"/>
          <w:szCs w:val="22"/>
        </w:rPr>
        <w:tab/>
      </w:r>
      <w:r w:rsidRPr="00BD0F50">
        <w:rPr>
          <w:rFonts w:ascii="Avenir Book" w:hAnsi="Avenir Book"/>
          <w:color w:val="548DD4" w:themeColor="text2" w:themeTint="99"/>
          <w:sz w:val="22"/>
          <w:szCs w:val="22"/>
        </w:rPr>
        <w:tab/>
      </w:r>
      <w:r w:rsidRPr="00BD0F50">
        <w:rPr>
          <w:rFonts w:ascii="Avenir Book" w:hAnsi="Avenir Book"/>
          <w:color w:val="548DD4" w:themeColor="text2" w:themeTint="99"/>
          <w:sz w:val="22"/>
          <w:szCs w:val="22"/>
        </w:rPr>
        <w:tab/>
      </w:r>
      <w:r w:rsidRPr="00BD0F50">
        <w:rPr>
          <w:rFonts w:ascii="Avenir Book" w:hAnsi="Avenir Book"/>
          <w:color w:val="548DD4" w:themeColor="text2" w:themeTint="99"/>
          <w:sz w:val="22"/>
          <w:szCs w:val="22"/>
        </w:rPr>
        <w:tab/>
      </w:r>
      <w:r w:rsidRPr="00BD0F50">
        <w:rPr>
          <w:rFonts w:ascii="Avenir Book" w:hAnsi="Avenir Book"/>
          <w:color w:val="548DD4" w:themeColor="text2" w:themeTint="99"/>
          <w:sz w:val="22"/>
          <w:szCs w:val="22"/>
        </w:rPr>
        <w:tab/>
      </w:r>
      <w:r w:rsidRPr="00BD0F50">
        <w:rPr>
          <w:rFonts w:ascii="Avenir Book" w:hAnsi="Avenir Book"/>
          <w:color w:val="548DD4" w:themeColor="text2" w:themeTint="99"/>
          <w:sz w:val="22"/>
          <w:szCs w:val="22"/>
        </w:rPr>
        <w:tab/>
      </w:r>
      <w:r w:rsidRPr="00BD0F50">
        <w:rPr>
          <w:rFonts w:ascii="Avenir Book" w:hAnsi="Avenir Book"/>
          <w:color w:val="548DD4" w:themeColor="text2" w:themeTint="99"/>
          <w:sz w:val="22"/>
          <w:szCs w:val="22"/>
        </w:rPr>
        <w:tab/>
      </w:r>
      <w:r w:rsidRPr="00BD0F50">
        <w:rPr>
          <w:rFonts w:ascii="Avenir Book" w:hAnsi="Avenir Book"/>
          <w:color w:val="548DD4" w:themeColor="text2" w:themeTint="99"/>
          <w:sz w:val="22"/>
          <w:szCs w:val="22"/>
        </w:rPr>
        <w:tab/>
      </w:r>
      <w:r w:rsidRPr="00BD0F50">
        <w:rPr>
          <w:rFonts w:ascii="Avenir Book" w:hAnsi="Avenir Book"/>
          <w:color w:val="548DD4" w:themeColor="text2" w:themeTint="99"/>
          <w:sz w:val="22"/>
          <w:szCs w:val="22"/>
        </w:rPr>
        <w:tab/>
      </w:r>
      <w:r w:rsidRPr="00BD0F50">
        <w:rPr>
          <w:rFonts w:ascii="Avenir Book" w:hAnsi="Avenir Book"/>
          <w:color w:val="548DD4" w:themeColor="text2" w:themeTint="99"/>
          <w:sz w:val="22"/>
          <w:szCs w:val="22"/>
        </w:rPr>
        <w:tab/>
      </w:r>
    </w:p>
    <w:p w14:paraId="385AD67C" w14:textId="76D1A06B" w:rsidR="00AB7641" w:rsidRPr="00BD0F50" w:rsidRDefault="00B250B8" w:rsidP="008E6C95">
      <w:pPr>
        <w:pStyle w:val="ListParagraph"/>
        <w:numPr>
          <w:ilvl w:val="0"/>
          <w:numId w:val="1"/>
        </w:numPr>
        <w:rPr>
          <w:rFonts w:ascii="Avenir Book" w:hAnsi="Avenir Book"/>
          <w:color w:val="FF0000"/>
          <w:sz w:val="22"/>
          <w:szCs w:val="22"/>
        </w:rPr>
      </w:pPr>
      <w:r w:rsidRPr="00BD0F50">
        <w:rPr>
          <w:rFonts w:ascii="Avenir Book" w:hAnsi="Avenir Book"/>
          <w:b/>
          <w:color w:val="000000" w:themeColor="text1"/>
          <w:sz w:val="22"/>
          <w:szCs w:val="22"/>
        </w:rPr>
        <w:t>January 25</w:t>
      </w:r>
      <w:r w:rsidR="008A692E" w:rsidRPr="00BD0F50">
        <w:rPr>
          <w:rFonts w:ascii="Avenir Book" w:hAnsi="Avenir Book"/>
          <w:b/>
          <w:color w:val="000000" w:themeColor="text1"/>
          <w:sz w:val="22"/>
          <w:szCs w:val="22"/>
        </w:rPr>
        <w:t>: S</w:t>
      </w:r>
      <w:r w:rsidRPr="00BD0F50">
        <w:rPr>
          <w:rFonts w:ascii="Avenir Book" w:hAnsi="Avenir Book"/>
          <w:b/>
          <w:color w:val="000000" w:themeColor="text1"/>
          <w:sz w:val="22"/>
          <w:szCs w:val="22"/>
        </w:rPr>
        <w:t xml:space="preserve">ubjects, power, performativity </w:t>
      </w:r>
      <w:r w:rsidR="00D509D3"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="00D509D3" w:rsidRPr="00BD0F50">
        <w:rPr>
          <w:rFonts w:ascii="Avenir Book" w:hAnsi="Avenir Book"/>
          <w:color w:val="808080" w:themeColor="background1" w:themeShade="80"/>
          <w:sz w:val="22"/>
          <w:szCs w:val="22"/>
        </w:rPr>
        <w:tab/>
      </w:r>
      <w:r w:rsidR="00D509D3" w:rsidRPr="00BD0F50">
        <w:rPr>
          <w:rFonts w:ascii="Avenir Book" w:hAnsi="Avenir Book"/>
          <w:color w:val="808080" w:themeColor="background1" w:themeShade="80"/>
          <w:sz w:val="22"/>
          <w:szCs w:val="22"/>
        </w:rPr>
        <w:tab/>
      </w:r>
      <w:r w:rsidR="00D509D3" w:rsidRPr="00BD0F50">
        <w:rPr>
          <w:rFonts w:ascii="Avenir Book" w:hAnsi="Avenir Book"/>
          <w:color w:val="808080" w:themeColor="background1" w:themeShade="80"/>
          <w:sz w:val="22"/>
          <w:szCs w:val="22"/>
        </w:rPr>
        <w:tab/>
      </w:r>
      <w:r w:rsidR="00D509D3" w:rsidRPr="00BD0F50">
        <w:rPr>
          <w:rFonts w:ascii="Avenir Book" w:hAnsi="Avenir Book"/>
          <w:color w:val="808080" w:themeColor="background1" w:themeShade="80"/>
          <w:sz w:val="22"/>
          <w:szCs w:val="22"/>
        </w:rPr>
        <w:tab/>
      </w:r>
      <w:r w:rsidR="00D509D3" w:rsidRPr="00BD0F50">
        <w:rPr>
          <w:rFonts w:ascii="Avenir Book" w:hAnsi="Avenir Book"/>
          <w:color w:val="808080" w:themeColor="background1" w:themeShade="80"/>
          <w:sz w:val="22"/>
          <w:szCs w:val="22"/>
        </w:rPr>
        <w:tab/>
      </w:r>
      <w:r w:rsidR="00D509D3" w:rsidRPr="00BD0F50">
        <w:rPr>
          <w:rFonts w:ascii="Avenir Book" w:hAnsi="Avenir Book"/>
          <w:color w:val="808080" w:themeColor="background1" w:themeShade="80"/>
          <w:sz w:val="22"/>
          <w:szCs w:val="22"/>
        </w:rPr>
        <w:tab/>
      </w:r>
      <w:r w:rsidR="00D509D3" w:rsidRPr="00BD0F50">
        <w:rPr>
          <w:rFonts w:ascii="Avenir Book" w:hAnsi="Avenir Book"/>
          <w:color w:val="FF0000"/>
          <w:sz w:val="22"/>
          <w:szCs w:val="22"/>
        </w:rPr>
        <w:tab/>
      </w:r>
      <w:r w:rsidR="00D509D3" w:rsidRPr="00BD0F50">
        <w:rPr>
          <w:rFonts w:ascii="Avenir Book" w:hAnsi="Avenir Book"/>
          <w:color w:val="FF0000"/>
          <w:sz w:val="22"/>
          <w:szCs w:val="22"/>
        </w:rPr>
        <w:tab/>
      </w:r>
      <w:r w:rsidR="00D509D3" w:rsidRPr="00BD0F50">
        <w:rPr>
          <w:rFonts w:ascii="Avenir Book" w:hAnsi="Avenir Book"/>
          <w:color w:val="FF0000"/>
          <w:sz w:val="22"/>
          <w:szCs w:val="22"/>
        </w:rPr>
        <w:tab/>
      </w:r>
      <w:r w:rsidR="00D509D3" w:rsidRPr="00BD0F50">
        <w:rPr>
          <w:rFonts w:ascii="Avenir Book" w:hAnsi="Avenir Book"/>
          <w:color w:val="FF0000"/>
          <w:sz w:val="22"/>
          <w:szCs w:val="22"/>
        </w:rPr>
        <w:tab/>
      </w:r>
      <w:r w:rsidR="00D509D3" w:rsidRPr="00BD0F50">
        <w:rPr>
          <w:rFonts w:ascii="Avenir Book" w:hAnsi="Avenir Book"/>
          <w:color w:val="FF0000"/>
          <w:sz w:val="22"/>
          <w:szCs w:val="22"/>
        </w:rPr>
        <w:tab/>
      </w:r>
      <w:r w:rsidR="00D509D3" w:rsidRPr="00BD0F50">
        <w:rPr>
          <w:rFonts w:ascii="Avenir Book" w:hAnsi="Avenir Book"/>
          <w:color w:val="FF0000"/>
          <w:sz w:val="22"/>
          <w:szCs w:val="22"/>
        </w:rPr>
        <w:tab/>
      </w:r>
      <w:r w:rsidRPr="00BD0F50">
        <w:rPr>
          <w:rFonts w:ascii="Avenir Book" w:hAnsi="Avenir Book"/>
          <w:b/>
          <w:color w:val="FF0000"/>
          <w:sz w:val="22"/>
          <w:szCs w:val="22"/>
        </w:rPr>
        <w:tab/>
      </w:r>
      <w:r w:rsidR="00307FF8" w:rsidRPr="00BD0F50">
        <w:rPr>
          <w:rFonts w:ascii="Avenir Book" w:hAnsi="Avenir Book"/>
          <w:color w:val="FF0000"/>
          <w:sz w:val="22"/>
          <w:szCs w:val="22"/>
        </w:rPr>
        <w:tab/>
      </w:r>
      <w:r w:rsidR="00307FF8" w:rsidRPr="00BD0F50">
        <w:rPr>
          <w:rFonts w:ascii="Avenir Book" w:hAnsi="Avenir Book"/>
          <w:color w:val="FF0000"/>
          <w:sz w:val="22"/>
          <w:szCs w:val="22"/>
        </w:rPr>
        <w:tab/>
      </w:r>
      <w:r w:rsidR="00307FF8" w:rsidRPr="00BD0F50">
        <w:rPr>
          <w:rFonts w:ascii="Avenir Book" w:hAnsi="Avenir Book"/>
          <w:color w:val="FF0000"/>
          <w:sz w:val="22"/>
          <w:szCs w:val="22"/>
        </w:rPr>
        <w:tab/>
      </w:r>
      <w:r w:rsidR="00307FF8" w:rsidRPr="00BD0F50">
        <w:rPr>
          <w:rFonts w:ascii="Avenir Book" w:hAnsi="Avenir Book"/>
          <w:color w:val="FF0000"/>
          <w:sz w:val="22"/>
          <w:szCs w:val="22"/>
        </w:rPr>
        <w:tab/>
      </w:r>
      <w:r w:rsidR="002F661C" w:rsidRPr="00BD0F50">
        <w:rPr>
          <w:rFonts w:ascii="Avenir Book" w:hAnsi="Avenir Book"/>
          <w:color w:val="FF0000"/>
          <w:sz w:val="22"/>
          <w:szCs w:val="22"/>
        </w:rPr>
        <w:tab/>
      </w:r>
      <w:r w:rsidR="002F661C" w:rsidRPr="00BD0F50">
        <w:rPr>
          <w:rFonts w:ascii="Avenir Book" w:hAnsi="Avenir Book"/>
          <w:color w:val="000000" w:themeColor="text1"/>
          <w:sz w:val="22"/>
          <w:szCs w:val="22"/>
        </w:rPr>
        <w:t xml:space="preserve">Michel Foucault, Right of Death and Power over Life, in </w:t>
      </w:r>
      <w:r w:rsidR="002F661C" w:rsidRPr="00BD0F50">
        <w:rPr>
          <w:rFonts w:ascii="Avenir Book" w:hAnsi="Avenir Book"/>
          <w:color w:val="000000" w:themeColor="text1"/>
          <w:sz w:val="22"/>
          <w:szCs w:val="22"/>
          <w:u w:val="single"/>
        </w:rPr>
        <w:t xml:space="preserve">The </w:t>
      </w:r>
      <w:r w:rsidR="00AB7641" w:rsidRPr="00BD0F50">
        <w:rPr>
          <w:rFonts w:ascii="Avenir Book" w:hAnsi="Avenir Book"/>
          <w:color w:val="000000" w:themeColor="text1"/>
          <w:sz w:val="22"/>
          <w:szCs w:val="22"/>
          <w:u w:val="single"/>
        </w:rPr>
        <w:t>Histo</w:t>
      </w:r>
      <w:r w:rsidR="002F661C" w:rsidRPr="00BD0F50">
        <w:rPr>
          <w:rFonts w:ascii="Avenir Book" w:hAnsi="Avenir Book"/>
          <w:color w:val="000000" w:themeColor="text1"/>
          <w:sz w:val="22"/>
          <w:szCs w:val="22"/>
          <w:u w:val="single"/>
        </w:rPr>
        <w:t>ry of Sexuality, Vol. 1: An Introduction</w:t>
      </w:r>
      <w:r w:rsidR="002F661C" w:rsidRPr="00BD0F50">
        <w:rPr>
          <w:rFonts w:ascii="Avenir Book" w:hAnsi="Avenir Book"/>
          <w:color w:val="000000" w:themeColor="text1"/>
          <w:sz w:val="22"/>
          <w:szCs w:val="22"/>
        </w:rPr>
        <w:t xml:space="preserve">, </w:t>
      </w:r>
      <w:proofErr w:type="spellStart"/>
      <w:r w:rsidR="002F661C" w:rsidRPr="00BD0F50">
        <w:rPr>
          <w:rFonts w:ascii="Avenir Book" w:hAnsi="Avenir Book"/>
          <w:color w:val="000000" w:themeColor="text1"/>
          <w:sz w:val="22"/>
          <w:szCs w:val="22"/>
        </w:rPr>
        <w:t>transl</w:t>
      </w:r>
      <w:proofErr w:type="spellEnd"/>
      <w:r w:rsidR="002F661C" w:rsidRPr="00BD0F50">
        <w:rPr>
          <w:rFonts w:ascii="Avenir Book" w:hAnsi="Avenir Book"/>
          <w:color w:val="000000" w:themeColor="text1"/>
          <w:sz w:val="22"/>
          <w:szCs w:val="22"/>
        </w:rPr>
        <w:t xml:space="preserve"> Robert Hurley, New Y</w:t>
      </w:r>
      <w:r w:rsidR="008A72AA" w:rsidRPr="00BD0F50">
        <w:rPr>
          <w:rFonts w:ascii="Avenir Book" w:hAnsi="Avenir Book"/>
          <w:color w:val="000000" w:themeColor="text1"/>
          <w:sz w:val="22"/>
          <w:szCs w:val="22"/>
        </w:rPr>
        <w:t>ork: Random House, 1980, pp. 139-147</w:t>
      </w:r>
      <w:r w:rsidR="00307FF8"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="00307FF8"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="00307FF8"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="00344878" w:rsidRPr="00BD0F50">
        <w:rPr>
          <w:rFonts w:ascii="Avenir Book" w:hAnsi="Avenir Book"/>
          <w:color w:val="000000" w:themeColor="text1"/>
          <w:sz w:val="22"/>
          <w:szCs w:val="22"/>
        </w:rPr>
        <w:t xml:space="preserve">Michel Foucault, “The Subject and Power”, in </w:t>
      </w:r>
      <w:r w:rsidR="00344878" w:rsidRPr="00BD0F50">
        <w:rPr>
          <w:rFonts w:ascii="Avenir Book" w:hAnsi="Avenir Book"/>
          <w:i/>
          <w:color w:val="000000" w:themeColor="text1"/>
          <w:sz w:val="22"/>
          <w:szCs w:val="22"/>
        </w:rPr>
        <w:t>Critical Inquiry</w:t>
      </w:r>
      <w:r w:rsidR="00344878" w:rsidRPr="00BD0F50">
        <w:rPr>
          <w:rFonts w:ascii="Avenir Book" w:hAnsi="Avenir Book"/>
          <w:color w:val="000000" w:themeColor="text1"/>
          <w:sz w:val="22"/>
          <w:szCs w:val="22"/>
        </w:rPr>
        <w:t xml:space="preserve">, vol. 8, no. 4, 1982, pp. </w:t>
      </w:r>
      <w:r w:rsidR="00D32E9D" w:rsidRPr="00BD0F50">
        <w:rPr>
          <w:rFonts w:ascii="Avenir Book" w:hAnsi="Avenir Book"/>
          <w:color w:val="000000" w:themeColor="text1"/>
          <w:sz w:val="22"/>
          <w:szCs w:val="22"/>
        </w:rPr>
        <w:t xml:space="preserve">424 </w:t>
      </w:r>
      <w:r w:rsidR="008A72AA" w:rsidRPr="00BD0F50">
        <w:rPr>
          <w:rFonts w:ascii="Avenir Book" w:hAnsi="Avenir Book"/>
          <w:color w:val="000000" w:themeColor="text1"/>
          <w:sz w:val="22"/>
          <w:szCs w:val="22"/>
        </w:rPr>
        <w:t>-432</w:t>
      </w:r>
      <w:r w:rsidR="00B87042"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="00B87042" w:rsidRPr="00BD0F50">
        <w:rPr>
          <w:rFonts w:ascii="Avenir Book" w:hAnsi="Avenir Book"/>
          <w:color w:val="FF0000"/>
          <w:sz w:val="22"/>
          <w:szCs w:val="22"/>
        </w:rPr>
        <w:tab/>
      </w:r>
      <w:r w:rsidR="00B87042" w:rsidRPr="00BD0F50">
        <w:rPr>
          <w:rFonts w:ascii="Avenir Book" w:hAnsi="Avenir Book"/>
          <w:color w:val="FF0000"/>
          <w:sz w:val="22"/>
          <w:szCs w:val="22"/>
        </w:rPr>
        <w:tab/>
      </w:r>
      <w:r w:rsidR="00B87042" w:rsidRPr="00BD0F50">
        <w:rPr>
          <w:rFonts w:ascii="Avenir Book" w:hAnsi="Avenir Book"/>
          <w:color w:val="FF0000"/>
          <w:sz w:val="22"/>
          <w:szCs w:val="22"/>
        </w:rPr>
        <w:tab/>
      </w:r>
      <w:r w:rsidR="00B87042" w:rsidRPr="00BD0F50">
        <w:rPr>
          <w:rFonts w:ascii="Avenir Book" w:hAnsi="Avenir Book"/>
          <w:color w:val="FF0000"/>
          <w:sz w:val="22"/>
          <w:szCs w:val="22"/>
        </w:rPr>
        <w:tab/>
      </w:r>
      <w:r w:rsidR="00B87042" w:rsidRPr="00BD0F50">
        <w:rPr>
          <w:rFonts w:ascii="Avenir Book" w:hAnsi="Avenir Book"/>
          <w:color w:val="FF0000"/>
          <w:sz w:val="22"/>
          <w:szCs w:val="22"/>
        </w:rPr>
        <w:tab/>
      </w:r>
      <w:r w:rsidR="00B87042" w:rsidRPr="00BD0F50">
        <w:rPr>
          <w:rFonts w:ascii="Avenir Book" w:hAnsi="Avenir Book"/>
          <w:color w:val="FF0000"/>
          <w:sz w:val="22"/>
          <w:szCs w:val="22"/>
        </w:rPr>
        <w:tab/>
      </w:r>
      <w:r w:rsidR="00B87042" w:rsidRPr="00BD0F50">
        <w:rPr>
          <w:rFonts w:ascii="Avenir Book" w:hAnsi="Avenir Book"/>
          <w:color w:val="FF0000"/>
          <w:sz w:val="22"/>
          <w:szCs w:val="22"/>
        </w:rPr>
        <w:tab/>
      </w:r>
      <w:r w:rsidR="00B87042" w:rsidRPr="00BD0F50">
        <w:rPr>
          <w:rFonts w:ascii="Avenir Book" w:hAnsi="Avenir Book"/>
          <w:color w:val="FF0000"/>
          <w:sz w:val="22"/>
          <w:szCs w:val="22"/>
        </w:rPr>
        <w:tab/>
      </w:r>
      <w:r w:rsidR="00B87042" w:rsidRPr="00BD0F50">
        <w:rPr>
          <w:rFonts w:ascii="Avenir Book" w:hAnsi="Avenir Book"/>
          <w:color w:val="FF0000"/>
          <w:sz w:val="22"/>
          <w:szCs w:val="22"/>
        </w:rPr>
        <w:tab/>
      </w:r>
      <w:r w:rsidR="00B87042" w:rsidRPr="00BD0F50">
        <w:rPr>
          <w:rFonts w:ascii="Avenir Book" w:hAnsi="Avenir Book"/>
          <w:color w:val="FF0000"/>
          <w:sz w:val="22"/>
          <w:szCs w:val="22"/>
        </w:rPr>
        <w:tab/>
      </w:r>
      <w:r w:rsidR="00AB7641" w:rsidRPr="00BD0F50">
        <w:rPr>
          <w:rFonts w:ascii="Avenir Book" w:hAnsi="Avenir Book"/>
          <w:color w:val="FF0000"/>
          <w:sz w:val="22"/>
          <w:szCs w:val="22"/>
        </w:rPr>
        <w:t xml:space="preserve"> </w:t>
      </w:r>
    </w:p>
    <w:p w14:paraId="4640BED6" w14:textId="100C3A73" w:rsidR="0066530D" w:rsidRPr="00BD0F50" w:rsidRDefault="002F661C" w:rsidP="0066530D">
      <w:pPr>
        <w:widowControl w:val="0"/>
        <w:autoSpaceDE w:val="0"/>
        <w:autoSpaceDN w:val="0"/>
        <w:adjustRightInd w:val="0"/>
        <w:contextualSpacing w:val="0"/>
        <w:rPr>
          <w:rFonts w:ascii="Avenir Book" w:hAnsi="Avenir Book" w:cs="Arial"/>
          <w:color w:val="000000" w:themeColor="text1"/>
          <w:sz w:val="22"/>
          <w:szCs w:val="22"/>
        </w:rPr>
      </w:pPr>
      <w:r w:rsidRPr="00BD0F50">
        <w:rPr>
          <w:rFonts w:ascii="Avenir Book" w:hAnsi="Avenir Book" w:cs="Arial"/>
          <w:color w:val="808080" w:themeColor="background1" w:themeShade="80"/>
          <w:sz w:val="22"/>
          <w:szCs w:val="22"/>
        </w:rPr>
        <w:tab/>
      </w:r>
      <w:r w:rsidRPr="00BD0F50">
        <w:rPr>
          <w:rFonts w:ascii="Avenir Book" w:hAnsi="Avenir Book" w:cs="Arial"/>
          <w:color w:val="000000" w:themeColor="text1"/>
          <w:sz w:val="22"/>
          <w:szCs w:val="22"/>
        </w:rPr>
        <w:t>Judith Butler,</w:t>
      </w:r>
      <w:r w:rsidR="0066530D" w:rsidRPr="00BD0F50">
        <w:rPr>
          <w:rFonts w:ascii="Avenir Book" w:hAnsi="Avenir Book" w:cs="Arial"/>
          <w:color w:val="000000" w:themeColor="text1"/>
          <w:sz w:val="22"/>
          <w:szCs w:val="22"/>
        </w:rPr>
        <w:t xml:space="preserve"> “</w:t>
      </w:r>
      <w:proofErr w:type="spellStart"/>
      <w:r w:rsidR="0066530D" w:rsidRPr="00BD0F50">
        <w:rPr>
          <w:rFonts w:ascii="Avenir Book" w:hAnsi="Avenir Book" w:cs="Arial"/>
          <w:color w:val="000000" w:themeColor="text1"/>
          <w:sz w:val="22"/>
          <w:szCs w:val="22"/>
        </w:rPr>
        <w:t>Performative</w:t>
      </w:r>
      <w:proofErr w:type="spellEnd"/>
      <w:r w:rsidR="0066530D" w:rsidRPr="00BD0F50">
        <w:rPr>
          <w:rFonts w:ascii="Avenir Book" w:hAnsi="Avenir Book" w:cs="Arial"/>
          <w:color w:val="000000" w:themeColor="text1"/>
          <w:sz w:val="22"/>
          <w:szCs w:val="22"/>
        </w:rPr>
        <w:t xml:space="preserve"> Acts and Gender Constitution: An Essay in Phenomenology and Feminist Theory”, Theatre Journal, vol. 40, no. 4, 1988, pp. 519-531  </w:t>
      </w:r>
    </w:p>
    <w:p w14:paraId="4142BED9" w14:textId="710BD2AD" w:rsidR="00D509D3" w:rsidRPr="00BD0F50" w:rsidRDefault="00D509D3" w:rsidP="00EB11E0">
      <w:pPr>
        <w:rPr>
          <w:rFonts w:ascii="Avenir Book" w:hAnsi="Avenir Book" w:cs="Arial"/>
          <w:color w:val="000000" w:themeColor="text1"/>
          <w:sz w:val="22"/>
          <w:szCs w:val="22"/>
        </w:rPr>
      </w:pPr>
      <w:r w:rsidRPr="00BD0F50">
        <w:rPr>
          <w:rFonts w:ascii="Avenir Book" w:hAnsi="Avenir Book" w:cs="Arial"/>
          <w:color w:val="000000" w:themeColor="text1"/>
          <w:sz w:val="22"/>
          <w:szCs w:val="22"/>
        </w:rPr>
        <w:tab/>
        <w:t xml:space="preserve">Dorothea von </w:t>
      </w:r>
      <w:proofErr w:type="spellStart"/>
      <w:r w:rsidRPr="00BD0F50">
        <w:rPr>
          <w:rFonts w:ascii="Avenir Book" w:hAnsi="Avenir Book" w:cs="Arial"/>
          <w:color w:val="000000" w:themeColor="text1"/>
          <w:sz w:val="22"/>
          <w:szCs w:val="22"/>
        </w:rPr>
        <w:t>Hantelmann</w:t>
      </w:r>
      <w:proofErr w:type="spellEnd"/>
      <w:r w:rsidRPr="00BD0F50">
        <w:rPr>
          <w:rFonts w:ascii="Avenir Book" w:hAnsi="Avenir Book" w:cs="Arial"/>
          <w:color w:val="000000" w:themeColor="text1"/>
          <w:sz w:val="22"/>
          <w:szCs w:val="22"/>
        </w:rPr>
        <w:t xml:space="preserve">, “The Social Efficacy of Art”, in </w:t>
      </w:r>
      <w:r w:rsidRPr="00BD0F50">
        <w:rPr>
          <w:rFonts w:ascii="Avenir Book" w:hAnsi="Avenir Book" w:cs="Arial"/>
          <w:color w:val="000000" w:themeColor="text1"/>
          <w:sz w:val="22"/>
          <w:szCs w:val="22"/>
          <w:u w:val="single"/>
        </w:rPr>
        <w:t>How to Do Things with Art</w:t>
      </w:r>
      <w:r w:rsidRPr="00BD0F50">
        <w:rPr>
          <w:rFonts w:ascii="Avenir Book" w:hAnsi="Avenir Book" w:cs="Arial"/>
          <w:color w:val="000000" w:themeColor="text1"/>
          <w:sz w:val="22"/>
          <w:szCs w:val="22"/>
        </w:rPr>
        <w:t xml:space="preserve">, </w:t>
      </w:r>
    </w:p>
    <w:p w14:paraId="1B5F88F3" w14:textId="0587C2E6" w:rsidR="00307FF8" w:rsidRPr="00BD0F50" w:rsidRDefault="00D509D3" w:rsidP="00EB11E0">
      <w:pPr>
        <w:rPr>
          <w:rFonts w:ascii="Avenir Book" w:hAnsi="Avenir Book" w:cs="Arial"/>
          <w:color w:val="000000" w:themeColor="text1"/>
          <w:sz w:val="22"/>
          <w:szCs w:val="22"/>
        </w:rPr>
      </w:pPr>
      <w:r w:rsidRPr="00BD0F50">
        <w:rPr>
          <w:rFonts w:ascii="Avenir Book" w:hAnsi="Avenir Book" w:cs="Arial"/>
          <w:color w:val="000000" w:themeColor="text1"/>
          <w:sz w:val="22"/>
          <w:szCs w:val="22"/>
        </w:rPr>
        <w:t>Zurich: JPR/</w:t>
      </w:r>
      <w:proofErr w:type="spellStart"/>
      <w:r w:rsidRPr="00BD0F50">
        <w:rPr>
          <w:rFonts w:ascii="Avenir Book" w:hAnsi="Avenir Book" w:cs="Arial"/>
          <w:color w:val="000000" w:themeColor="text1"/>
          <w:sz w:val="22"/>
          <w:szCs w:val="22"/>
        </w:rPr>
        <w:t>Ringier</w:t>
      </w:r>
      <w:proofErr w:type="spellEnd"/>
      <w:r w:rsidRPr="00BD0F50">
        <w:rPr>
          <w:rFonts w:ascii="Avenir Book" w:hAnsi="Avenir Book" w:cs="Arial"/>
          <w:color w:val="000000" w:themeColor="text1"/>
          <w:sz w:val="22"/>
          <w:szCs w:val="22"/>
        </w:rPr>
        <w:t xml:space="preserve"> &amp; Dijon: Les Presses du </w:t>
      </w:r>
      <w:proofErr w:type="spellStart"/>
      <w:r w:rsidRPr="00BD0F50">
        <w:rPr>
          <w:rFonts w:ascii="Avenir Book" w:hAnsi="Avenir Book" w:cs="Arial"/>
          <w:color w:val="000000" w:themeColor="text1"/>
          <w:sz w:val="22"/>
          <w:szCs w:val="22"/>
        </w:rPr>
        <w:t>Réel</w:t>
      </w:r>
      <w:proofErr w:type="spellEnd"/>
      <w:r w:rsidRPr="00BD0F50">
        <w:rPr>
          <w:rFonts w:ascii="Avenir Book" w:hAnsi="Avenir Book" w:cs="Arial"/>
          <w:color w:val="000000" w:themeColor="text1"/>
          <w:sz w:val="22"/>
          <w:szCs w:val="22"/>
        </w:rPr>
        <w:t>, 2010, p. 8-20</w:t>
      </w:r>
      <w:r w:rsidR="00B250B8" w:rsidRPr="00BD0F50">
        <w:rPr>
          <w:rFonts w:ascii="Avenir Book" w:hAnsi="Avenir Book" w:cs="Arial"/>
          <w:color w:val="000000" w:themeColor="text1"/>
          <w:sz w:val="22"/>
          <w:szCs w:val="22"/>
        </w:rPr>
        <w:tab/>
      </w:r>
    </w:p>
    <w:p w14:paraId="68D01D28" w14:textId="7EE87B9E" w:rsidR="005D61C3" w:rsidRPr="00BD0F50" w:rsidRDefault="005D61C3" w:rsidP="0088782E">
      <w:pPr>
        <w:widowControl w:val="0"/>
        <w:autoSpaceDE w:val="0"/>
        <w:autoSpaceDN w:val="0"/>
        <w:adjustRightInd w:val="0"/>
        <w:contextualSpacing w:val="0"/>
        <w:rPr>
          <w:rFonts w:ascii="Avenir Book" w:hAnsi="Avenir Book" w:cs="Arial"/>
          <w:color w:val="000000" w:themeColor="text1"/>
          <w:sz w:val="22"/>
          <w:szCs w:val="22"/>
        </w:rPr>
      </w:pPr>
    </w:p>
    <w:p w14:paraId="5E29DAAE" w14:textId="75513C15" w:rsidR="00137B9E" w:rsidRPr="00BD0F50" w:rsidRDefault="0088782E" w:rsidP="0088782E">
      <w:pPr>
        <w:widowControl w:val="0"/>
        <w:autoSpaceDE w:val="0"/>
        <w:autoSpaceDN w:val="0"/>
        <w:adjustRightInd w:val="0"/>
        <w:contextualSpacing w:val="0"/>
        <w:rPr>
          <w:rFonts w:ascii="Avenir Book" w:hAnsi="Avenir Book" w:cs="Arial"/>
          <w:b/>
          <w:color w:val="000000" w:themeColor="text1"/>
          <w:sz w:val="22"/>
          <w:szCs w:val="22"/>
        </w:rPr>
      </w:pPr>
      <w:r w:rsidRPr="00BD0F50">
        <w:rPr>
          <w:rFonts w:ascii="Avenir Book" w:hAnsi="Avenir Book" w:cs="Arial"/>
          <w:color w:val="000000" w:themeColor="text1"/>
          <w:sz w:val="22"/>
          <w:szCs w:val="22"/>
        </w:rPr>
        <w:t xml:space="preserve">4. </w:t>
      </w:r>
      <w:r w:rsidRPr="00BD0F50">
        <w:rPr>
          <w:rFonts w:ascii="Avenir Book" w:hAnsi="Avenir Book" w:cs="Arial"/>
          <w:b/>
          <w:color w:val="000000" w:themeColor="text1"/>
          <w:sz w:val="22"/>
          <w:szCs w:val="22"/>
        </w:rPr>
        <w:t xml:space="preserve"> </w:t>
      </w:r>
      <w:r w:rsidR="00A4026A" w:rsidRPr="00BD0F50">
        <w:rPr>
          <w:rFonts w:ascii="Avenir Book" w:hAnsi="Avenir Book" w:cs="Arial"/>
          <w:b/>
          <w:color w:val="000000" w:themeColor="text1"/>
          <w:sz w:val="22"/>
          <w:szCs w:val="22"/>
        </w:rPr>
        <w:t>February 1</w:t>
      </w:r>
      <w:r w:rsidR="001630C9" w:rsidRPr="00BD0F50">
        <w:rPr>
          <w:rFonts w:ascii="Avenir Book" w:hAnsi="Avenir Book" w:cs="Arial"/>
          <w:b/>
          <w:color w:val="000000" w:themeColor="text1"/>
          <w:sz w:val="22"/>
          <w:szCs w:val="22"/>
        </w:rPr>
        <w:t xml:space="preserve">:  </w:t>
      </w:r>
      <w:r w:rsidR="008A692E" w:rsidRPr="00BD0F50">
        <w:rPr>
          <w:rFonts w:ascii="Avenir Book" w:hAnsi="Avenir Book" w:cs="Arial"/>
          <w:b/>
          <w:color w:val="000000" w:themeColor="text1"/>
          <w:sz w:val="22"/>
          <w:szCs w:val="22"/>
        </w:rPr>
        <w:t>E</w:t>
      </w:r>
      <w:r w:rsidR="00A4026A" w:rsidRPr="00BD0F50">
        <w:rPr>
          <w:rFonts w:ascii="Avenir Book" w:hAnsi="Avenir Book" w:cs="Arial"/>
          <w:b/>
          <w:color w:val="000000" w:themeColor="text1"/>
          <w:sz w:val="22"/>
          <w:szCs w:val="22"/>
        </w:rPr>
        <w:t>pistemology, critique:</w:t>
      </w:r>
    </w:p>
    <w:p w14:paraId="03F2DCD8" w14:textId="77777777" w:rsidR="00C74446" w:rsidRPr="00BD0F50" w:rsidRDefault="00C74446" w:rsidP="0088782E">
      <w:pPr>
        <w:widowControl w:val="0"/>
        <w:autoSpaceDE w:val="0"/>
        <w:autoSpaceDN w:val="0"/>
        <w:adjustRightInd w:val="0"/>
        <w:contextualSpacing w:val="0"/>
        <w:rPr>
          <w:rFonts w:ascii="Avenir Book" w:hAnsi="Avenir Book" w:cs="Arial"/>
          <w:b/>
          <w:color w:val="000000" w:themeColor="text1"/>
          <w:sz w:val="22"/>
          <w:szCs w:val="22"/>
        </w:rPr>
      </w:pPr>
    </w:p>
    <w:p w14:paraId="7737DBB6" w14:textId="2DBD5CDC" w:rsidR="000A43A8" w:rsidRPr="00BD0F50" w:rsidRDefault="00137B9E" w:rsidP="00D32E9D">
      <w:pPr>
        <w:rPr>
          <w:rFonts w:ascii="Avenir Book" w:hAnsi="Avenir Book"/>
          <w:color w:val="000000" w:themeColor="text1"/>
          <w:sz w:val="22"/>
          <w:szCs w:val="22"/>
        </w:rPr>
      </w:pPr>
      <w:r w:rsidRPr="00BD0F50">
        <w:rPr>
          <w:rFonts w:ascii="Avenir Book" w:hAnsi="Avenir Book" w:cs="Arial"/>
          <w:color w:val="000000" w:themeColor="text1"/>
          <w:sz w:val="22"/>
          <w:szCs w:val="22"/>
        </w:rPr>
        <w:tab/>
      </w:r>
      <w:r w:rsidR="0066530D" w:rsidRPr="00BD0F50">
        <w:rPr>
          <w:rFonts w:ascii="Avenir Book" w:hAnsi="Avenir Book"/>
          <w:color w:val="000000" w:themeColor="text1"/>
          <w:sz w:val="22"/>
          <w:szCs w:val="22"/>
        </w:rPr>
        <w:t xml:space="preserve">Donna </w:t>
      </w:r>
      <w:proofErr w:type="spellStart"/>
      <w:r w:rsidR="0066530D" w:rsidRPr="00BD0F50">
        <w:rPr>
          <w:rFonts w:ascii="Avenir Book" w:hAnsi="Avenir Book"/>
          <w:color w:val="000000" w:themeColor="text1"/>
          <w:sz w:val="22"/>
          <w:szCs w:val="22"/>
        </w:rPr>
        <w:t>Haraway</w:t>
      </w:r>
      <w:proofErr w:type="spellEnd"/>
      <w:r w:rsidR="0066530D" w:rsidRPr="00BD0F50">
        <w:rPr>
          <w:rFonts w:ascii="Avenir Book" w:hAnsi="Avenir Book"/>
          <w:color w:val="000000" w:themeColor="text1"/>
          <w:sz w:val="22"/>
          <w:szCs w:val="22"/>
        </w:rPr>
        <w:t xml:space="preserve">, “Situated </w:t>
      </w:r>
      <w:proofErr w:type="spellStart"/>
      <w:r w:rsidR="0066530D" w:rsidRPr="00BD0F50">
        <w:rPr>
          <w:rFonts w:ascii="Avenir Book" w:hAnsi="Avenir Book"/>
          <w:color w:val="000000" w:themeColor="text1"/>
          <w:sz w:val="22"/>
          <w:szCs w:val="22"/>
        </w:rPr>
        <w:t>K</w:t>
      </w:r>
      <w:r w:rsidRPr="00BD0F50">
        <w:rPr>
          <w:rFonts w:ascii="Avenir Book" w:hAnsi="Avenir Book"/>
          <w:color w:val="000000" w:themeColor="text1"/>
          <w:sz w:val="22"/>
          <w:szCs w:val="22"/>
        </w:rPr>
        <w:t>nowledges</w:t>
      </w:r>
      <w:proofErr w:type="spellEnd"/>
      <w:r w:rsidRPr="00BD0F50">
        <w:rPr>
          <w:rFonts w:ascii="Avenir Book" w:hAnsi="Avenir Book"/>
          <w:color w:val="000000" w:themeColor="text1"/>
          <w:sz w:val="22"/>
          <w:szCs w:val="22"/>
        </w:rPr>
        <w:t>: The Science Question in Feminism and the Privilege of Partial Perspective</w:t>
      </w:r>
      <w:r w:rsidR="0066530D" w:rsidRPr="00BD0F50">
        <w:rPr>
          <w:rFonts w:ascii="Avenir Book" w:hAnsi="Avenir Book"/>
          <w:color w:val="000000" w:themeColor="text1"/>
          <w:sz w:val="22"/>
          <w:szCs w:val="22"/>
        </w:rPr>
        <w:t>”</w:t>
      </w:r>
      <w:r w:rsidRPr="00BD0F50">
        <w:rPr>
          <w:rFonts w:ascii="Avenir Book" w:hAnsi="Avenir Book"/>
          <w:color w:val="000000" w:themeColor="text1"/>
          <w:sz w:val="22"/>
          <w:szCs w:val="22"/>
        </w:rPr>
        <w:t>,</w:t>
      </w:r>
      <w:r w:rsidRPr="00BD0F50">
        <w:rPr>
          <w:rFonts w:ascii="Avenir Book" w:hAnsi="Avenir Book"/>
          <w:b/>
          <w:color w:val="000000" w:themeColor="text1"/>
          <w:sz w:val="22"/>
          <w:szCs w:val="22"/>
        </w:rPr>
        <w:t xml:space="preserve"> </w:t>
      </w:r>
      <w:r w:rsidRPr="00BD0F50">
        <w:rPr>
          <w:rFonts w:ascii="Avenir Book" w:hAnsi="Avenir Book" w:cs="Arial"/>
          <w:i/>
          <w:color w:val="000000" w:themeColor="text1"/>
          <w:sz w:val="22"/>
          <w:szCs w:val="22"/>
        </w:rPr>
        <w:t>Feminist Studies</w:t>
      </w:r>
      <w:r w:rsidRPr="00BD0F50">
        <w:rPr>
          <w:rFonts w:ascii="Avenir Book" w:hAnsi="Avenir Book" w:cs="Arial"/>
          <w:color w:val="000000" w:themeColor="text1"/>
          <w:sz w:val="22"/>
          <w:szCs w:val="22"/>
        </w:rPr>
        <w:t xml:space="preserve">, Vol. 14, No. 3. (Autumn, </w:t>
      </w:r>
      <w:r w:rsidRPr="00BD0F50">
        <w:rPr>
          <w:rFonts w:ascii="Avenir Book" w:hAnsi="Avenir Book" w:cs="Arial"/>
          <w:bCs/>
          <w:color w:val="000000" w:themeColor="text1"/>
          <w:sz w:val="22"/>
          <w:szCs w:val="22"/>
        </w:rPr>
        <w:t>1988</w:t>
      </w:r>
      <w:r w:rsidRPr="00BD0F50">
        <w:rPr>
          <w:rFonts w:ascii="Avenir Book" w:hAnsi="Avenir Book" w:cs="Arial"/>
          <w:color w:val="000000" w:themeColor="text1"/>
          <w:sz w:val="22"/>
          <w:szCs w:val="22"/>
        </w:rPr>
        <w:t>), pp. 575-599</w:t>
      </w:r>
      <w:r w:rsidRPr="00BD0F50">
        <w:rPr>
          <w:rFonts w:ascii="Avenir Book" w:hAnsi="Avenir Book"/>
          <w:color w:val="000000" w:themeColor="text1"/>
          <w:sz w:val="22"/>
          <w:szCs w:val="22"/>
          <w:lang w:val="en-CA" w:eastAsia="en-US"/>
        </w:rPr>
        <w:tab/>
      </w:r>
      <w:r w:rsidR="0066530D" w:rsidRPr="00BD0F50">
        <w:rPr>
          <w:rFonts w:ascii="Avenir Book" w:hAnsi="Avenir Book"/>
          <w:color w:val="000000" w:themeColor="text1"/>
          <w:sz w:val="22"/>
          <w:szCs w:val="22"/>
          <w:lang w:val="en-CA" w:eastAsia="en-US"/>
        </w:rPr>
        <w:t xml:space="preserve">Bruno </w:t>
      </w:r>
      <w:proofErr w:type="spellStart"/>
      <w:r w:rsidR="0066530D" w:rsidRPr="00BD0F50">
        <w:rPr>
          <w:rFonts w:ascii="Avenir Book" w:hAnsi="Avenir Book"/>
          <w:color w:val="000000" w:themeColor="text1"/>
          <w:sz w:val="22"/>
          <w:szCs w:val="22"/>
          <w:lang w:val="en-CA" w:eastAsia="en-US"/>
        </w:rPr>
        <w:t>Latour</w:t>
      </w:r>
      <w:proofErr w:type="spellEnd"/>
      <w:r w:rsidR="0066530D" w:rsidRPr="00BD0F50">
        <w:rPr>
          <w:rFonts w:ascii="Avenir Book" w:hAnsi="Avenir Book"/>
          <w:color w:val="000000" w:themeColor="text1"/>
          <w:sz w:val="22"/>
          <w:szCs w:val="22"/>
          <w:lang w:val="en-CA" w:eastAsia="en-US"/>
        </w:rPr>
        <w:t>, “</w:t>
      </w:r>
      <w:r w:rsidR="000A43A8" w:rsidRPr="00BD0F50">
        <w:rPr>
          <w:rFonts w:ascii="Avenir Book" w:hAnsi="Avenir Book"/>
          <w:color w:val="000000" w:themeColor="text1"/>
          <w:sz w:val="22"/>
          <w:szCs w:val="22"/>
          <w:lang w:val="en-CA" w:eastAsia="en-US"/>
        </w:rPr>
        <w:t xml:space="preserve">On actor-network theory.  A few clarifications plus more than a few complications”, in </w:t>
      </w:r>
      <w:r w:rsidR="000A43A8" w:rsidRPr="00BD0F50">
        <w:rPr>
          <w:rFonts w:ascii="Avenir Book" w:hAnsi="Avenir Book"/>
          <w:color w:val="000000" w:themeColor="text1"/>
          <w:sz w:val="22"/>
          <w:szCs w:val="22"/>
        </w:rPr>
        <w:t xml:space="preserve">in Finn Olsen (special issue of the Danish philosophy </w:t>
      </w:r>
      <w:proofErr w:type="gramStart"/>
      <w:r w:rsidR="000A43A8" w:rsidRPr="00BD0F50">
        <w:rPr>
          <w:rFonts w:ascii="Avenir Book" w:hAnsi="Avenir Book"/>
          <w:color w:val="000000" w:themeColor="text1"/>
          <w:sz w:val="22"/>
          <w:szCs w:val="22"/>
        </w:rPr>
        <w:t>journal )</w:t>
      </w:r>
      <w:proofErr w:type="gramEnd"/>
      <w:r w:rsidR="000A43A8" w:rsidRPr="00BD0F50">
        <w:rPr>
          <w:rFonts w:ascii="Avenir Book" w:hAnsi="Avenir Book"/>
          <w:color w:val="000000" w:themeColor="text1"/>
          <w:sz w:val="22"/>
          <w:szCs w:val="22"/>
        </w:rPr>
        <w:t xml:space="preserve">, " Om </w:t>
      </w:r>
      <w:proofErr w:type="spellStart"/>
      <w:r w:rsidR="000A43A8" w:rsidRPr="00BD0F50">
        <w:rPr>
          <w:rFonts w:ascii="Avenir Book" w:hAnsi="Avenir Book"/>
          <w:color w:val="000000" w:themeColor="text1"/>
          <w:sz w:val="22"/>
          <w:szCs w:val="22"/>
        </w:rPr>
        <w:t>aktor-</w:t>
      </w:r>
      <w:r w:rsidR="000A43A8" w:rsidRPr="00BD0F50">
        <w:rPr>
          <w:rFonts w:ascii="Avenir Book" w:hAnsi="Avenir Book"/>
          <w:color w:val="000000" w:themeColor="text1"/>
          <w:sz w:val="22"/>
          <w:szCs w:val="22"/>
        </w:rPr>
        <w:lastRenderedPageBreak/>
        <w:t>netvaerksteroi</w:t>
      </w:r>
      <w:proofErr w:type="spellEnd"/>
      <w:r w:rsidR="000A43A8" w:rsidRPr="00BD0F50">
        <w:rPr>
          <w:rFonts w:ascii="Avenir Book" w:hAnsi="Avenir Book"/>
          <w:color w:val="000000" w:themeColor="text1"/>
          <w:sz w:val="22"/>
          <w:szCs w:val="22"/>
        </w:rPr>
        <w:t xml:space="preserve">. </w:t>
      </w:r>
      <w:proofErr w:type="spellStart"/>
      <w:r w:rsidR="000A43A8" w:rsidRPr="00BD0F50">
        <w:rPr>
          <w:rFonts w:ascii="Avenir Book" w:hAnsi="Avenir Book"/>
          <w:color w:val="000000" w:themeColor="text1"/>
          <w:sz w:val="22"/>
          <w:szCs w:val="22"/>
        </w:rPr>
        <w:t>Nogle</w:t>
      </w:r>
      <w:proofErr w:type="spellEnd"/>
      <w:r w:rsidR="000A43A8" w:rsidRPr="00BD0F50">
        <w:rPr>
          <w:rFonts w:ascii="Avenir Book" w:hAnsi="Avenir Book"/>
          <w:color w:val="000000" w:themeColor="text1"/>
          <w:sz w:val="22"/>
          <w:szCs w:val="22"/>
        </w:rPr>
        <w:t xml:space="preserve"> </w:t>
      </w:r>
      <w:proofErr w:type="spellStart"/>
      <w:r w:rsidR="000A43A8" w:rsidRPr="00BD0F50">
        <w:rPr>
          <w:rFonts w:ascii="Avenir Book" w:hAnsi="Avenir Book"/>
          <w:color w:val="000000" w:themeColor="text1"/>
          <w:sz w:val="22"/>
          <w:szCs w:val="22"/>
        </w:rPr>
        <w:t>fa</w:t>
      </w:r>
      <w:proofErr w:type="spellEnd"/>
      <w:r w:rsidR="000A43A8" w:rsidRPr="00BD0F50">
        <w:rPr>
          <w:rFonts w:ascii="Avenir Book" w:hAnsi="Avenir Book"/>
          <w:color w:val="000000" w:themeColor="text1"/>
          <w:sz w:val="22"/>
          <w:szCs w:val="22"/>
        </w:rPr>
        <w:t xml:space="preserve"> </w:t>
      </w:r>
      <w:proofErr w:type="spellStart"/>
      <w:r w:rsidR="000A43A8" w:rsidRPr="00BD0F50">
        <w:rPr>
          <w:rFonts w:ascii="Avenir Book" w:hAnsi="Avenir Book"/>
          <w:color w:val="000000" w:themeColor="text1"/>
          <w:sz w:val="22"/>
          <w:szCs w:val="22"/>
        </w:rPr>
        <w:t>afklaringer</w:t>
      </w:r>
      <w:proofErr w:type="spellEnd"/>
      <w:r w:rsidR="000A43A8" w:rsidRPr="00BD0F50">
        <w:rPr>
          <w:rFonts w:ascii="Avenir Book" w:hAnsi="Avenir Book"/>
          <w:color w:val="000000" w:themeColor="text1"/>
          <w:sz w:val="22"/>
          <w:szCs w:val="22"/>
        </w:rPr>
        <w:t xml:space="preserve"> </w:t>
      </w:r>
      <w:proofErr w:type="spellStart"/>
      <w:r w:rsidR="000A43A8" w:rsidRPr="00BD0F50">
        <w:rPr>
          <w:rFonts w:ascii="Avenir Book" w:hAnsi="Avenir Book"/>
          <w:color w:val="000000" w:themeColor="text1"/>
          <w:sz w:val="22"/>
          <w:szCs w:val="22"/>
        </w:rPr>
        <w:t>og</w:t>
      </w:r>
      <w:proofErr w:type="spellEnd"/>
      <w:r w:rsidR="000A43A8" w:rsidRPr="00BD0F50">
        <w:rPr>
          <w:rFonts w:ascii="Avenir Book" w:hAnsi="Avenir Book"/>
          <w:color w:val="000000" w:themeColor="text1"/>
          <w:sz w:val="22"/>
          <w:szCs w:val="22"/>
        </w:rPr>
        <w:t xml:space="preserve"> mere end </w:t>
      </w:r>
      <w:proofErr w:type="spellStart"/>
      <w:r w:rsidR="000A43A8" w:rsidRPr="00BD0F50">
        <w:rPr>
          <w:rFonts w:ascii="Avenir Book" w:hAnsi="Avenir Book"/>
          <w:color w:val="000000" w:themeColor="text1"/>
          <w:sz w:val="22"/>
          <w:szCs w:val="22"/>
        </w:rPr>
        <w:t>nogle</w:t>
      </w:r>
      <w:proofErr w:type="spellEnd"/>
      <w:r w:rsidR="000A43A8" w:rsidRPr="00BD0F50">
        <w:rPr>
          <w:rFonts w:ascii="Avenir Book" w:hAnsi="Avenir Book"/>
          <w:color w:val="000000" w:themeColor="text1"/>
          <w:sz w:val="22"/>
          <w:szCs w:val="22"/>
        </w:rPr>
        <w:t xml:space="preserve"> </w:t>
      </w:r>
      <w:proofErr w:type="spellStart"/>
      <w:r w:rsidR="000A43A8" w:rsidRPr="00BD0F50">
        <w:rPr>
          <w:rFonts w:ascii="Avenir Book" w:hAnsi="Avenir Book"/>
          <w:color w:val="000000" w:themeColor="text1"/>
          <w:sz w:val="22"/>
          <w:szCs w:val="22"/>
        </w:rPr>
        <w:t>fa</w:t>
      </w:r>
      <w:proofErr w:type="spellEnd"/>
      <w:r w:rsidR="000A43A8" w:rsidRPr="00BD0F50">
        <w:rPr>
          <w:rFonts w:ascii="Avenir Book" w:hAnsi="Avenir Book"/>
          <w:color w:val="000000" w:themeColor="text1"/>
          <w:sz w:val="22"/>
          <w:szCs w:val="22"/>
        </w:rPr>
        <w:t xml:space="preserve"> </w:t>
      </w:r>
      <w:proofErr w:type="spellStart"/>
      <w:r w:rsidR="000A43A8" w:rsidRPr="00BD0F50">
        <w:rPr>
          <w:rFonts w:ascii="Avenir Book" w:hAnsi="Avenir Book"/>
          <w:color w:val="000000" w:themeColor="text1"/>
          <w:sz w:val="22"/>
          <w:szCs w:val="22"/>
        </w:rPr>
        <w:t>forviklinger</w:t>
      </w:r>
      <w:proofErr w:type="spellEnd"/>
      <w:r w:rsidR="000A43A8" w:rsidRPr="00BD0F50">
        <w:rPr>
          <w:rFonts w:ascii="Avenir Book" w:hAnsi="Avenir Book"/>
          <w:color w:val="000000" w:themeColor="text1"/>
          <w:sz w:val="22"/>
          <w:szCs w:val="22"/>
        </w:rPr>
        <w:t xml:space="preserve">" </w:t>
      </w:r>
      <w:proofErr w:type="spellStart"/>
      <w:r w:rsidR="000A43A8" w:rsidRPr="00BD0F50">
        <w:rPr>
          <w:rFonts w:ascii="Avenir Book" w:hAnsi="Avenir Book"/>
          <w:b/>
          <w:bCs/>
          <w:i/>
          <w:iCs/>
          <w:color w:val="000000" w:themeColor="text1"/>
          <w:sz w:val="22"/>
          <w:szCs w:val="22"/>
        </w:rPr>
        <w:t>Philosophia</w:t>
      </w:r>
      <w:proofErr w:type="spellEnd"/>
      <w:r w:rsidR="000A43A8" w:rsidRPr="00BD0F50">
        <w:rPr>
          <w:rFonts w:ascii="Avenir Book" w:hAnsi="Avenir Book"/>
          <w:b/>
          <w:bCs/>
          <w:i/>
          <w:iCs/>
          <w:color w:val="000000" w:themeColor="text1"/>
          <w:sz w:val="22"/>
          <w:szCs w:val="22"/>
        </w:rPr>
        <w:t xml:space="preserve">, </w:t>
      </w:r>
      <w:r w:rsidR="000A43A8" w:rsidRPr="00BD0F50">
        <w:rPr>
          <w:rFonts w:ascii="Avenir Book" w:hAnsi="Avenir Book"/>
          <w:color w:val="000000" w:themeColor="text1"/>
          <w:sz w:val="22"/>
          <w:szCs w:val="22"/>
        </w:rPr>
        <w:t xml:space="preserve">Vol. 25 N° 3 </w:t>
      </w:r>
      <w:proofErr w:type="gramStart"/>
      <w:r w:rsidR="000A43A8" w:rsidRPr="00BD0F50">
        <w:rPr>
          <w:rFonts w:ascii="Avenir Book" w:hAnsi="Avenir Book"/>
          <w:color w:val="000000" w:themeColor="text1"/>
          <w:sz w:val="22"/>
          <w:szCs w:val="22"/>
        </w:rPr>
        <w:t>et</w:t>
      </w:r>
      <w:proofErr w:type="gramEnd"/>
      <w:r w:rsidR="000A43A8" w:rsidRPr="00BD0F50">
        <w:rPr>
          <w:rFonts w:ascii="Avenir Book" w:hAnsi="Avenir Book"/>
          <w:color w:val="000000" w:themeColor="text1"/>
          <w:sz w:val="22"/>
          <w:szCs w:val="22"/>
        </w:rPr>
        <w:t xml:space="preserve"> 4, pp.47-64; 1990</w:t>
      </w:r>
      <w:r w:rsidR="00D32E9D" w:rsidRPr="00BD0F50">
        <w:rPr>
          <w:rFonts w:ascii="Avenir Book" w:hAnsi="Avenir Book"/>
          <w:color w:val="000000" w:themeColor="text1"/>
          <w:sz w:val="22"/>
          <w:szCs w:val="22"/>
        </w:rPr>
        <w:t>)</w:t>
      </w:r>
    </w:p>
    <w:p w14:paraId="6114135E" w14:textId="3CB0C720" w:rsidR="00F90D28" w:rsidRPr="00BD0F50" w:rsidRDefault="000B5794" w:rsidP="000A43A8">
      <w:pPr>
        <w:rPr>
          <w:rStyle w:val="Hyperlink"/>
          <w:rFonts w:ascii="Avenir Book" w:hAnsi="Avenir Book"/>
          <w:color w:val="000000" w:themeColor="text1"/>
          <w:sz w:val="22"/>
          <w:szCs w:val="22"/>
          <w:u w:val="none"/>
        </w:rPr>
      </w:pPr>
      <w:hyperlink r:id="rId7" w:history="1">
        <w:r w:rsidR="000A43A8" w:rsidRPr="00BD0F50">
          <w:rPr>
            <w:rStyle w:val="Hyperlink"/>
            <w:rFonts w:ascii="Avenir Book" w:hAnsi="Avenir Book"/>
            <w:color w:val="000000" w:themeColor="text1"/>
            <w:sz w:val="22"/>
            <w:szCs w:val="22"/>
          </w:rPr>
          <w:t>http://www.bruno-latour.fr/sites/default/files/P-67%20ACTOR-NETWORK.pdf</w:t>
        </w:r>
      </w:hyperlink>
      <w:r w:rsidR="000A43A8" w:rsidRPr="00BD0F50">
        <w:rPr>
          <w:rFonts w:ascii="Avenir Book" w:hAnsi="Avenir Book"/>
          <w:color w:val="000000" w:themeColor="text1"/>
          <w:sz w:val="22"/>
          <w:szCs w:val="22"/>
          <w:lang w:val="en-CA" w:eastAsia="en-US"/>
        </w:rPr>
        <w:tab/>
      </w:r>
      <w:r w:rsidR="000A43A8"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="000A43A8"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="00A4026A" w:rsidRPr="00BD0F50">
        <w:rPr>
          <w:rFonts w:ascii="Avenir Book" w:hAnsi="Avenir Book"/>
          <w:color w:val="000000" w:themeColor="text1"/>
          <w:sz w:val="22"/>
          <w:szCs w:val="22"/>
        </w:rPr>
        <w:t xml:space="preserve">Ursula </w:t>
      </w:r>
      <w:proofErr w:type="spellStart"/>
      <w:r w:rsidR="00A4026A" w:rsidRPr="00BD0F50">
        <w:rPr>
          <w:rFonts w:ascii="Avenir Book" w:hAnsi="Avenir Book"/>
          <w:color w:val="000000" w:themeColor="text1"/>
          <w:sz w:val="22"/>
          <w:szCs w:val="22"/>
        </w:rPr>
        <w:t>LeGuin</w:t>
      </w:r>
      <w:proofErr w:type="spellEnd"/>
      <w:r w:rsidR="00A4026A" w:rsidRPr="00BD0F50">
        <w:rPr>
          <w:rFonts w:ascii="Avenir Book" w:hAnsi="Avenir Book"/>
          <w:color w:val="000000" w:themeColor="text1"/>
          <w:sz w:val="22"/>
          <w:szCs w:val="22"/>
        </w:rPr>
        <w:t>, “The Carrier Bag Theory of Fiction”, from Dancing at the Edge of the World, Grove Press, 1997,</w:t>
      </w:r>
      <w:r w:rsidR="0066530D" w:rsidRPr="00BD0F50">
        <w:rPr>
          <w:rFonts w:ascii="Avenir Book" w:hAnsi="Avenir Book"/>
          <w:color w:val="000000" w:themeColor="text1"/>
          <w:sz w:val="22"/>
          <w:szCs w:val="22"/>
        </w:rPr>
        <w:t xml:space="preserve"> pp. 149-154</w:t>
      </w:r>
      <w:r w:rsidR="00A4026A" w:rsidRPr="00BD0F50">
        <w:rPr>
          <w:rFonts w:ascii="Avenir Book" w:hAnsi="Avenir Book"/>
          <w:color w:val="000000" w:themeColor="text1"/>
          <w:sz w:val="22"/>
          <w:szCs w:val="22"/>
        </w:rPr>
        <w:t xml:space="preserve"> </w:t>
      </w:r>
      <w:hyperlink r:id="rId8" w:history="1">
        <w:r w:rsidR="00A4026A" w:rsidRPr="00BD0F50">
          <w:rPr>
            <w:rStyle w:val="Hyperlink"/>
            <w:rFonts w:ascii="Avenir Book" w:hAnsi="Avenir Book"/>
            <w:color w:val="000000" w:themeColor="text1"/>
            <w:sz w:val="22"/>
            <w:szCs w:val="22"/>
          </w:rPr>
          <w:t>https://www.marxists.org/subject/art/lit_crit/works/leguin/carrier-bag.htm</w:t>
        </w:r>
      </w:hyperlink>
      <w:r w:rsidR="00A4026A"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="00A4026A" w:rsidRPr="00BD0F50">
        <w:rPr>
          <w:rFonts w:ascii="Avenir Book" w:hAnsi="Avenir Book"/>
          <w:color w:val="000000" w:themeColor="text1"/>
          <w:sz w:val="22"/>
          <w:szCs w:val="22"/>
          <w:lang w:val="en-CA" w:eastAsia="en-US"/>
        </w:rPr>
        <w:t xml:space="preserve"> </w:t>
      </w:r>
      <w:r w:rsidR="0066530D" w:rsidRPr="00BD0F50">
        <w:rPr>
          <w:rFonts w:ascii="Avenir Book" w:hAnsi="Avenir Book"/>
          <w:color w:val="000000" w:themeColor="text1"/>
          <w:sz w:val="22"/>
          <w:szCs w:val="22"/>
          <w:lang w:val="en-CA" w:eastAsia="en-US"/>
        </w:rPr>
        <w:tab/>
      </w:r>
      <w:r w:rsidR="0066530D" w:rsidRPr="00BD0F50">
        <w:rPr>
          <w:rFonts w:ascii="Avenir Book" w:hAnsi="Avenir Book"/>
          <w:color w:val="000000" w:themeColor="text1"/>
          <w:sz w:val="22"/>
          <w:szCs w:val="22"/>
          <w:lang w:val="en-CA" w:eastAsia="en-US"/>
        </w:rPr>
        <w:tab/>
      </w:r>
      <w:r w:rsidR="0066530D" w:rsidRPr="00BD0F50">
        <w:rPr>
          <w:rFonts w:ascii="Avenir Book" w:hAnsi="Avenir Book"/>
          <w:color w:val="000000" w:themeColor="text1"/>
          <w:sz w:val="22"/>
          <w:szCs w:val="22"/>
          <w:lang w:val="en-CA" w:eastAsia="en-US"/>
        </w:rPr>
        <w:tab/>
      </w:r>
      <w:r w:rsidR="0066530D" w:rsidRPr="00BD0F50">
        <w:rPr>
          <w:rFonts w:ascii="Avenir Book" w:hAnsi="Avenir Book"/>
          <w:color w:val="000000" w:themeColor="text1"/>
          <w:sz w:val="22"/>
          <w:szCs w:val="22"/>
          <w:lang w:val="en-CA" w:eastAsia="en-US"/>
        </w:rPr>
        <w:tab/>
      </w:r>
      <w:r w:rsidR="005D61C3" w:rsidRPr="00BD0F50">
        <w:rPr>
          <w:rFonts w:ascii="Avenir Book" w:hAnsi="Avenir Book"/>
          <w:color w:val="000000" w:themeColor="text1"/>
          <w:sz w:val="22"/>
          <w:szCs w:val="22"/>
          <w:lang w:val="en-CA" w:eastAsia="en-US"/>
        </w:rPr>
        <w:t>“</w:t>
      </w:r>
      <w:r w:rsidR="00A4026A" w:rsidRPr="00BD0F50">
        <w:rPr>
          <w:rFonts w:ascii="Avenir Book" w:hAnsi="Avenir Book"/>
          <w:color w:val="000000" w:themeColor="text1"/>
          <w:sz w:val="22"/>
          <w:szCs w:val="22"/>
          <w:lang w:val="en-CA" w:eastAsia="en-US"/>
        </w:rPr>
        <w:t xml:space="preserve">Matter feels, converses, suffers, desires, yeans and remembers”, Interview with Karen </w:t>
      </w:r>
      <w:proofErr w:type="spellStart"/>
      <w:r w:rsidR="00A4026A" w:rsidRPr="00BD0F50">
        <w:rPr>
          <w:rFonts w:ascii="Avenir Book" w:hAnsi="Avenir Book"/>
          <w:color w:val="000000" w:themeColor="text1"/>
          <w:sz w:val="22"/>
          <w:szCs w:val="22"/>
          <w:lang w:val="en-CA" w:eastAsia="en-US"/>
        </w:rPr>
        <w:t>Barad</w:t>
      </w:r>
      <w:proofErr w:type="spellEnd"/>
      <w:r w:rsidR="00A4026A" w:rsidRPr="00BD0F50">
        <w:rPr>
          <w:rFonts w:ascii="Avenir Book" w:hAnsi="Avenir Book"/>
          <w:color w:val="000000" w:themeColor="text1"/>
          <w:sz w:val="22"/>
          <w:szCs w:val="22"/>
          <w:lang w:val="en-CA" w:eastAsia="en-US"/>
        </w:rPr>
        <w:t xml:space="preserve">, </w:t>
      </w:r>
      <w:r w:rsidR="00A4026A" w:rsidRPr="00BD0F50">
        <w:rPr>
          <w:rFonts w:ascii="Avenir Book" w:hAnsi="Avenir Book"/>
          <w:color w:val="000000" w:themeColor="text1"/>
          <w:sz w:val="22"/>
          <w:szCs w:val="22"/>
          <w:u w:val="single"/>
          <w:lang w:val="en-CA" w:eastAsia="en-US"/>
        </w:rPr>
        <w:t>in New Materialism, Interviews and Cartographies</w:t>
      </w:r>
      <w:r w:rsidR="00A4026A" w:rsidRPr="00BD0F50">
        <w:rPr>
          <w:rFonts w:ascii="Avenir Book" w:hAnsi="Avenir Book"/>
          <w:color w:val="000000" w:themeColor="text1"/>
          <w:sz w:val="22"/>
          <w:szCs w:val="22"/>
          <w:lang w:val="en-CA" w:eastAsia="en-US"/>
        </w:rPr>
        <w:t xml:space="preserve">, ed. Rick </w:t>
      </w:r>
      <w:proofErr w:type="spellStart"/>
      <w:r w:rsidR="00A4026A" w:rsidRPr="00BD0F50">
        <w:rPr>
          <w:rFonts w:ascii="Avenir Book" w:hAnsi="Avenir Book"/>
          <w:color w:val="000000" w:themeColor="text1"/>
          <w:sz w:val="22"/>
          <w:szCs w:val="22"/>
          <w:lang w:val="en-CA" w:eastAsia="en-US"/>
        </w:rPr>
        <w:t>Dolphijin</w:t>
      </w:r>
      <w:proofErr w:type="spellEnd"/>
      <w:r w:rsidR="00A4026A" w:rsidRPr="00BD0F50">
        <w:rPr>
          <w:rFonts w:ascii="Avenir Book" w:hAnsi="Avenir Book"/>
          <w:color w:val="000000" w:themeColor="text1"/>
          <w:sz w:val="22"/>
          <w:szCs w:val="22"/>
          <w:lang w:val="en-CA" w:eastAsia="en-US"/>
        </w:rPr>
        <w:t xml:space="preserve"> and Irish van der </w:t>
      </w:r>
      <w:proofErr w:type="spellStart"/>
      <w:r w:rsidR="00A4026A" w:rsidRPr="00BD0F50">
        <w:rPr>
          <w:rFonts w:ascii="Avenir Book" w:hAnsi="Avenir Book"/>
          <w:color w:val="000000" w:themeColor="text1"/>
          <w:sz w:val="22"/>
          <w:szCs w:val="22"/>
          <w:lang w:val="en-CA" w:eastAsia="en-US"/>
        </w:rPr>
        <w:t>Tuin</w:t>
      </w:r>
      <w:proofErr w:type="spellEnd"/>
      <w:r w:rsidR="00A4026A" w:rsidRPr="00BD0F50">
        <w:rPr>
          <w:rFonts w:ascii="Avenir Book" w:hAnsi="Avenir Book"/>
          <w:color w:val="000000" w:themeColor="text1"/>
          <w:sz w:val="22"/>
          <w:szCs w:val="22"/>
          <w:lang w:val="en-CA" w:eastAsia="en-US"/>
        </w:rPr>
        <w:t xml:space="preserve">, University of Michigan, 2009, </w:t>
      </w:r>
      <w:proofErr w:type="spellStart"/>
      <w:r w:rsidR="00A4026A" w:rsidRPr="00BD0F50">
        <w:rPr>
          <w:rFonts w:ascii="Avenir Book" w:hAnsi="Avenir Book"/>
          <w:color w:val="000000" w:themeColor="text1"/>
          <w:sz w:val="22"/>
          <w:szCs w:val="22"/>
          <w:lang w:val="en-CA" w:eastAsia="en-US"/>
        </w:rPr>
        <w:t>unpg</w:t>
      </w:r>
      <w:proofErr w:type="spellEnd"/>
      <w:r w:rsidR="00A4026A" w:rsidRPr="00BD0F50">
        <w:rPr>
          <w:rFonts w:ascii="Avenir Book" w:hAnsi="Avenir Book"/>
          <w:color w:val="000000" w:themeColor="text1"/>
          <w:sz w:val="22"/>
          <w:szCs w:val="22"/>
          <w:lang w:val="en-CA" w:eastAsia="en-US"/>
        </w:rPr>
        <w:t>.</w:t>
      </w:r>
      <w:r w:rsidR="001C1912" w:rsidRPr="00BD0F50">
        <w:rPr>
          <w:rFonts w:ascii="Avenir Book" w:hAnsi="Avenir Book"/>
          <w:color w:val="000000" w:themeColor="text1"/>
          <w:sz w:val="22"/>
          <w:szCs w:val="22"/>
        </w:rPr>
        <w:t xml:space="preserve"> </w:t>
      </w:r>
      <w:r w:rsidR="0088393F" w:rsidRPr="00BD0F50">
        <w:rPr>
          <w:rFonts w:ascii="Avenir Book" w:hAnsi="Avenir Book"/>
          <w:color w:val="000000" w:themeColor="text1"/>
          <w:sz w:val="22"/>
          <w:szCs w:val="22"/>
        </w:rPr>
        <w:t xml:space="preserve"> </w:t>
      </w:r>
      <w:hyperlink r:id="rId9" w:history="1">
        <w:r w:rsidR="00CC15E6" w:rsidRPr="00BD0F50">
          <w:rPr>
            <w:rStyle w:val="Hyperlink"/>
            <w:rFonts w:ascii="Avenir Book" w:hAnsi="Avenir Book"/>
            <w:color w:val="000000" w:themeColor="text1"/>
            <w:sz w:val="22"/>
            <w:szCs w:val="22"/>
            <w:lang w:val="en-CA" w:eastAsia="en-US"/>
          </w:rPr>
          <w:t>https://quod.lib.umich.edu/o/ohp/11515701.0001.001/1:4.3/--new-materialism-interviews-cartographies?rgn=div2;view=fulltext</w:t>
        </w:r>
      </w:hyperlink>
    </w:p>
    <w:p w14:paraId="3B0F0730" w14:textId="77777777" w:rsidR="00137B9E" w:rsidRPr="00BD0F50" w:rsidRDefault="00137B9E" w:rsidP="007A31D1">
      <w:pPr>
        <w:rPr>
          <w:rStyle w:val="Hyperlink"/>
          <w:rFonts w:ascii="Avenir Book" w:hAnsi="Avenir Book"/>
          <w:color w:val="000000" w:themeColor="text1"/>
          <w:sz w:val="22"/>
          <w:szCs w:val="22"/>
          <w:lang w:val="en-CA" w:eastAsia="en-US"/>
        </w:rPr>
      </w:pPr>
    </w:p>
    <w:p w14:paraId="4A9389B0" w14:textId="228E41BB" w:rsidR="00137B9E" w:rsidRPr="00BD0F50" w:rsidRDefault="00DD2638" w:rsidP="007A31D1">
      <w:pPr>
        <w:rPr>
          <w:rFonts w:ascii="Avenir Book" w:hAnsi="Avenir Book"/>
          <w:color w:val="000000" w:themeColor="text1"/>
          <w:sz w:val="22"/>
          <w:szCs w:val="22"/>
        </w:rPr>
      </w:pPr>
      <w:r w:rsidRPr="00BD0F50">
        <w:rPr>
          <w:rStyle w:val="Hyperlink"/>
          <w:rFonts w:ascii="Avenir Book" w:hAnsi="Avenir Book"/>
          <w:color w:val="000000" w:themeColor="text1"/>
          <w:sz w:val="22"/>
          <w:szCs w:val="22"/>
          <w:lang w:val="en-CA" w:eastAsia="en-US"/>
        </w:rPr>
        <w:t>S</w:t>
      </w:r>
      <w:r w:rsidR="00137B9E" w:rsidRPr="00BD0F50">
        <w:rPr>
          <w:rStyle w:val="Hyperlink"/>
          <w:rFonts w:ascii="Avenir Book" w:hAnsi="Avenir Book"/>
          <w:color w:val="000000" w:themeColor="text1"/>
          <w:sz w:val="22"/>
          <w:szCs w:val="22"/>
          <w:lang w:val="en-CA" w:eastAsia="en-US"/>
        </w:rPr>
        <w:t xml:space="preserve">upplementary: </w:t>
      </w:r>
      <w:r w:rsidR="00137B9E" w:rsidRPr="00BD0F50">
        <w:rPr>
          <w:rFonts w:ascii="Avenir Book" w:hAnsi="Avenir Book"/>
          <w:color w:val="000000" w:themeColor="text1"/>
          <w:sz w:val="22"/>
          <w:szCs w:val="22"/>
        </w:rPr>
        <w:t xml:space="preserve">Donna </w:t>
      </w:r>
      <w:proofErr w:type="spellStart"/>
      <w:r w:rsidR="00137B9E" w:rsidRPr="00BD0F50">
        <w:rPr>
          <w:rFonts w:ascii="Avenir Book" w:hAnsi="Avenir Book"/>
          <w:color w:val="000000" w:themeColor="text1"/>
          <w:sz w:val="22"/>
          <w:szCs w:val="22"/>
        </w:rPr>
        <w:t>Haraway</w:t>
      </w:r>
      <w:proofErr w:type="spellEnd"/>
      <w:r w:rsidR="00137B9E" w:rsidRPr="00BD0F50">
        <w:rPr>
          <w:rFonts w:ascii="Avenir Book" w:hAnsi="Avenir Book"/>
          <w:color w:val="000000" w:themeColor="text1"/>
          <w:sz w:val="22"/>
          <w:szCs w:val="22"/>
        </w:rPr>
        <w:t>, “</w:t>
      </w:r>
      <w:proofErr w:type="spellStart"/>
      <w:r w:rsidR="00137B9E" w:rsidRPr="00BD0F50">
        <w:rPr>
          <w:rFonts w:ascii="Avenir Book" w:hAnsi="Avenir Book"/>
          <w:color w:val="000000" w:themeColor="text1"/>
          <w:sz w:val="22"/>
          <w:szCs w:val="22"/>
        </w:rPr>
        <w:t>Tentacular</w:t>
      </w:r>
      <w:proofErr w:type="spellEnd"/>
      <w:r w:rsidR="00137B9E" w:rsidRPr="00BD0F50">
        <w:rPr>
          <w:rFonts w:ascii="Avenir Book" w:hAnsi="Avenir Book"/>
          <w:color w:val="000000" w:themeColor="text1"/>
          <w:sz w:val="22"/>
          <w:szCs w:val="22"/>
        </w:rPr>
        <w:t xml:space="preserve"> Thinking”, in </w:t>
      </w:r>
      <w:r w:rsidR="00137B9E" w:rsidRPr="00BD0F50">
        <w:rPr>
          <w:rFonts w:ascii="Avenir Book" w:hAnsi="Avenir Book"/>
          <w:color w:val="000000" w:themeColor="text1"/>
          <w:sz w:val="22"/>
          <w:szCs w:val="22"/>
          <w:u w:val="single"/>
        </w:rPr>
        <w:t xml:space="preserve">Staying with the Trouble, Making Kin in the </w:t>
      </w:r>
      <w:proofErr w:type="spellStart"/>
      <w:r w:rsidR="00137B9E" w:rsidRPr="00BD0F50">
        <w:rPr>
          <w:rFonts w:ascii="Avenir Book" w:hAnsi="Avenir Book"/>
          <w:color w:val="000000" w:themeColor="text1"/>
          <w:sz w:val="22"/>
          <w:szCs w:val="22"/>
          <w:u w:val="single"/>
        </w:rPr>
        <w:t>Chthulucene</w:t>
      </w:r>
      <w:proofErr w:type="spellEnd"/>
      <w:r w:rsidR="00137B9E" w:rsidRPr="00BD0F50">
        <w:rPr>
          <w:rFonts w:ascii="Avenir Book" w:hAnsi="Avenir Book"/>
          <w:color w:val="000000" w:themeColor="text1"/>
          <w:sz w:val="22"/>
          <w:szCs w:val="22"/>
        </w:rPr>
        <w:t xml:space="preserve">, Durham and </w:t>
      </w:r>
      <w:r w:rsidR="000A43A8" w:rsidRPr="00BD0F50">
        <w:rPr>
          <w:rFonts w:ascii="Avenir Book" w:hAnsi="Avenir Book"/>
          <w:color w:val="000000" w:themeColor="text1"/>
          <w:sz w:val="22"/>
          <w:szCs w:val="22"/>
        </w:rPr>
        <w:t xml:space="preserve">London, Duke University Press, </w:t>
      </w:r>
      <w:r w:rsidR="00137B9E" w:rsidRPr="00BD0F50">
        <w:rPr>
          <w:rFonts w:ascii="Avenir Book" w:hAnsi="Avenir Book"/>
          <w:color w:val="000000" w:themeColor="text1"/>
          <w:sz w:val="22"/>
          <w:szCs w:val="22"/>
        </w:rPr>
        <w:t>2016, pp. 30-57</w:t>
      </w:r>
    </w:p>
    <w:p w14:paraId="32085444" w14:textId="77777777" w:rsidR="001630C9" w:rsidRPr="00BD0F50" w:rsidRDefault="001630C9" w:rsidP="007A31D1">
      <w:pPr>
        <w:rPr>
          <w:rFonts w:ascii="Avenir Book" w:hAnsi="Avenir Book"/>
          <w:color w:val="000000" w:themeColor="text1"/>
          <w:sz w:val="22"/>
          <w:szCs w:val="22"/>
        </w:rPr>
      </w:pPr>
    </w:p>
    <w:p w14:paraId="049580FC" w14:textId="726A38CC" w:rsidR="001630C9" w:rsidRPr="00BD0F50" w:rsidRDefault="001630C9" w:rsidP="007A31D1">
      <w:pPr>
        <w:rPr>
          <w:rFonts w:ascii="Avenir Book" w:hAnsi="Avenir Book"/>
          <w:color w:val="000000" w:themeColor="text1"/>
          <w:sz w:val="22"/>
          <w:szCs w:val="22"/>
        </w:rPr>
      </w:pPr>
      <w:r w:rsidRPr="00BD0F50">
        <w:rPr>
          <w:rFonts w:ascii="Avenir Book" w:hAnsi="Avenir Book"/>
          <w:color w:val="000000" w:themeColor="text1"/>
          <w:sz w:val="22"/>
          <w:szCs w:val="22"/>
        </w:rPr>
        <w:t>5</w:t>
      </w:r>
      <w:r w:rsidRPr="00BD0F50">
        <w:rPr>
          <w:rFonts w:ascii="Avenir Book" w:hAnsi="Avenir Book"/>
          <w:b/>
          <w:color w:val="000000" w:themeColor="text1"/>
          <w:sz w:val="22"/>
          <w:szCs w:val="22"/>
        </w:rPr>
        <w:t>.  February 8: Matter matters</w:t>
      </w:r>
    </w:p>
    <w:p w14:paraId="7681F393" w14:textId="77777777" w:rsidR="001630C9" w:rsidRPr="00BD0F50" w:rsidRDefault="001630C9" w:rsidP="007A31D1">
      <w:pPr>
        <w:rPr>
          <w:rStyle w:val="Hyperlink"/>
          <w:rFonts w:ascii="Avenir Book" w:hAnsi="Avenir Book"/>
          <w:color w:val="000000" w:themeColor="text1"/>
          <w:sz w:val="22"/>
          <w:szCs w:val="22"/>
          <w:lang w:val="en-CA" w:eastAsia="en-US"/>
        </w:rPr>
      </w:pPr>
    </w:p>
    <w:p w14:paraId="4A485BC7" w14:textId="77532A10" w:rsidR="001630C9" w:rsidRPr="00BD0F50" w:rsidRDefault="001630C9" w:rsidP="007A31D1">
      <w:pPr>
        <w:rPr>
          <w:rFonts w:ascii="Avenir Book" w:hAnsi="Avenir Book"/>
          <w:color w:val="000000" w:themeColor="text1"/>
          <w:sz w:val="22"/>
          <w:szCs w:val="22"/>
        </w:rPr>
      </w:pPr>
      <w:r w:rsidRPr="00BD0F50">
        <w:rPr>
          <w:rStyle w:val="Hyperlink"/>
          <w:rFonts w:ascii="Avenir Book" w:hAnsi="Avenir Book"/>
          <w:color w:val="000000" w:themeColor="text1"/>
          <w:sz w:val="22"/>
          <w:szCs w:val="22"/>
          <w:u w:val="none"/>
          <w:lang w:val="en-CA" w:eastAsia="en-US"/>
        </w:rPr>
        <w:tab/>
        <w:t xml:space="preserve">Karen </w:t>
      </w:r>
      <w:proofErr w:type="spellStart"/>
      <w:r w:rsidRPr="00BD0F50">
        <w:rPr>
          <w:rStyle w:val="Hyperlink"/>
          <w:rFonts w:ascii="Avenir Book" w:hAnsi="Avenir Book"/>
          <w:color w:val="000000" w:themeColor="text1"/>
          <w:sz w:val="22"/>
          <w:szCs w:val="22"/>
          <w:u w:val="none"/>
          <w:lang w:val="en-CA" w:eastAsia="en-US"/>
        </w:rPr>
        <w:t>Barad</w:t>
      </w:r>
      <w:proofErr w:type="spellEnd"/>
      <w:r w:rsidRPr="00BD0F50">
        <w:rPr>
          <w:rStyle w:val="Hyperlink"/>
          <w:rFonts w:ascii="Avenir Book" w:hAnsi="Avenir Book"/>
          <w:color w:val="000000" w:themeColor="text1"/>
          <w:sz w:val="22"/>
          <w:szCs w:val="22"/>
          <w:u w:val="none"/>
          <w:lang w:val="en-CA" w:eastAsia="en-US"/>
        </w:rPr>
        <w:t xml:space="preserve">, </w:t>
      </w:r>
      <w:r w:rsidRPr="00BD0F50">
        <w:rPr>
          <w:rFonts w:ascii="Avenir Book" w:hAnsi="Avenir Book"/>
          <w:color w:val="000000" w:themeColor="text1"/>
          <w:sz w:val="22"/>
          <w:szCs w:val="22"/>
        </w:rPr>
        <w:t>“</w:t>
      </w:r>
      <w:proofErr w:type="spellStart"/>
      <w:r w:rsidRPr="00BD0F50">
        <w:rPr>
          <w:rFonts w:ascii="Avenir Book" w:hAnsi="Avenir Book"/>
          <w:color w:val="000000" w:themeColor="text1"/>
          <w:sz w:val="22"/>
          <w:szCs w:val="22"/>
        </w:rPr>
        <w:t>Posthumanist</w:t>
      </w:r>
      <w:proofErr w:type="spellEnd"/>
      <w:r w:rsidRPr="00BD0F50">
        <w:rPr>
          <w:rFonts w:ascii="Avenir Book" w:hAnsi="Avenir Book"/>
          <w:color w:val="000000" w:themeColor="text1"/>
          <w:sz w:val="22"/>
          <w:szCs w:val="22"/>
        </w:rPr>
        <w:t xml:space="preserve"> Performativity, Toward an Understanding of How Matter Comes to Matter”, </w:t>
      </w:r>
      <w:r w:rsidRPr="00BD0F50">
        <w:rPr>
          <w:rFonts w:ascii="Avenir Book" w:hAnsi="Avenir Book"/>
          <w:i/>
          <w:iCs/>
          <w:color w:val="000000" w:themeColor="text1"/>
          <w:sz w:val="22"/>
          <w:szCs w:val="22"/>
        </w:rPr>
        <w:t xml:space="preserve">Signs: Journal of Women in Culture and Society, </w:t>
      </w:r>
      <w:r w:rsidRPr="00BD0F50">
        <w:rPr>
          <w:rFonts w:ascii="Avenir Book" w:hAnsi="Avenir Book"/>
          <w:color w:val="000000" w:themeColor="text1"/>
          <w:sz w:val="22"/>
          <w:szCs w:val="22"/>
        </w:rPr>
        <w:t>2003, vol. 28, no. 3, pp. 801-829</w:t>
      </w:r>
      <w:r w:rsidRPr="00BD0F50">
        <w:rPr>
          <w:rFonts w:ascii="Avenir Book" w:hAnsi="Avenir Book"/>
          <w:color w:val="000000" w:themeColor="text1"/>
          <w:sz w:val="22"/>
          <w:szCs w:val="22"/>
        </w:rPr>
        <w:tab/>
      </w:r>
    </w:p>
    <w:p w14:paraId="24C41707" w14:textId="22822EEC" w:rsidR="001630C9" w:rsidRPr="00BD0F50" w:rsidRDefault="001630C9" w:rsidP="007A31D1">
      <w:pPr>
        <w:rPr>
          <w:rFonts w:ascii="Avenir Book" w:hAnsi="Avenir Book"/>
          <w:color w:val="000000" w:themeColor="text1"/>
          <w:sz w:val="22"/>
          <w:szCs w:val="22"/>
          <w:lang w:val="en-CA" w:eastAsia="en-US"/>
        </w:rPr>
      </w:pPr>
      <w:hyperlink r:id="rId10" w:history="1">
        <w:r w:rsidRPr="00BD0F50">
          <w:rPr>
            <w:rStyle w:val="Hyperlink"/>
            <w:rFonts w:ascii="Avenir Book" w:hAnsi="Avenir Book"/>
            <w:color w:val="000000" w:themeColor="text1"/>
            <w:sz w:val="22"/>
            <w:szCs w:val="22"/>
          </w:rPr>
          <w:t>http://citeseerx.ist.psu.edu/viewdoc/download?doi=10.1.1.466.5231&amp;rep=rep1&amp;type=pdf</w:t>
        </w:r>
      </w:hyperlink>
      <w:r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Pr="00BD0F50">
        <w:rPr>
          <w:rStyle w:val="Hyperlink"/>
          <w:rFonts w:ascii="Avenir Book" w:hAnsi="Avenir Book"/>
          <w:color w:val="000000" w:themeColor="text1"/>
          <w:sz w:val="22"/>
          <w:szCs w:val="22"/>
          <w:u w:val="none"/>
          <w:lang w:val="en-CA" w:eastAsia="en-US"/>
        </w:rPr>
        <w:tab/>
        <w:t xml:space="preserve">Karen </w:t>
      </w:r>
      <w:proofErr w:type="spellStart"/>
      <w:r w:rsidRPr="00BD0F50">
        <w:rPr>
          <w:rStyle w:val="Hyperlink"/>
          <w:rFonts w:ascii="Avenir Book" w:hAnsi="Avenir Book"/>
          <w:color w:val="000000" w:themeColor="text1"/>
          <w:sz w:val="22"/>
          <w:szCs w:val="22"/>
          <w:u w:val="none"/>
          <w:lang w:val="en-CA" w:eastAsia="en-US"/>
        </w:rPr>
        <w:t>Barad</w:t>
      </w:r>
      <w:proofErr w:type="spellEnd"/>
      <w:r w:rsidRPr="00BD0F50">
        <w:rPr>
          <w:rStyle w:val="Hyperlink"/>
          <w:rFonts w:ascii="Avenir Book" w:hAnsi="Avenir Book"/>
          <w:color w:val="000000" w:themeColor="text1"/>
          <w:sz w:val="22"/>
          <w:szCs w:val="22"/>
          <w:u w:val="none"/>
          <w:lang w:val="en-CA" w:eastAsia="en-US"/>
        </w:rPr>
        <w:t xml:space="preserve">, </w:t>
      </w:r>
      <w:r w:rsidR="007451DE" w:rsidRPr="00BD0F50">
        <w:rPr>
          <w:rStyle w:val="Hyperlink"/>
          <w:rFonts w:ascii="Avenir Book" w:hAnsi="Avenir Book"/>
          <w:color w:val="000000" w:themeColor="text1"/>
          <w:sz w:val="22"/>
          <w:szCs w:val="22"/>
          <w:u w:val="none"/>
          <w:lang w:val="en-CA" w:eastAsia="en-US"/>
        </w:rPr>
        <w:tab/>
      </w:r>
      <w:r w:rsidRPr="00BD0F50">
        <w:rPr>
          <w:rFonts w:ascii="Avenir Book" w:hAnsi="Avenir Book"/>
          <w:color w:val="000000" w:themeColor="text1"/>
          <w:sz w:val="22"/>
          <w:szCs w:val="22"/>
        </w:rPr>
        <w:t>“Diffractions: Differences, Contingencies, and Entanglements that Matter, in Meeting the University Halfway, quantum physics and the entanglement of matter and meaning, Durham and London: Duke University Press, 2007</w:t>
      </w:r>
      <w:proofErr w:type="gramStart"/>
      <w:r w:rsidRPr="00BD0F50">
        <w:rPr>
          <w:rFonts w:ascii="Avenir Book" w:hAnsi="Avenir Book"/>
          <w:color w:val="000000" w:themeColor="text1"/>
          <w:sz w:val="22"/>
          <w:szCs w:val="22"/>
        </w:rPr>
        <w:t>,  pp</w:t>
      </w:r>
      <w:proofErr w:type="gramEnd"/>
      <w:r w:rsidRPr="00BD0F50">
        <w:rPr>
          <w:rFonts w:ascii="Avenir Book" w:hAnsi="Avenir Book"/>
          <w:color w:val="000000" w:themeColor="text1"/>
          <w:sz w:val="22"/>
          <w:szCs w:val="22"/>
        </w:rPr>
        <w:t>. 71-72, 86-94</w:t>
      </w:r>
    </w:p>
    <w:p w14:paraId="3756B836" w14:textId="6E1718BB" w:rsidR="00137B9E" w:rsidRPr="00BD0F50" w:rsidRDefault="001630C9" w:rsidP="001630C9">
      <w:pPr>
        <w:rPr>
          <w:rFonts w:ascii="Avenir Book" w:hAnsi="Avenir Book"/>
          <w:color w:val="000000" w:themeColor="text1"/>
          <w:sz w:val="22"/>
          <w:szCs w:val="22"/>
        </w:rPr>
      </w:pPr>
      <w:r w:rsidRPr="00BD0F50">
        <w:rPr>
          <w:rFonts w:ascii="Avenir Book" w:hAnsi="Avenir Book"/>
          <w:color w:val="000000" w:themeColor="text1"/>
          <w:sz w:val="22"/>
          <w:szCs w:val="22"/>
        </w:rPr>
        <w:tab/>
        <w:t xml:space="preserve">Jill Bennett, “The Force of Things”, in </w:t>
      </w:r>
      <w:r w:rsidRPr="00BD0F50">
        <w:rPr>
          <w:rFonts w:ascii="Avenir Book" w:hAnsi="Avenir Book"/>
          <w:color w:val="000000" w:themeColor="text1"/>
          <w:sz w:val="22"/>
          <w:szCs w:val="22"/>
          <w:u w:val="single"/>
        </w:rPr>
        <w:t>Vibrant Matter, A Political Ecology of Things</w:t>
      </w:r>
      <w:r w:rsidRPr="00BD0F50">
        <w:rPr>
          <w:rFonts w:ascii="Avenir Book" w:hAnsi="Avenir Book"/>
          <w:color w:val="000000" w:themeColor="text1"/>
          <w:sz w:val="22"/>
          <w:szCs w:val="22"/>
        </w:rPr>
        <w:t>, Durham and London: Duke U.P., 2010, pp.  1-19</w:t>
      </w:r>
      <w:r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="00137B9E" w:rsidRPr="00BD0F50">
        <w:rPr>
          <w:rFonts w:ascii="Avenir Book" w:hAnsi="Avenir Book"/>
          <w:color w:val="000000" w:themeColor="text1"/>
          <w:sz w:val="22"/>
          <w:szCs w:val="22"/>
        </w:rPr>
        <w:t>Supplementary:  D</w:t>
      </w:r>
      <w:r w:rsidR="00DD2638" w:rsidRPr="00BD0F50">
        <w:rPr>
          <w:rFonts w:ascii="Avenir Book" w:hAnsi="Avenir Book"/>
          <w:color w:val="000000" w:themeColor="text1"/>
          <w:sz w:val="22"/>
          <w:szCs w:val="22"/>
        </w:rPr>
        <w:t>i</w:t>
      </w:r>
      <w:r w:rsidR="00137B9E" w:rsidRPr="00BD0F50">
        <w:rPr>
          <w:rFonts w:ascii="Avenir Book" w:hAnsi="Avenir Book"/>
          <w:color w:val="000000" w:themeColor="text1"/>
          <w:sz w:val="22"/>
          <w:szCs w:val="22"/>
        </w:rPr>
        <w:t xml:space="preserve">ana </w:t>
      </w:r>
      <w:proofErr w:type="spellStart"/>
      <w:r w:rsidR="00137B9E" w:rsidRPr="00BD0F50">
        <w:rPr>
          <w:rFonts w:ascii="Avenir Book" w:hAnsi="Avenir Book"/>
          <w:color w:val="000000" w:themeColor="text1"/>
          <w:sz w:val="22"/>
          <w:szCs w:val="22"/>
        </w:rPr>
        <w:t>Coole</w:t>
      </w:r>
      <w:proofErr w:type="spellEnd"/>
      <w:r w:rsidR="00137B9E" w:rsidRPr="00BD0F50">
        <w:rPr>
          <w:rFonts w:ascii="Avenir Book" w:hAnsi="Avenir Book"/>
          <w:color w:val="000000" w:themeColor="text1"/>
          <w:sz w:val="22"/>
          <w:szCs w:val="22"/>
        </w:rPr>
        <w:t xml:space="preserve"> and Samantha Frost, “Introducing The New Materialisms”</w:t>
      </w:r>
      <w:proofErr w:type="gramStart"/>
      <w:r w:rsidR="00137B9E" w:rsidRPr="00BD0F50">
        <w:rPr>
          <w:rFonts w:ascii="Avenir Book" w:hAnsi="Avenir Book"/>
          <w:color w:val="000000" w:themeColor="text1"/>
          <w:sz w:val="22"/>
          <w:szCs w:val="22"/>
        </w:rPr>
        <w:t>,  in</w:t>
      </w:r>
      <w:proofErr w:type="gramEnd"/>
      <w:r w:rsidR="00137B9E" w:rsidRPr="00BD0F50">
        <w:rPr>
          <w:rFonts w:ascii="Avenir Book" w:hAnsi="Avenir Book"/>
          <w:color w:val="000000" w:themeColor="text1"/>
          <w:sz w:val="22"/>
          <w:szCs w:val="22"/>
        </w:rPr>
        <w:t xml:space="preserve"> </w:t>
      </w:r>
      <w:proofErr w:type="spellStart"/>
      <w:r w:rsidR="00137B9E" w:rsidRPr="00BD0F50">
        <w:rPr>
          <w:rFonts w:ascii="Avenir Book" w:hAnsi="Avenir Book"/>
          <w:color w:val="000000" w:themeColor="text1"/>
          <w:sz w:val="22"/>
          <w:szCs w:val="22"/>
        </w:rPr>
        <w:t>Coole</w:t>
      </w:r>
      <w:proofErr w:type="spellEnd"/>
      <w:r w:rsidR="00137B9E" w:rsidRPr="00BD0F50">
        <w:rPr>
          <w:rFonts w:ascii="Avenir Book" w:hAnsi="Avenir Book"/>
          <w:color w:val="000000" w:themeColor="text1"/>
          <w:sz w:val="22"/>
          <w:szCs w:val="22"/>
        </w:rPr>
        <w:t xml:space="preserve"> and Frost, eds., </w:t>
      </w:r>
      <w:r w:rsidR="00137B9E" w:rsidRPr="00BD0F50">
        <w:rPr>
          <w:rFonts w:ascii="Avenir Book" w:hAnsi="Avenir Book"/>
          <w:color w:val="000000" w:themeColor="text1"/>
          <w:sz w:val="22"/>
          <w:szCs w:val="22"/>
          <w:u w:val="single"/>
        </w:rPr>
        <w:t>New Materialisms: Ontology, Agency and Pol</w:t>
      </w:r>
      <w:r w:rsidR="00DD2638" w:rsidRPr="00BD0F50">
        <w:rPr>
          <w:rFonts w:ascii="Avenir Book" w:hAnsi="Avenir Book"/>
          <w:color w:val="000000" w:themeColor="text1"/>
          <w:sz w:val="22"/>
          <w:szCs w:val="22"/>
          <w:u w:val="single"/>
        </w:rPr>
        <w:t>iti</w:t>
      </w:r>
      <w:r w:rsidR="00137B9E" w:rsidRPr="00BD0F50">
        <w:rPr>
          <w:rFonts w:ascii="Avenir Book" w:hAnsi="Avenir Book"/>
          <w:color w:val="000000" w:themeColor="text1"/>
          <w:sz w:val="22"/>
          <w:szCs w:val="22"/>
          <w:u w:val="single"/>
        </w:rPr>
        <w:t>cs</w:t>
      </w:r>
      <w:r w:rsidR="00137B9E" w:rsidRPr="00BD0F50">
        <w:rPr>
          <w:rFonts w:ascii="Avenir Book" w:hAnsi="Avenir Book"/>
          <w:color w:val="000000" w:themeColor="text1"/>
          <w:sz w:val="22"/>
          <w:szCs w:val="22"/>
        </w:rPr>
        <w:t xml:space="preserve">”, </w:t>
      </w:r>
      <w:r w:rsidR="003D0368" w:rsidRPr="00BD0F50">
        <w:rPr>
          <w:rFonts w:ascii="Avenir Book" w:hAnsi="Avenir Book"/>
          <w:color w:val="000000" w:themeColor="text1"/>
          <w:sz w:val="22"/>
          <w:szCs w:val="22"/>
        </w:rPr>
        <w:t xml:space="preserve">Duke U.P. 2010, </w:t>
      </w:r>
      <w:r w:rsidR="00137B9E" w:rsidRPr="00BD0F50">
        <w:rPr>
          <w:rFonts w:ascii="Avenir Book" w:hAnsi="Avenir Book"/>
          <w:color w:val="000000" w:themeColor="text1"/>
          <w:sz w:val="22"/>
          <w:szCs w:val="22"/>
        </w:rPr>
        <w:t>p. 1-36</w:t>
      </w:r>
    </w:p>
    <w:p w14:paraId="47D2B4F1" w14:textId="5F1A60C6" w:rsidR="00D509D3" w:rsidRPr="00BD0F50" w:rsidRDefault="00520744" w:rsidP="00307FF8">
      <w:pPr>
        <w:rPr>
          <w:rFonts w:ascii="Avenir Book" w:hAnsi="Avenir Book"/>
          <w:color w:val="000000" w:themeColor="text1"/>
          <w:sz w:val="22"/>
          <w:szCs w:val="22"/>
        </w:rPr>
      </w:pPr>
      <w:r w:rsidRPr="00BD0F50">
        <w:rPr>
          <w:rFonts w:ascii="Avenir Book" w:hAnsi="Avenir Book"/>
          <w:color w:val="000000" w:themeColor="text1"/>
          <w:sz w:val="22"/>
          <w:szCs w:val="22"/>
        </w:rPr>
        <w:tab/>
        <w:t xml:space="preserve"> </w:t>
      </w:r>
    </w:p>
    <w:p w14:paraId="19766D0B" w14:textId="25F91B45" w:rsidR="007A31D1" w:rsidRPr="00BD0F50" w:rsidRDefault="00307FF8" w:rsidP="00307FF8">
      <w:pPr>
        <w:rPr>
          <w:rFonts w:ascii="Avenir Book" w:hAnsi="Avenir Book"/>
          <w:color w:val="000000" w:themeColor="text1"/>
          <w:sz w:val="22"/>
          <w:szCs w:val="22"/>
        </w:rPr>
      </w:pPr>
      <w:r w:rsidRPr="00BD0F50">
        <w:rPr>
          <w:rFonts w:ascii="Avenir Book" w:hAnsi="Avenir Book"/>
          <w:color w:val="000000" w:themeColor="text1"/>
          <w:sz w:val="22"/>
          <w:szCs w:val="22"/>
        </w:rPr>
        <w:t xml:space="preserve">6. </w:t>
      </w:r>
      <w:r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="007A31D1" w:rsidRPr="00BD0F50">
        <w:rPr>
          <w:rFonts w:ascii="Avenir Book" w:hAnsi="Avenir Book"/>
          <w:b/>
          <w:color w:val="000000" w:themeColor="text1"/>
          <w:sz w:val="22"/>
          <w:szCs w:val="22"/>
        </w:rPr>
        <w:t>Febr</w:t>
      </w:r>
      <w:r w:rsidR="00DC2B27" w:rsidRPr="00BD0F50">
        <w:rPr>
          <w:rFonts w:ascii="Avenir Book" w:hAnsi="Avenir Book"/>
          <w:b/>
          <w:color w:val="000000" w:themeColor="text1"/>
          <w:sz w:val="22"/>
          <w:szCs w:val="22"/>
        </w:rPr>
        <w:t xml:space="preserve">uary 15: </w:t>
      </w:r>
      <w:r w:rsidR="009F2185" w:rsidRPr="00BD0F50">
        <w:rPr>
          <w:rFonts w:ascii="Avenir Book" w:hAnsi="Avenir Book"/>
          <w:b/>
          <w:color w:val="000000" w:themeColor="text1"/>
          <w:sz w:val="22"/>
          <w:szCs w:val="22"/>
        </w:rPr>
        <w:t>Art</w:t>
      </w:r>
      <w:r w:rsidR="00615D99" w:rsidRPr="00BD0F50">
        <w:rPr>
          <w:rFonts w:ascii="Avenir Book" w:hAnsi="Avenir Book"/>
          <w:b/>
          <w:color w:val="000000" w:themeColor="text1"/>
          <w:sz w:val="22"/>
          <w:szCs w:val="22"/>
        </w:rPr>
        <w:t xml:space="preserve"> </w:t>
      </w:r>
      <w:proofErr w:type="spellStart"/>
      <w:r w:rsidR="00615D99" w:rsidRPr="00BD0F50">
        <w:rPr>
          <w:rFonts w:ascii="Avenir Book" w:hAnsi="Avenir Book"/>
          <w:b/>
          <w:color w:val="000000" w:themeColor="text1"/>
          <w:sz w:val="22"/>
          <w:szCs w:val="22"/>
        </w:rPr>
        <w:t>and</w:t>
      </w:r>
      <w:proofErr w:type="spellEnd"/>
      <w:r w:rsidR="00615D99" w:rsidRPr="00BD0F50">
        <w:rPr>
          <w:rFonts w:ascii="Avenir Book" w:hAnsi="Avenir Book"/>
          <w:b/>
          <w:color w:val="000000" w:themeColor="text1"/>
          <w:sz w:val="22"/>
          <w:szCs w:val="22"/>
        </w:rPr>
        <w:t xml:space="preserve"> </w:t>
      </w:r>
      <w:r w:rsidR="007A31D1" w:rsidRPr="00BD0F50">
        <w:rPr>
          <w:rFonts w:ascii="Avenir Book" w:hAnsi="Avenir Book"/>
          <w:b/>
          <w:color w:val="000000" w:themeColor="text1"/>
          <w:sz w:val="22"/>
          <w:szCs w:val="22"/>
        </w:rPr>
        <w:t>Spatial Politics: From Eviction to Occupation</w:t>
      </w:r>
    </w:p>
    <w:p w14:paraId="6F41F564" w14:textId="0D556CB4" w:rsidR="007A31D1" w:rsidRPr="00BD0F50" w:rsidRDefault="00DC2B27" w:rsidP="007A31D1">
      <w:pPr>
        <w:rPr>
          <w:rFonts w:ascii="Avenir Book" w:hAnsi="Avenir Book"/>
          <w:color w:val="000000" w:themeColor="text1"/>
          <w:sz w:val="22"/>
          <w:szCs w:val="22"/>
        </w:rPr>
      </w:pPr>
      <w:r w:rsidRPr="00BD0F50">
        <w:rPr>
          <w:rFonts w:ascii="Avenir Book" w:hAnsi="Avenir Book"/>
          <w:color w:val="000000" w:themeColor="text1"/>
          <w:sz w:val="22"/>
          <w:szCs w:val="22"/>
        </w:rPr>
        <w:tab/>
      </w:r>
    </w:p>
    <w:p w14:paraId="6F067923" w14:textId="33177B0F" w:rsidR="00DC2B27" w:rsidRPr="00BD0F50" w:rsidRDefault="00615D99" w:rsidP="00DC2B27">
      <w:pPr>
        <w:widowControl w:val="0"/>
        <w:autoSpaceDE w:val="0"/>
        <w:autoSpaceDN w:val="0"/>
        <w:adjustRightInd w:val="0"/>
        <w:contextualSpacing w:val="0"/>
        <w:rPr>
          <w:rFonts w:ascii="Avenir Book" w:hAnsi="Avenir Book" w:cs="Helvetica"/>
          <w:sz w:val="22"/>
          <w:szCs w:val="22"/>
        </w:rPr>
      </w:pPr>
      <w:r w:rsidRPr="00BD0F50">
        <w:rPr>
          <w:rFonts w:ascii="Avenir Book" w:hAnsi="Avenir Book" w:cs="Helvetica"/>
          <w:color w:val="000000" w:themeColor="text1"/>
          <w:sz w:val="22"/>
          <w:szCs w:val="22"/>
        </w:rPr>
        <w:tab/>
      </w:r>
      <w:r w:rsidR="00DC2B27" w:rsidRPr="00BD0F50">
        <w:rPr>
          <w:rFonts w:ascii="Avenir Book" w:hAnsi="Avenir Book" w:cs="Helvetica"/>
          <w:color w:val="000000" w:themeColor="text1"/>
          <w:sz w:val="22"/>
          <w:szCs w:val="22"/>
        </w:rPr>
        <w:t xml:space="preserve">While immateriality, time and speed were the markers of the twentieth century and its </w:t>
      </w:r>
      <w:r w:rsidR="009F2185" w:rsidRPr="00BD0F50">
        <w:rPr>
          <w:rFonts w:ascii="Avenir Book" w:hAnsi="Avenir Book" w:cs="Helvetica"/>
          <w:color w:val="000000" w:themeColor="text1"/>
          <w:sz w:val="22"/>
          <w:szCs w:val="22"/>
        </w:rPr>
        <w:t>surge to global capitalism, “</w:t>
      </w:r>
      <w:r w:rsidR="00DC2B27" w:rsidRPr="00BD0F50">
        <w:rPr>
          <w:rFonts w:ascii="Avenir Book" w:hAnsi="Avenir Book" w:cs="Helvetica"/>
          <w:color w:val="000000" w:themeColor="text1"/>
          <w:sz w:val="22"/>
          <w:szCs w:val="22"/>
        </w:rPr>
        <w:t xml:space="preserve">the annihilation of space by time” predicted by Karl Marx has not come to pass.  Looking to works like Rebecca </w:t>
      </w:r>
      <w:proofErr w:type="spellStart"/>
      <w:r w:rsidR="00DC2B27" w:rsidRPr="00BD0F50">
        <w:rPr>
          <w:rFonts w:ascii="Avenir Book" w:hAnsi="Avenir Book" w:cs="Helvetica"/>
          <w:color w:val="000000" w:themeColor="text1"/>
          <w:sz w:val="22"/>
          <w:szCs w:val="22"/>
        </w:rPr>
        <w:t>Belmore’s</w:t>
      </w:r>
      <w:proofErr w:type="spellEnd"/>
      <w:r w:rsidR="00DC2B27" w:rsidRPr="00BD0F50">
        <w:rPr>
          <w:rFonts w:ascii="Avenir Book" w:hAnsi="Avenir Book" w:cs="Helvetica"/>
          <w:color w:val="000000" w:themeColor="text1"/>
          <w:sz w:val="22"/>
          <w:szCs w:val="22"/>
        </w:rPr>
        <w:t xml:space="preserve"> </w:t>
      </w:r>
      <w:proofErr w:type="spellStart"/>
      <w:r w:rsidR="00DC2B27" w:rsidRPr="00BD0F50">
        <w:rPr>
          <w:rFonts w:ascii="Avenir Book" w:hAnsi="Avenir Book" w:cs="Helvetica"/>
          <w:i/>
          <w:color w:val="000000" w:themeColor="text1"/>
          <w:sz w:val="22"/>
          <w:szCs w:val="22"/>
        </w:rPr>
        <w:t>Biinjiya’iing</w:t>
      </w:r>
      <w:proofErr w:type="spellEnd"/>
      <w:r w:rsidR="00DC2B27" w:rsidRPr="00BD0F50">
        <w:rPr>
          <w:rFonts w:ascii="Avenir Book" w:hAnsi="Avenir Book" w:cs="Helvetica"/>
          <w:i/>
          <w:color w:val="000000" w:themeColor="text1"/>
          <w:sz w:val="22"/>
          <w:szCs w:val="22"/>
        </w:rPr>
        <w:t xml:space="preserve"> </w:t>
      </w:r>
      <w:proofErr w:type="spellStart"/>
      <w:r w:rsidR="00DC2B27" w:rsidRPr="00BD0F50">
        <w:rPr>
          <w:rFonts w:ascii="Avenir Book" w:hAnsi="Avenir Book" w:cs="Helvetica"/>
          <w:i/>
          <w:color w:val="000000" w:themeColor="text1"/>
          <w:sz w:val="22"/>
          <w:szCs w:val="22"/>
        </w:rPr>
        <w:t>Onji</w:t>
      </w:r>
      <w:proofErr w:type="spellEnd"/>
      <w:r w:rsidR="00DC2B27" w:rsidRPr="00BD0F50">
        <w:rPr>
          <w:rFonts w:ascii="Avenir Book" w:hAnsi="Avenir Book" w:cs="Helvetica"/>
          <w:color w:val="000000" w:themeColor="text1"/>
          <w:sz w:val="22"/>
          <w:szCs w:val="22"/>
        </w:rPr>
        <w:t xml:space="preserve"> and Douglas Gordon’s, </w:t>
      </w:r>
      <w:r w:rsidR="00DC2B27" w:rsidRPr="00BD0F50">
        <w:rPr>
          <w:rFonts w:ascii="Avenir Book" w:hAnsi="Avenir Book" w:cs="Helvetica"/>
          <w:i/>
          <w:color w:val="000000" w:themeColor="text1"/>
          <w:sz w:val="22"/>
          <w:szCs w:val="22"/>
        </w:rPr>
        <w:t>I Had Nowhere to Go: A Portrait of a Displaced Person</w:t>
      </w:r>
      <w:r w:rsidR="00DC2B27" w:rsidRPr="00BD0F50">
        <w:rPr>
          <w:rFonts w:ascii="Avenir Book" w:hAnsi="Avenir Book" w:cs="Helvetica"/>
          <w:color w:val="000000" w:themeColor="text1"/>
          <w:sz w:val="22"/>
          <w:szCs w:val="22"/>
        </w:rPr>
        <w:t xml:space="preserve">, </w:t>
      </w:r>
      <w:r w:rsidRPr="00BD0F50">
        <w:rPr>
          <w:rFonts w:ascii="Avenir Book" w:hAnsi="Avenir Book" w:cs="Helvetica"/>
          <w:color w:val="000000" w:themeColor="text1"/>
          <w:sz w:val="22"/>
          <w:szCs w:val="22"/>
        </w:rPr>
        <w:t xml:space="preserve">visiting artist/scholar </w:t>
      </w:r>
      <w:proofErr w:type="spellStart"/>
      <w:r w:rsidR="00DC2B27" w:rsidRPr="00BD0F50">
        <w:rPr>
          <w:rFonts w:ascii="Avenir Book" w:hAnsi="Avenir Book" w:cs="Helvetica"/>
          <w:color w:val="000000" w:themeColor="text1"/>
          <w:sz w:val="22"/>
          <w:szCs w:val="22"/>
        </w:rPr>
        <w:t>jake</w:t>
      </w:r>
      <w:proofErr w:type="spellEnd"/>
      <w:r w:rsidR="00DC2B27" w:rsidRPr="00BD0F50">
        <w:rPr>
          <w:rFonts w:ascii="Avenir Book" w:hAnsi="Avenir Book" w:cs="Helvetica"/>
          <w:sz w:val="22"/>
          <w:szCs w:val="22"/>
        </w:rPr>
        <w:t xml:space="preserve"> </w:t>
      </w:r>
      <w:proofErr w:type="spellStart"/>
      <w:proofErr w:type="gramStart"/>
      <w:r w:rsidR="00DC2B27" w:rsidRPr="00BD0F50">
        <w:rPr>
          <w:rFonts w:ascii="Avenir Book" w:hAnsi="Avenir Book" w:cs="Helvetica"/>
          <w:sz w:val="22"/>
          <w:szCs w:val="22"/>
        </w:rPr>
        <w:t>moore</w:t>
      </w:r>
      <w:proofErr w:type="spellEnd"/>
      <w:proofErr w:type="gramEnd"/>
      <w:r w:rsidR="00DC2B27" w:rsidRPr="00BD0F50">
        <w:rPr>
          <w:rFonts w:ascii="Avenir Book" w:hAnsi="Avenir Book" w:cs="Helvetica"/>
          <w:sz w:val="22"/>
          <w:szCs w:val="22"/>
        </w:rPr>
        <w:t xml:space="preserve"> will discuss how both critical spatial practices and new understandings of materiality are troubling the colonial present.</w:t>
      </w:r>
    </w:p>
    <w:p w14:paraId="40EF9012" w14:textId="77777777" w:rsidR="00615D99" w:rsidRPr="00BD0F50" w:rsidRDefault="00615D99" w:rsidP="00DC2B27">
      <w:pPr>
        <w:widowControl w:val="0"/>
        <w:autoSpaceDE w:val="0"/>
        <w:autoSpaceDN w:val="0"/>
        <w:adjustRightInd w:val="0"/>
        <w:contextualSpacing w:val="0"/>
        <w:rPr>
          <w:rFonts w:ascii="Avenir Book" w:hAnsi="Avenir Book" w:cs="Helvetica"/>
          <w:sz w:val="22"/>
          <w:szCs w:val="22"/>
        </w:rPr>
      </w:pPr>
    </w:p>
    <w:p w14:paraId="4176CC7E" w14:textId="3C76E6AA" w:rsidR="00615D99" w:rsidRPr="00BD0F50" w:rsidRDefault="00615D99" w:rsidP="00DC2B27">
      <w:pPr>
        <w:widowControl w:val="0"/>
        <w:autoSpaceDE w:val="0"/>
        <w:autoSpaceDN w:val="0"/>
        <w:adjustRightInd w:val="0"/>
        <w:contextualSpacing w:val="0"/>
        <w:rPr>
          <w:rFonts w:ascii="Avenir Book" w:hAnsi="Avenir Book" w:cs="Helvetica"/>
          <w:sz w:val="22"/>
          <w:szCs w:val="22"/>
        </w:rPr>
      </w:pPr>
      <w:r w:rsidRPr="00BD0F50">
        <w:rPr>
          <w:rFonts w:ascii="Avenir Book" w:hAnsi="Avenir Book" w:cs="Helvetica"/>
          <w:sz w:val="22"/>
          <w:szCs w:val="22"/>
        </w:rPr>
        <w:tab/>
        <w:t xml:space="preserve">Readings: </w:t>
      </w:r>
      <w:proofErr w:type="spellStart"/>
      <w:r w:rsidRPr="00BD0F50">
        <w:rPr>
          <w:rFonts w:ascii="Avenir Book" w:hAnsi="Avenir Book" w:cs="Helvetica"/>
          <w:sz w:val="22"/>
          <w:szCs w:val="22"/>
        </w:rPr>
        <w:t>t.b.c</w:t>
      </w:r>
      <w:proofErr w:type="spellEnd"/>
      <w:r w:rsidRPr="00BD0F50">
        <w:rPr>
          <w:rFonts w:ascii="Avenir Book" w:hAnsi="Avenir Book" w:cs="Helvetica"/>
          <w:sz w:val="22"/>
          <w:szCs w:val="22"/>
        </w:rPr>
        <w:t>.</w:t>
      </w:r>
    </w:p>
    <w:p w14:paraId="2715E095" w14:textId="2137EE30" w:rsidR="00DC2B27" w:rsidRPr="00BD0F50" w:rsidRDefault="00DC2B27" w:rsidP="007A31D1">
      <w:pPr>
        <w:rPr>
          <w:rFonts w:ascii="Avenir Book" w:hAnsi="Avenir Book"/>
          <w:color w:val="000000" w:themeColor="text1"/>
          <w:sz w:val="22"/>
          <w:szCs w:val="22"/>
        </w:rPr>
      </w:pPr>
    </w:p>
    <w:p w14:paraId="110A43FD" w14:textId="77777777" w:rsidR="00A33F8C" w:rsidRDefault="00A33F8C" w:rsidP="00746B8C">
      <w:pPr>
        <w:rPr>
          <w:rFonts w:ascii="Avenir Book" w:hAnsi="Avenir Book"/>
          <w:b/>
          <w:sz w:val="22"/>
          <w:szCs w:val="22"/>
        </w:rPr>
      </w:pPr>
    </w:p>
    <w:p w14:paraId="6AA86EE1" w14:textId="77777777" w:rsidR="00746B8C" w:rsidRPr="00BD0F50" w:rsidRDefault="00A4026A" w:rsidP="00746B8C">
      <w:pPr>
        <w:rPr>
          <w:rFonts w:ascii="Avenir Book" w:hAnsi="Avenir Book"/>
          <w:b/>
          <w:sz w:val="22"/>
          <w:szCs w:val="22"/>
        </w:rPr>
      </w:pPr>
      <w:r w:rsidRPr="00BD0F50">
        <w:rPr>
          <w:rFonts w:ascii="Avenir Book" w:hAnsi="Avenir Book"/>
          <w:b/>
          <w:sz w:val="22"/>
          <w:szCs w:val="22"/>
        </w:rPr>
        <w:t>February 22:</w:t>
      </w:r>
      <w:r w:rsidRPr="00BD0F50">
        <w:rPr>
          <w:rFonts w:ascii="Avenir Book" w:hAnsi="Avenir Book"/>
          <w:b/>
          <w:sz w:val="22"/>
          <w:szCs w:val="22"/>
        </w:rPr>
        <w:tab/>
        <w:t>term break</w:t>
      </w:r>
    </w:p>
    <w:p w14:paraId="11BC9FC3" w14:textId="77777777" w:rsidR="00746B8C" w:rsidRPr="00BD0F50" w:rsidRDefault="00746B8C" w:rsidP="00746B8C">
      <w:pPr>
        <w:rPr>
          <w:rFonts w:ascii="Avenir Book" w:hAnsi="Avenir Book"/>
          <w:sz w:val="22"/>
          <w:szCs w:val="22"/>
        </w:rPr>
      </w:pPr>
    </w:p>
    <w:p w14:paraId="26D8BA81" w14:textId="6A8ACD37" w:rsidR="009F2185" w:rsidRPr="00BD0F50" w:rsidRDefault="00746B8C" w:rsidP="00A86160">
      <w:pPr>
        <w:rPr>
          <w:rFonts w:ascii="Avenir Book" w:hAnsi="Avenir Book"/>
          <w:b/>
          <w:color w:val="000000" w:themeColor="text1"/>
          <w:sz w:val="22"/>
          <w:szCs w:val="22"/>
        </w:rPr>
      </w:pPr>
      <w:r w:rsidRPr="00BD0F50">
        <w:rPr>
          <w:rFonts w:ascii="Avenir Book" w:hAnsi="Avenir Book"/>
          <w:color w:val="000000" w:themeColor="text1"/>
          <w:sz w:val="22"/>
          <w:szCs w:val="22"/>
        </w:rPr>
        <w:t>7</w:t>
      </w:r>
      <w:r w:rsidR="00A4026A" w:rsidRPr="00BD0F50">
        <w:rPr>
          <w:rFonts w:ascii="Avenir Book" w:hAnsi="Avenir Book"/>
          <w:color w:val="000000" w:themeColor="text1"/>
          <w:sz w:val="22"/>
          <w:szCs w:val="22"/>
        </w:rPr>
        <w:t xml:space="preserve">  </w:t>
      </w:r>
      <w:r w:rsidR="0088782E"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="00A86160" w:rsidRPr="00BD0F50">
        <w:rPr>
          <w:rFonts w:ascii="Avenir Book" w:hAnsi="Avenir Book" w:cs="Arial"/>
          <w:b/>
          <w:color w:val="000000" w:themeColor="text1"/>
          <w:sz w:val="22"/>
          <w:szCs w:val="22"/>
        </w:rPr>
        <w:t xml:space="preserve">March 1:  </w:t>
      </w:r>
      <w:r w:rsidR="009F2185" w:rsidRPr="00BD0F50">
        <w:rPr>
          <w:rFonts w:ascii="Avenir Book" w:hAnsi="Avenir Book"/>
          <w:b/>
          <w:color w:val="000000" w:themeColor="text1"/>
          <w:sz w:val="22"/>
          <w:szCs w:val="22"/>
        </w:rPr>
        <w:t>- exhibition practices</w:t>
      </w:r>
    </w:p>
    <w:p w14:paraId="00825519" w14:textId="77777777" w:rsidR="009F2185" w:rsidRPr="00BD0F50" w:rsidRDefault="009F2185" w:rsidP="00A86160">
      <w:pPr>
        <w:rPr>
          <w:rFonts w:ascii="Avenir Book" w:hAnsi="Avenir Book"/>
          <w:b/>
          <w:color w:val="000000" w:themeColor="text1"/>
          <w:sz w:val="22"/>
          <w:szCs w:val="22"/>
        </w:rPr>
      </w:pPr>
    </w:p>
    <w:p w14:paraId="6F69E48F" w14:textId="23074FBD" w:rsidR="000A43A8" w:rsidRPr="00BD0F50" w:rsidRDefault="009F2185" w:rsidP="00A86160">
      <w:pPr>
        <w:rPr>
          <w:rFonts w:ascii="Avenir Book" w:hAnsi="Avenir Book"/>
          <w:color w:val="000000" w:themeColor="text1"/>
          <w:sz w:val="22"/>
          <w:szCs w:val="22"/>
        </w:rPr>
      </w:pPr>
      <w:r w:rsidRPr="00BD0F50">
        <w:rPr>
          <w:rFonts w:ascii="Avenir Book" w:hAnsi="Avenir Book"/>
          <w:b/>
          <w:color w:val="000000" w:themeColor="text1"/>
          <w:sz w:val="22"/>
          <w:szCs w:val="22"/>
        </w:rPr>
        <w:tab/>
        <w:t>O</w:t>
      </w:r>
      <w:r w:rsidR="00A86160" w:rsidRPr="00BD0F50">
        <w:rPr>
          <w:rFonts w:ascii="Avenir Book" w:hAnsi="Avenir Book"/>
          <w:b/>
          <w:color w:val="000000" w:themeColor="text1"/>
          <w:sz w:val="22"/>
          <w:szCs w:val="22"/>
        </w:rPr>
        <w:t>ff site</w:t>
      </w:r>
      <w:r w:rsidR="0088782E" w:rsidRPr="00BD0F50">
        <w:rPr>
          <w:rFonts w:ascii="Avenir Book" w:hAnsi="Avenir Book"/>
          <w:b/>
          <w:color w:val="000000" w:themeColor="text1"/>
          <w:sz w:val="22"/>
          <w:szCs w:val="22"/>
        </w:rPr>
        <w:t xml:space="preserve">: </w:t>
      </w:r>
      <w:r w:rsidR="00C74446" w:rsidRPr="00BD0F50">
        <w:rPr>
          <w:rFonts w:ascii="Avenir Book" w:hAnsi="Avenir Book"/>
          <w:b/>
          <w:color w:val="000000" w:themeColor="text1"/>
          <w:sz w:val="22"/>
          <w:szCs w:val="22"/>
        </w:rPr>
        <w:t xml:space="preserve">exhibition </w:t>
      </w:r>
      <w:proofErr w:type="spellStart"/>
      <w:r w:rsidR="0088782E" w:rsidRPr="00BD0F50">
        <w:rPr>
          <w:rFonts w:ascii="Avenir Book" w:hAnsi="Avenir Book"/>
          <w:b/>
          <w:color w:val="000000" w:themeColor="text1"/>
          <w:sz w:val="22"/>
          <w:szCs w:val="22"/>
        </w:rPr>
        <w:t>L’Offre</w:t>
      </w:r>
      <w:proofErr w:type="spellEnd"/>
    </w:p>
    <w:p w14:paraId="554130D9" w14:textId="77777777" w:rsidR="000A43A8" w:rsidRPr="00BD0F50" w:rsidRDefault="000A43A8" w:rsidP="00A86160">
      <w:pPr>
        <w:rPr>
          <w:rFonts w:ascii="Avenir Book" w:hAnsi="Avenir Book"/>
          <w:color w:val="000000" w:themeColor="text1"/>
          <w:sz w:val="22"/>
          <w:szCs w:val="22"/>
        </w:rPr>
      </w:pPr>
    </w:p>
    <w:p w14:paraId="42A5C63F" w14:textId="40FBCB4D" w:rsidR="00A86160" w:rsidRPr="00BD0F50" w:rsidRDefault="000A43A8" w:rsidP="00A86160">
      <w:pPr>
        <w:rPr>
          <w:rFonts w:ascii="Avenir Book" w:hAnsi="Avenir Book"/>
          <w:color w:val="000000" w:themeColor="text1"/>
          <w:sz w:val="22"/>
          <w:szCs w:val="22"/>
        </w:rPr>
      </w:pPr>
      <w:r w:rsidRPr="00BD0F50">
        <w:rPr>
          <w:rFonts w:ascii="Avenir Book" w:hAnsi="Avenir Book"/>
          <w:color w:val="000000" w:themeColor="text1"/>
          <w:sz w:val="22"/>
          <w:szCs w:val="22"/>
        </w:rPr>
        <w:tab/>
        <w:t>10:30 at DHC/Art</w:t>
      </w:r>
      <w:r w:rsidR="00A86160"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="00A86160"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="00A86160"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="00A86160"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="00A86160"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="00A86160"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="00A86160"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="00A86160"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="00A86160" w:rsidRPr="00BD0F50">
        <w:rPr>
          <w:rFonts w:ascii="Avenir Book" w:hAnsi="Avenir Book"/>
          <w:color w:val="000000" w:themeColor="text1"/>
          <w:sz w:val="22"/>
          <w:szCs w:val="22"/>
        </w:rPr>
        <w:tab/>
      </w:r>
    </w:p>
    <w:p w14:paraId="6CB3362D" w14:textId="2D2E61B7" w:rsidR="00A86160" w:rsidRPr="00BD0F50" w:rsidRDefault="00C74446" w:rsidP="00A86160">
      <w:pPr>
        <w:rPr>
          <w:rFonts w:ascii="Avenir Book" w:hAnsi="Avenir Book"/>
          <w:color w:val="000000" w:themeColor="text1"/>
          <w:sz w:val="22"/>
          <w:szCs w:val="22"/>
        </w:rPr>
      </w:pPr>
      <w:r w:rsidRPr="00BD0F50">
        <w:rPr>
          <w:rFonts w:ascii="Avenir Book" w:hAnsi="Avenir Book"/>
          <w:color w:val="000000" w:themeColor="text1"/>
          <w:sz w:val="22"/>
          <w:szCs w:val="22"/>
        </w:rPr>
        <w:tab/>
        <w:t xml:space="preserve">465 rue St. Jean (basement level, right staircase (metros Place Victoria, Place </w:t>
      </w:r>
      <w:proofErr w:type="spellStart"/>
      <w:r w:rsidRPr="00BD0F50">
        <w:rPr>
          <w:rFonts w:ascii="Avenir Book" w:hAnsi="Avenir Book"/>
          <w:color w:val="000000" w:themeColor="text1"/>
          <w:sz w:val="22"/>
          <w:szCs w:val="22"/>
        </w:rPr>
        <w:t>d’Armes</w:t>
      </w:r>
      <w:proofErr w:type="spellEnd"/>
      <w:r w:rsidRPr="00BD0F50">
        <w:rPr>
          <w:rFonts w:ascii="Avenir Book" w:hAnsi="Avenir Book"/>
          <w:color w:val="000000" w:themeColor="text1"/>
          <w:sz w:val="22"/>
          <w:szCs w:val="22"/>
        </w:rPr>
        <w:t>)</w:t>
      </w:r>
    </w:p>
    <w:p w14:paraId="59AC9C17" w14:textId="77777777" w:rsidR="00C74446" w:rsidRPr="00BD0F50" w:rsidRDefault="00C74446" w:rsidP="00A86160">
      <w:pPr>
        <w:rPr>
          <w:rFonts w:ascii="Avenir Book" w:hAnsi="Avenir Book"/>
          <w:color w:val="000000" w:themeColor="text1"/>
          <w:sz w:val="22"/>
          <w:szCs w:val="22"/>
        </w:rPr>
      </w:pPr>
    </w:p>
    <w:p w14:paraId="67D22252" w14:textId="27E88BD6" w:rsidR="00A86160" w:rsidRPr="00BD0F50" w:rsidRDefault="00A86160" w:rsidP="00746B8C">
      <w:pPr>
        <w:rPr>
          <w:rFonts w:ascii="Avenir Book" w:hAnsi="Avenir Book"/>
          <w:color w:val="000000" w:themeColor="text1"/>
          <w:sz w:val="22"/>
          <w:szCs w:val="22"/>
        </w:rPr>
      </w:pPr>
      <w:r w:rsidRPr="00BD0F50">
        <w:rPr>
          <w:rFonts w:ascii="Avenir Book" w:hAnsi="Avenir Book"/>
          <w:color w:val="000000" w:themeColor="text1"/>
          <w:sz w:val="22"/>
          <w:szCs w:val="22"/>
        </w:rPr>
        <w:tab/>
        <w:t xml:space="preserve">Nicolas </w:t>
      </w:r>
      <w:proofErr w:type="spellStart"/>
      <w:r w:rsidRPr="00BD0F50">
        <w:rPr>
          <w:rFonts w:ascii="Avenir Book" w:hAnsi="Avenir Book"/>
          <w:color w:val="000000" w:themeColor="text1"/>
          <w:sz w:val="22"/>
          <w:szCs w:val="22"/>
        </w:rPr>
        <w:t>Bourriaud</w:t>
      </w:r>
      <w:proofErr w:type="spellEnd"/>
      <w:r w:rsidRPr="00BD0F50">
        <w:rPr>
          <w:rFonts w:ascii="Avenir Book" w:hAnsi="Avenir Book"/>
          <w:color w:val="000000" w:themeColor="text1"/>
          <w:sz w:val="22"/>
          <w:szCs w:val="22"/>
        </w:rPr>
        <w:t xml:space="preserve">, “Relational Form”, in </w:t>
      </w:r>
      <w:r w:rsidRPr="00BD0F50">
        <w:rPr>
          <w:rFonts w:ascii="Avenir Book" w:hAnsi="Avenir Book"/>
          <w:color w:val="000000" w:themeColor="text1"/>
          <w:sz w:val="22"/>
          <w:szCs w:val="22"/>
          <w:u w:val="single"/>
        </w:rPr>
        <w:t>Relational Aesthetics</w:t>
      </w:r>
      <w:r w:rsidRPr="00BD0F50">
        <w:rPr>
          <w:rFonts w:ascii="Avenir Book" w:hAnsi="Avenir Book"/>
          <w:color w:val="000000" w:themeColor="text1"/>
          <w:sz w:val="22"/>
          <w:szCs w:val="22"/>
        </w:rPr>
        <w:t xml:space="preserve">, trans. S. Pleasance &amp; F. Woods, </w:t>
      </w:r>
      <w:proofErr w:type="gramStart"/>
      <w:r w:rsidRPr="00BD0F50">
        <w:rPr>
          <w:rFonts w:ascii="Avenir Book" w:hAnsi="Avenir Book"/>
          <w:color w:val="000000" w:themeColor="text1"/>
          <w:sz w:val="22"/>
          <w:szCs w:val="22"/>
        </w:rPr>
        <w:t>Dijon</w:t>
      </w:r>
      <w:proofErr w:type="gramEnd"/>
      <w:r w:rsidRPr="00BD0F50">
        <w:rPr>
          <w:rFonts w:ascii="Avenir Book" w:hAnsi="Avenir Book"/>
          <w:color w:val="000000" w:themeColor="text1"/>
          <w:sz w:val="22"/>
          <w:szCs w:val="22"/>
        </w:rPr>
        <w:t xml:space="preserve">: Les </w:t>
      </w:r>
      <w:r w:rsidR="0088782E" w:rsidRPr="00BD0F50">
        <w:rPr>
          <w:rFonts w:ascii="Avenir Book" w:hAnsi="Avenir Book"/>
          <w:color w:val="000000" w:themeColor="text1"/>
          <w:sz w:val="22"/>
          <w:szCs w:val="22"/>
        </w:rPr>
        <w:t xml:space="preserve">presses du </w:t>
      </w:r>
      <w:proofErr w:type="spellStart"/>
      <w:r w:rsidR="0088782E" w:rsidRPr="00BD0F50">
        <w:rPr>
          <w:rFonts w:ascii="Avenir Book" w:hAnsi="Avenir Book"/>
          <w:color w:val="000000" w:themeColor="text1"/>
          <w:sz w:val="22"/>
          <w:szCs w:val="22"/>
        </w:rPr>
        <w:t>réel</w:t>
      </w:r>
      <w:proofErr w:type="spellEnd"/>
      <w:r w:rsidR="0088782E" w:rsidRPr="00BD0F50">
        <w:rPr>
          <w:rFonts w:ascii="Avenir Book" w:hAnsi="Avenir Book"/>
          <w:color w:val="000000" w:themeColor="text1"/>
          <w:sz w:val="22"/>
          <w:szCs w:val="22"/>
        </w:rPr>
        <w:t>, 1998, pp. 11-2</w:t>
      </w:r>
      <w:r w:rsidR="00AB74BE" w:rsidRPr="00BD0F50">
        <w:rPr>
          <w:rFonts w:ascii="Avenir Book" w:hAnsi="Avenir Book"/>
          <w:color w:val="000000" w:themeColor="text1"/>
          <w:sz w:val="22"/>
          <w:szCs w:val="22"/>
        </w:rPr>
        <w:t>4</w:t>
      </w:r>
      <w:r w:rsidR="00C4523B" w:rsidRPr="00BD0F50">
        <w:rPr>
          <w:rFonts w:ascii="Avenir Book" w:hAnsi="Avenir Book"/>
          <w:color w:val="000000" w:themeColor="text1"/>
          <w:sz w:val="22"/>
          <w:szCs w:val="22"/>
        </w:rPr>
        <w:t xml:space="preserve"> </w:t>
      </w:r>
    </w:p>
    <w:p w14:paraId="68C9FF15" w14:textId="580C690B" w:rsidR="00AB74BE" w:rsidRPr="00BD0F50" w:rsidRDefault="00AB74BE" w:rsidP="00746B8C">
      <w:pPr>
        <w:rPr>
          <w:rFonts w:ascii="Avenir Book" w:hAnsi="Avenir Book"/>
          <w:color w:val="000000" w:themeColor="text1"/>
          <w:sz w:val="22"/>
          <w:szCs w:val="22"/>
        </w:rPr>
      </w:pPr>
      <w:r w:rsidRPr="00BD0F50">
        <w:rPr>
          <w:rFonts w:ascii="Avenir Book" w:hAnsi="Avenir Book"/>
          <w:color w:val="000000" w:themeColor="text1"/>
          <w:sz w:val="22"/>
          <w:szCs w:val="22"/>
        </w:rPr>
        <w:tab/>
      </w:r>
    </w:p>
    <w:p w14:paraId="22A0E13F" w14:textId="77777777" w:rsidR="00746B8C" w:rsidRPr="00BD0F50" w:rsidRDefault="00746B8C" w:rsidP="00746B8C">
      <w:pPr>
        <w:rPr>
          <w:rFonts w:ascii="Avenir Book" w:hAnsi="Avenir Book"/>
          <w:b/>
          <w:color w:val="000000" w:themeColor="text1"/>
          <w:sz w:val="22"/>
          <w:szCs w:val="22"/>
        </w:rPr>
      </w:pPr>
    </w:p>
    <w:p w14:paraId="14370472" w14:textId="04C11A50" w:rsidR="00066630" w:rsidRPr="00BD0F50" w:rsidRDefault="00746B8C" w:rsidP="00066630">
      <w:pPr>
        <w:rPr>
          <w:rFonts w:ascii="Avenir Book" w:hAnsi="Avenir Book"/>
          <w:color w:val="000000" w:themeColor="text1"/>
          <w:sz w:val="22"/>
          <w:szCs w:val="22"/>
        </w:rPr>
      </w:pPr>
      <w:r w:rsidRPr="00BD0F50">
        <w:rPr>
          <w:rFonts w:ascii="Avenir Book" w:hAnsi="Avenir Book"/>
          <w:b/>
          <w:color w:val="000000" w:themeColor="text1"/>
          <w:sz w:val="22"/>
          <w:szCs w:val="22"/>
        </w:rPr>
        <w:t>8.</w:t>
      </w:r>
      <w:r w:rsidR="0088782E" w:rsidRPr="00BD0F50">
        <w:rPr>
          <w:rFonts w:ascii="Avenir Book" w:hAnsi="Avenir Book"/>
          <w:b/>
          <w:color w:val="000000" w:themeColor="text1"/>
          <w:sz w:val="22"/>
          <w:szCs w:val="22"/>
        </w:rPr>
        <w:tab/>
      </w:r>
      <w:r w:rsidR="00D87504" w:rsidRPr="00BD0F50">
        <w:rPr>
          <w:rFonts w:ascii="Avenir Book" w:hAnsi="Avenir Book"/>
          <w:b/>
          <w:color w:val="000000" w:themeColor="text1"/>
          <w:sz w:val="22"/>
          <w:szCs w:val="22"/>
        </w:rPr>
        <w:t xml:space="preserve">March </w:t>
      </w:r>
      <w:proofErr w:type="gramStart"/>
      <w:r w:rsidR="00D87504" w:rsidRPr="00BD0F50">
        <w:rPr>
          <w:rFonts w:ascii="Avenir Book" w:hAnsi="Avenir Book"/>
          <w:b/>
          <w:color w:val="000000" w:themeColor="text1"/>
          <w:sz w:val="22"/>
          <w:szCs w:val="22"/>
        </w:rPr>
        <w:t>8</w:t>
      </w:r>
      <w:r w:rsidR="001630C9" w:rsidRPr="00BD0F50">
        <w:rPr>
          <w:rFonts w:ascii="Avenir Book" w:hAnsi="Avenir Book"/>
          <w:b/>
          <w:color w:val="000000" w:themeColor="text1"/>
          <w:sz w:val="22"/>
          <w:szCs w:val="22"/>
        </w:rPr>
        <w:t xml:space="preserve">  </w:t>
      </w:r>
      <w:r w:rsidR="009F2185" w:rsidRPr="00BD0F50">
        <w:rPr>
          <w:rFonts w:ascii="Avenir Book" w:hAnsi="Avenir Book"/>
          <w:b/>
          <w:color w:val="000000" w:themeColor="text1"/>
          <w:sz w:val="22"/>
          <w:szCs w:val="22"/>
        </w:rPr>
        <w:t>Politics</w:t>
      </w:r>
      <w:proofErr w:type="gramEnd"/>
      <w:r w:rsidR="009F2185" w:rsidRPr="00BD0F50">
        <w:rPr>
          <w:rFonts w:ascii="Avenir Book" w:hAnsi="Avenir Book"/>
          <w:b/>
          <w:color w:val="000000" w:themeColor="text1"/>
          <w:sz w:val="22"/>
          <w:szCs w:val="22"/>
        </w:rPr>
        <w:t xml:space="preserve"> of</w:t>
      </w:r>
      <w:r w:rsidR="00066630" w:rsidRPr="00BD0F50">
        <w:rPr>
          <w:rFonts w:ascii="Avenir Book" w:hAnsi="Avenir Book"/>
          <w:b/>
          <w:color w:val="000000" w:themeColor="text1"/>
          <w:sz w:val="22"/>
          <w:szCs w:val="22"/>
        </w:rPr>
        <w:t xml:space="preserve"> affect</w:t>
      </w:r>
      <w:r w:rsidR="00066630" w:rsidRPr="00BD0F50">
        <w:rPr>
          <w:rFonts w:ascii="Avenir Book" w:hAnsi="Avenir Book"/>
          <w:b/>
          <w:color w:val="000000" w:themeColor="text1"/>
          <w:sz w:val="22"/>
          <w:szCs w:val="22"/>
        </w:rPr>
        <w:tab/>
      </w:r>
      <w:r w:rsidR="00066630"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="00066630"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="00066630"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="00066630"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="00066630"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="00066630"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="00066630"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="00066630"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="00066630"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="00066630"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="00066630" w:rsidRPr="00BD0F50">
        <w:rPr>
          <w:rFonts w:ascii="Avenir Book" w:hAnsi="Avenir Book"/>
          <w:color w:val="000000" w:themeColor="text1"/>
          <w:sz w:val="22"/>
          <w:szCs w:val="22"/>
        </w:rPr>
        <w:tab/>
        <w:t xml:space="preserve"> </w:t>
      </w:r>
      <w:r w:rsidR="00066630" w:rsidRPr="00BD0F50">
        <w:rPr>
          <w:rFonts w:ascii="Avenir Book" w:hAnsi="Avenir Book"/>
          <w:color w:val="000000" w:themeColor="text1"/>
          <w:sz w:val="22"/>
          <w:szCs w:val="22"/>
        </w:rPr>
        <w:tab/>
      </w:r>
    </w:p>
    <w:p w14:paraId="1DB238C5" w14:textId="2E2267FC" w:rsidR="00066630" w:rsidRPr="00BD0F50" w:rsidRDefault="009F2185" w:rsidP="00066630">
      <w:pPr>
        <w:rPr>
          <w:rFonts w:ascii="Avenir Book" w:hAnsi="Avenir Book"/>
          <w:color w:val="000000" w:themeColor="text1"/>
          <w:sz w:val="22"/>
          <w:szCs w:val="22"/>
        </w:rPr>
      </w:pPr>
      <w:r w:rsidRPr="00BD0F50">
        <w:rPr>
          <w:rFonts w:ascii="Avenir Book" w:hAnsi="Avenir Book"/>
          <w:color w:val="000000" w:themeColor="text1"/>
          <w:sz w:val="22"/>
          <w:szCs w:val="22"/>
        </w:rPr>
        <w:tab/>
        <w:t xml:space="preserve">Deborah B. Gould, </w:t>
      </w:r>
      <w:r w:rsidR="00D87504" w:rsidRPr="00BD0F50">
        <w:rPr>
          <w:rFonts w:ascii="Avenir Book" w:hAnsi="Avenir Book"/>
          <w:color w:val="000000" w:themeColor="text1"/>
          <w:sz w:val="22"/>
          <w:szCs w:val="22"/>
          <w:u w:val="single"/>
        </w:rPr>
        <w:t xml:space="preserve">Moving </w:t>
      </w:r>
      <w:proofErr w:type="gramStart"/>
      <w:r w:rsidR="00D87504" w:rsidRPr="00BD0F50">
        <w:rPr>
          <w:rFonts w:ascii="Avenir Book" w:hAnsi="Avenir Book"/>
          <w:color w:val="000000" w:themeColor="text1"/>
          <w:sz w:val="22"/>
          <w:szCs w:val="22"/>
          <w:u w:val="single"/>
        </w:rPr>
        <w:t>Politics :</w:t>
      </w:r>
      <w:proofErr w:type="gramEnd"/>
      <w:r w:rsidR="00D87504" w:rsidRPr="00BD0F50">
        <w:rPr>
          <w:rFonts w:ascii="Avenir Book" w:hAnsi="Avenir Book"/>
          <w:color w:val="000000" w:themeColor="text1"/>
          <w:sz w:val="22"/>
          <w:szCs w:val="22"/>
          <w:u w:val="single"/>
        </w:rPr>
        <w:t xml:space="preserve">  Emotion and Act Up’s fight against AIDS</w:t>
      </w:r>
      <w:r w:rsidR="00D87504" w:rsidRPr="00BD0F50">
        <w:rPr>
          <w:rFonts w:ascii="Avenir Book" w:hAnsi="Avenir Book"/>
          <w:color w:val="000000" w:themeColor="text1"/>
          <w:sz w:val="22"/>
          <w:szCs w:val="22"/>
        </w:rPr>
        <w:t xml:space="preserve">, </w:t>
      </w:r>
      <w:r w:rsidR="00BB1109" w:rsidRPr="00BD0F50">
        <w:rPr>
          <w:rFonts w:ascii="Avenir Book" w:hAnsi="Avenir Book"/>
          <w:color w:val="000000" w:themeColor="text1"/>
          <w:sz w:val="22"/>
          <w:szCs w:val="22"/>
        </w:rPr>
        <w:t>Chicago and London: University of Chicago Press, 2009, pp. 59-64, 119-120, 165-175</w:t>
      </w:r>
    </w:p>
    <w:p w14:paraId="45E0E12D" w14:textId="2F2E7BD3" w:rsidR="0020653B" w:rsidRPr="00BD0F50" w:rsidRDefault="00066630" w:rsidP="0020653B">
      <w:pPr>
        <w:rPr>
          <w:rFonts w:ascii="Avenir Book" w:hAnsi="Avenir Book"/>
          <w:color w:val="000000" w:themeColor="text1"/>
          <w:sz w:val="22"/>
          <w:szCs w:val="22"/>
        </w:rPr>
      </w:pPr>
      <w:r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="0020653B" w:rsidRPr="00BD0F50">
        <w:rPr>
          <w:rFonts w:ascii="Avenir Book" w:hAnsi="Avenir Book"/>
          <w:color w:val="000000" w:themeColor="text1"/>
          <w:sz w:val="22"/>
          <w:szCs w:val="22"/>
        </w:rPr>
        <w:t xml:space="preserve">Carolyn </w:t>
      </w:r>
      <w:proofErr w:type="spellStart"/>
      <w:r w:rsidR="0020653B" w:rsidRPr="00BD0F50">
        <w:rPr>
          <w:rFonts w:ascii="Avenir Book" w:hAnsi="Avenir Book"/>
          <w:color w:val="000000" w:themeColor="text1"/>
          <w:sz w:val="22"/>
          <w:szCs w:val="22"/>
        </w:rPr>
        <w:t>Christov</w:t>
      </w:r>
      <w:proofErr w:type="spellEnd"/>
      <w:r w:rsidR="0020653B" w:rsidRPr="00BD0F50">
        <w:rPr>
          <w:rFonts w:ascii="Avenir Book" w:hAnsi="Avenir Book"/>
          <w:color w:val="000000" w:themeColor="text1"/>
          <w:sz w:val="22"/>
          <w:szCs w:val="22"/>
        </w:rPr>
        <w:t>—</w:t>
      </w:r>
      <w:proofErr w:type="spellStart"/>
      <w:r w:rsidR="0020653B" w:rsidRPr="00BD0F50">
        <w:rPr>
          <w:rFonts w:ascii="Avenir Book" w:hAnsi="Avenir Book"/>
          <w:color w:val="000000" w:themeColor="text1"/>
          <w:sz w:val="22"/>
          <w:szCs w:val="22"/>
        </w:rPr>
        <w:t>Bakargiev</w:t>
      </w:r>
      <w:proofErr w:type="spellEnd"/>
      <w:r w:rsidR="0020653B" w:rsidRPr="00BD0F50">
        <w:rPr>
          <w:rFonts w:ascii="Avenir Book" w:hAnsi="Avenir Book"/>
          <w:color w:val="000000" w:themeColor="text1"/>
          <w:sz w:val="22"/>
          <w:szCs w:val="22"/>
        </w:rPr>
        <w:t>, “On the Destruction of Art – or Conflict and Art or Trauma and the Art of Healing</w:t>
      </w:r>
      <w:r w:rsidR="00BB1109" w:rsidRPr="00BD0F50">
        <w:rPr>
          <w:rFonts w:ascii="Avenir Book" w:hAnsi="Avenir Book"/>
          <w:color w:val="000000" w:themeColor="text1"/>
          <w:sz w:val="22"/>
          <w:szCs w:val="22"/>
        </w:rPr>
        <w:t>”</w:t>
      </w:r>
      <w:r w:rsidR="0020653B" w:rsidRPr="00BD0F50">
        <w:rPr>
          <w:rFonts w:ascii="Avenir Book" w:hAnsi="Avenir Book"/>
          <w:color w:val="000000" w:themeColor="text1"/>
          <w:sz w:val="22"/>
          <w:szCs w:val="22"/>
        </w:rPr>
        <w:t xml:space="preserve">, in </w:t>
      </w:r>
      <w:r w:rsidR="0020653B" w:rsidRPr="00BD0F50">
        <w:rPr>
          <w:rFonts w:ascii="Avenir Book" w:hAnsi="Avenir Book"/>
          <w:color w:val="000000" w:themeColor="text1"/>
          <w:sz w:val="22"/>
          <w:szCs w:val="22"/>
          <w:u w:val="single"/>
        </w:rPr>
        <w:t>The Book of Books</w:t>
      </w:r>
      <w:r w:rsidR="00F97913" w:rsidRPr="00BD0F50">
        <w:rPr>
          <w:rFonts w:ascii="Avenir Book" w:hAnsi="Avenir Book"/>
          <w:color w:val="000000" w:themeColor="text1"/>
          <w:sz w:val="22"/>
          <w:szCs w:val="22"/>
        </w:rPr>
        <w:t xml:space="preserve">, </w:t>
      </w:r>
      <w:proofErr w:type="spellStart"/>
      <w:r w:rsidR="00D509D3" w:rsidRPr="00BD0F50">
        <w:rPr>
          <w:rFonts w:ascii="Avenir Book" w:hAnsi="Avenir Book"/>
          <w:color w:val="000000" w:themeColor="text1"/>
          <w:sz w:val="22"/>
          <w:szCs w:val="22"/>
        </w:rPr>
        <w:t>documenta</w:t>
      </w:r>
      <w:proofErr w:type="spellEnd"/>
      <w:r w:rsidR="00D509D3" w:rsidRPr="00BD0F50">
        <w:rPr>
          <w:rFonts w:ascii="Avenir Book" w:hAnsi="Avenir Book"/>
          <w:color w:val="000000" w:themeColor="text1"/>
          <w:sz w:val="22"/>
          <w:szCs w:val="22"/>
        </w:rPr>
        <w:t xml:space="preserve"> 13, </w:t>
      </w:r>
      <w:r w:rsidR="00F97913" w:rsidRPr="00BD0F50">
        <w:rPr>
          <w:rFonts w:ascii="Avenir Book" w:hAnsi="Avenir Book"/>
          <w:color w:val="000000" w:themeColor="text1"/>
          <w:sz w:val="22"/>
          <w:szCs w:val="22"/>
        </w:rPr>
        <w:t xml:space="preserve">op. </w:t>
      </w:r>
      <w:proofErr w:type="spellStart"/>
      <w:r w:rsidR="00F97913" w:rsidRPr="00BD0F50">
        <w:rPr>
          <w:rFonts w:ascii="Avenir Book" w:hAnsi="Avenir Book"/>
          <w:color w:val="000000" w:themeColor="text1"/>
          <w:sz w:val="22"/>
          <w:szCs w:val="22"/>
        </w:rPr>
        <w:t>cit</w:t>
      </w:r>
      <w:proofErr w:type="spellEnd"/>
      <w:proofErr w:type="gramStart"/>
      <w:r w:rsidR="00F97913" w:rsidRPr="00BD0F50">
        <w:rPr>
          <w:rFonts w:ascii="Avenir Book" w:hAnsi="Avenir Book"/>
          <w:color w:val="000000" w:themeColor="text1"/>
          <w:sz w:val="22"/>
          <w:szCs w:val="22"/>
        </w:rPr>
        <w:t>,  no</w:t>
      </w:r>
      <w:proofErr w:type="gramEnd"/>
      <w:r w:rsidR="00F97913" w:rsidRPr="00BD0F50">
        <w:rPr>
          <w:rFonts w:ascii="Avenir Book" w:hAnsi="Avenir Book"/>
          <w:color w:val="000000" w:themeColor="text1"/>
          <w:sz w:val="22"/>
          <w:szCs w:val="22"/>
        </w:rPr>
        <w:t>. 040,  p. 282-292</w:t>
      </w:r>
      <w:r w:rsidR="005A2419" w:rsidRPr="00BD0F50">
        <w:rPr>
          <w:rFonts w:ascii="Avenir Book" w:hAnsi="Avenir Book"/>
          <w:color w:val="000000" w:themeColor="text1"/>
          <w:sz w:val="22"/>
          <w:szCs w:val="22"/>
        </w:rPr>
        <w:t xml:space="preserve"> </w:t>
      </w:r>
    </w:p>
    <w:p w14:paraId="522624C6" w14:textId="5314DBE3" w:rsidR="00D509D3" w:rsidRPr="00BD0F50" w:rsidRDefault="00D509D3" w:rsidP="0020653B">
      <w:pPr>
        <w:rPr>
          <w:rFonts w:ascii="Avenir Book" w:hAnsi="Avenir Book"/>
          <w:color w:val="000000" w:themeColor="text1"/>
          <w:sz w:val="22"/>
          <w:szCs w:val="22"/>
        </w:rPr>
      </w:pPr>
      <w:r w:rsidRPr="00BD0F50">
        <w:rPr>
          <w:rFonts w:ascii="Avenir Book" w:hAnsi="Avenir Book"/>
          <w:color w:val="000000" w:themeColor="text1"/>
          <w:sz w:val="22"/>
          <w:szCs w:val="22"/>
        </w:rPr>
        <w:tab/>
      </w:r>
      <w:r w:rsidR="00571721" w:rsidRPr="00BD0F50">
        <w:rPr>
          <w:rFonts w:ascii="Avenir Book" w:hAnsi="Avenir Book"/>
          <w:color w:val="000000" w:themeColor="text1"/>
          <w:sz w:val="22"/>
          <w:szCs w:val="22"/>
        </w:rPr>
        <w:t>Jill Bennett, “Afterword: Beyond Trauma Culture</w:t>
      </w:r>
      <w:r w:rsidR="00520744" w:rsidRPr="00BD0F50">
        <w:rPr>
          <w:rFonts w:ascii="Avenir Book" w:hAnsi="Avenir Book"/>
          <w:color w:val="000000" w:themeColor="text1"/>
          <w:sz w:val="22"/>
          <w:szCs w:val="22"/>
        </w:rPr>
        <w:t xml:space="preserve">”, in </w:t>
      </w:r>
      <w:r w:rsidR="00520744" w:rsidRPr="00BD0F50">
        <w:rPr>
          <w:rFonts w:ascii="Avenir Book" w:hAnsi="Avenir Book"/>
          <w:color w:val="000000" w:themeColor="text1"/>
          <w:sz w:val="22"/>
          <w:szCs w:val="22"/>
          <w:u w:val="single"/>
        </w:rPr>
        <w:t>Empathic Vision, Affect, Trauma and Contemporary Art</w:t>
      </w:r>
      <w:r w:rsidR="00520744" w:rsidRPr="00BD0F50">
        <w:rPr>
          <w:rFonts w:ascii="Avenir Book" w:hAnsi="Avenir Book"/>
          <w:color w:val="000000" w:themeColor="text1"/>
          <w:sz w:val="22"/>
          <w:szCs w:val="22"/>
        </w:rPr>
        <w:t xml:space="preserve">, Stanford: Stanford U.P., 2005, </w:t>
      </w:r>
      <w:proofErr w:type="spellStart"/>
      <w:proofErr w:type="gramStart"/>
      <w:r w:rsidR="00520744" w:rsidRPr="00BD0F50">
        <w:rPr>
          <w:rFonts w:ascii="Avenir Book" w:hAnsi="Avenir Book"/>
          <w:color w:val="000000" w:themeColor="text1"/>
          <w:sz w:val="22"/>
          <w:szCs w:val="22"/>
        </w:rPr>
        <w:t>pp</w:t>
      </w:r>
      <w:proofErr w:type="spellEnd"/>
      <w:r w:rsidR="00520744" w:rsidRPr="00BD0F50">
        <w:rPr>
          <w:rFonts w:ascii="Avenir Book" w:hAnsi="Avenir Book"/>
          <w:color w:val="000000" w:themeColor="text1"/>
          <w:sz w:val="22"/>
          <w:szCs w:val="22"/>
        </w:rPr>
        <w:t xml:space="preserve">  22</w:t>
      </w:r>
      <w:proofErr w:type="gramEnd"/>
      <w:r w:rsidR="00520744" w:rsidRPr="00BD0F50">
        <w:rPr>
          <w:rFonts w:ascii="Avenir Book" w:hAnsi="Avenir Book"/>
          <w:color w:val="000000" w:themeColor="text1"/>
          <w:sz w:val="22"/>
          <w:szCs w:val="22"/>
        </w:rPr>
        <w:t>-45</w:t>
      </w:r>
    </w:p>
    <w:p w14:paraId="28B9AFF9" w14:textId="62447F5C" w:rsidR="00B2272A" w:rsidRPr="00BD0F50" w:rsidRDefault="00B2272A" w:rsidP="00B2272A">
      <w:pPr>
        <w:rPr>
          <w:rFonts w:ascii="Avenir Book" w:hAnsi="Avenir Book"/>
          <w:color w:val="000000" w:themeColor="text1"/>
          <w:sz w:val="22"/>
          <w:szCs w:val="22"/>
        </w:rPr>
      </w:pPr>
      <w:r w:rsidRPr="00BD0F50">
        <w:rPr>
          <w:rFonts w:ascii="Avenir Book" w:hAnsi="Avenir Book"/>
          <w:color w:val="000000" w:themeColor="text1"/>
          <w:sz w:val="22"/>
          <w:szCs w:val="22"/>
        </w:rPr>
        <w:tab/>
        <w:t xml:space="preserve">Jennifer Fisher, Jim </w:t>
      </w:r>
      <w:proofErr w:type="spellStart"/>
      <w:r w:rsidRPr="00BD0F50">
        <w:rPr>
          <w:rFonts w:ascii="Avenir Book" w:hAnsi="Avenir Book"/>
          <w:color w:val="000000" w:themeColor="text1"/>
          <w:sz w:val="22"/>
          <w:szCs w:val="22"/>
        </w:rPr>
        <w:t>Drobnick</w:t>
      </w:r>
      <w:proofErr w:type="spellEnd"/>
      <w:r w:rsidRPr="00BD0F50">
        <w:rPr>
          <w:rFonts w:ascii="Avenir Book" w:hAnsi="Avenir Book"/>
          <w:color w:val="000000" w:themeColor="text1"/>
          <w:sz w:val="22"/>
          <w:szCs w:val="22"/>
          <w:u w:val="single"/>
        </w:rPr>
        <w:t xml:space="preserve">, </w:t>
      </w:r>
      <w:proofErr w:type="spellStart"/>
      <w:r w:rsidRPr="00BD0F50">
        <w:rPr>
          <w:rFonts w:ascii="Avenir Book" w:hAnsi="Avenir Book"/>
          <w:color w:val="000000" w:themeColor="text1"/>
          <w:sz w:val="22"/>
          <w:szCs w:val="22"/>
          <w:u w:val="single"/>
        </w:rPr>
        <w:t>Museopathy</w:t>
      </w:r>
      <w:proofErr w:type="spellEnd"/>
      <w:r w:rsidRPr="00BD0F50">
        <w:rPr>
          <w:rFonts w:ascii="Avenir Book" w:hAnsi="Avenir Book"/>
          <w:color w:val="000000" w:themeColor="text1"/>
          <w:sz w:val="22"/>
          <w:szCs w:val="22"/>
        </w:rPr>
        <w:t xml:space="preserve"> (exhibition catalogue), Kingston, </w:t>
      </w:r>
      <w:proofErr w:type="spellStart"/>
      <w:proofErr w:type="gramStart"/>
      <w:r w:rsidRPr="00BD0F50">
        <w:rPr>
          <w:rFonts w:ascii="Avenir Book" w:hAnsi="Avenir Book"/>
          <w:color w:val="000000" w:themeColor="text1"/>
          <w:sz w:val="22"/>
          <w:szCs w:val="22"/>
        </w:rPr>
        <w:t>Ont</w:t>
      </w:r>
      <w:proofErr w:type="spellEnd"/>
      <w:proofErr w:type="gramEnd"/>
      <w:r w:rsidRPr="00BD0F50">
        <w:rPr>
          <w:rFonts w:ascii="Avenir Book" w:hAnsi="Avenir Book"/>
          <w:color w:val="000000" w:themeColor="text1"/>
          <w:sz w:val="22"/>
          <w:szCs w:val="22"/>
        </w:rPr>
        <w:t xml:space="preserve">: Agnes </w:t>
      </w:r>
      <w:proofErr w:type="spellStart"/>
      <w:r w:rsidRPr="00BD0F50">
        <w:rPr>
          <w:rFonts w:ascii="Avenir Book" w:hAnsi="Avenir Book"/>
          <w:color w:val="000000" w:themeColor="text1"/>
          <w:sz w:val="22"/>
          <w:szCs w:val="22"/>
        </w:rPr>
        <w:t>Etherington</w:t>
      </w:r>
      <w:proofErr w:type="spellEnd"/>
      <w:r w:rsidRPr="00BD0F50">
        <w:rPr>
          <w:rFonts w:ascii="Avenir Book" w:hAnsi="Avenir Book"/>
          <w:color w:val="000000" w:themeColor="text1"/>
          <w:sz w:val="22"/>
          <w:szCs w:val="22"/>
        </w:rPr>
        <w:t xml:space="preserve"> Art Gallery and Display Cult, 2002, pp. 13-18, 62-63, 81-95</w:t>
      </w:r>
    </w:p>
    <w:p w14:paraId="1F496198" w14:textId="77777777" w:rsidR="000A43A8" w:rsidRPr="00BD0F50" w:rsidRDefault="000A43A8" w:rsidP="00B2272A">
      <w:pPr>
        <w:rPr>
          <w:rFonts w:ascii="Avenir Book" w:hAnsi="Avenir Book"/>
          <w:color w:val="000000" w:themeColor="text1"/>
          <w:sz w:val="22"/>
          <w:szCs w:val="22"/>
        </w:rPr>
      </w:pPr>
    </w:p>
    <w:p w14:paraId="3A65CC64" w14:textId="77777777" w:rsidR="000A43A8" w:rsidRPr="00BD0F50" w:rsidRDefault="000A43A8" w:rsidP="000A43A8">
      <w:pPr>
        <w:rPr>
          <w:rFonts w:ascii="Avenir Book" w:hAnsi="Avenir Book"/>
          <w:color w:val="000000" w:themeColor="text1"/>
          <w:sz w:val="22"/>
          <w:szCs w:val="22"/>
        </w:rPr>
      </w:pPr>
      <w:r w:rsidRPr="00BD0F50">
        <w:rPr>
          <w:rFonts w:ascii="Avenir Book" w:hAnsi="Avenir Book"/>
          <w:color w:val="000000" w:themeColor="text1"/>
          <w:sz w:val="22"/>
          <w:szCs w:val="22"/>
        </w:rPr>
        <w:t xml:space="preserve">Supplementary: Brian </w:t>
      </w:r>
      <w:proofErr w:type="spellStart"/>
      <w:r w:rsidRPr="00BD0F50">
        <w:rPr>
          <w:rFonts w:ascii="Avenir Book" w:hAnsi="Avenir Book"/>
          <w:color w:val="000000" w:themeColor="text1"/>
          <w:sz w:val="22"/>
          <w:szCs w:val="22"/>
        </w:rPr>
        <w:t>Massumi</w:t>
      </w:r>
      <w:proofErr w:type="spellEnd"/>
      <w:r w:rsidRPr="00BD0F50">
        <w:rPr>
          <w:rFonts w:ascii="Avenir Book" w:hAnsi="Avenir Book"/>
          <w:color w:val="000000" w:themeColor="text1"/>
          <w:sz w:val="22"/>
          <w:szCs w:val="22"/>
        </w:rPr>
        <w:t xml:space="preserve">, “In lieu of a conclusion”, in </w:t>
      </w:r>
      <w:r w:rsidRPr="00BD0F50">
        <w:rPr>
          <w:rFonts w:ascii="Avenir Book" w:hAnsi="Avenir Book"/>
          <w:color w:val="000000" w:themeColor="text1"/>
          <w:sz w:val="22"/>
          <w:szCs w:val="22"/>
          <w:u w:val="single"/>
        </w:rPr>
        <w:t>Politics of Affect</w:t>
      </w:r>
      <w:r w:rsidRPr="00BD0F50">
        <w:rPr>
          <w:rFonts w:ascii="Avenir Book" w:hAnsi="Avenir Book"/>
          <w:color w:val="000000" w:themeColor="text1"/>
          <w:sz w:val="22"/>
          <w:szCs w:val="22"/>
        </w:rPr>
        <w:t>, Malden MA, Polity Press, 2015, pp.  204-215</w:t>
      </w:r>
    </w:p>
    <w:p w14:paraId="63204EA9" w14:textId="77777777" w:rsidR="00746B8C" w:rsidRPr="00BD0F50" w:rsidRDefault="00746B8C" w:rsidP="00746B8C">
      <w:pPr>
        <w:rPr>
          <w:rFonts w:ascii="Avenir Book" w:hAnsi="Avenir Book"/>
          <w:color w:val="000000" w:themeColor="text1"/>
          <w:sz w:val="22"/>
          <w:szCs w:val="22"/>
        </w:rPr>
      </w:pPr>
    </w:p>
    <w:p w14:paraId="21FB66A2" w14:textId="2B3900AC" w:rsidR="00A86160" w:rsidRPr="00BD0F50" w:rsidRDefault="00746B8C" w:rsidP="00A86160">
      <w:pPr>
        <w:rPr>
          <w:rFonts w:ascii="Avenir Book" w:hAnsi="Avenir Book"/>
          <w:b/>
          <w:color w:val="000000" w:themeColor="text1"/>
          <w:sz w:val="22"/>
          <w:szCs w:val="22"/>
        </w:rPr>
      </w:pPr>
      <w:r w:rsidRPr="00BD0F50">
        <w:rPr>
          <w:rFonts w:ascii="Avenir Book" w:hAnsi="Avenir Book"/>
          <w:b/>
          <w:color w:val="000000" w:themeColor="text1"/>
          <w:sz w:val="22"/>
          <w:szCs w:val="22"/>
        </w:rPr>
        <w:t xml:space="preserve">9.  </w:t>
      </w:r>
      <w:r w:rsidR="00D87504" w:rsidRPr="00BD0F50">
        <w:rPr>
          <w:rFonts w:ascii="Avenir Book" w:hAnsi="Avenir Book"/>
          <w:b/>
          <w:color w:val="000000" w:themeColor="text1"/>
          <w:sz w:val="22"/>
          <w:szCs w:val="22"/>
        </w:rPr>
        <w:t xml:space="preserve">March </w:t>
      </w:r>
      <w:proofErr w:type="gramStart"/>
      <w:r w:rsidR="00D87504" w:rsidRPr="00BD0F50">
        <w:rPr>
          <w:rFonts w:ascii="Avenir Book" w:hAnsi="Avenir Book"/>
          <w:b/>
          <w:color w:val="000000" w:themeColor="text1"/>
          <w:sz w:val="22"/>
          <w:szCs w:val="22"/>
        </w:rPr>
        <w:t>15</w:t>
      </w:r>
      <w:r w:rsidR="00A4026A" w:rsidRPr="00BD0F50">
        <w:rPr>
          <w:rFonts w:ascii="Avenir Book" w:hAnsi="Avenir Book"/>
          <w:b/>
          <w:color w:val="000000" w:themeColor="text1"/>
          <w:sz w:val="22"/>
          <w:szCs w:val="22"/>
        </w:rPr>
        <w:t xml:space="preserve"> </w:t>
      </w:r>
      <w:r w:rsidR="00A86160" w:rsidRPr="00BD0F50">
        <w:rPr>
          <w:rFonts w:ascii="Avenir Book" w:hAnsi="Avenir Book"/>
          <w:b/>
          <w:color w:val="000000" w:themeColor="text1"/>
          <w:sz w:val="22"/>
          <w:szCs w:val="22"/>
        </w:rPr>
        <w:t>:</w:t>
      </w:r>
      <w:proofErr w:type="gramEnd"/>
      <w:r w:rsidR="00A86160" w:rsidRPr="00BD0F50">
        <w:rPr>
          <w:rFonts w:ascii="Avenir Book" w:hAnsi="Avenir Book"/>
          <w:b/>
          <w:color w:val="000000" w:themeColor="text1"/>
          <w:sz w:val="22"/>
          <w:szCs w:val="22"/>
        </w:rPr>
        <w:t xml:space="preserve">  </w:t>
      </w:r>
      <w:r w:rsidR="009F2185" w:rsidRPr="00BD0F50">
        <w:rPr>
          <w:rFonts w:ascii="Avenir Book" w:hAnsi="Avenir Book" w:cs="Arial"/>
          <w:b/>
          <w:color w:val="000000" w:themeColor="text1"/>
          <w:sz w:val="22"/>
          <w:szCs w:val="22"/>
        </w:rPr>
        <w:t>P</w:t>
      </w:r>
      <w:r w:rsidR="00A86160" w:rsidRPr="00BD0F50">
        <w:rPr>
          <w:rFonts w:ascii="Avenir Book" w:hAnsi="Avenir Book" w:cs="Arial"/>
          <w:b/>
          <w:color w:val="000000" w:themeColor="text1"/>
          <w:sz w:val="22"/>
          <w:szCs w:val="22"/>
        </w:rPr>
        <w:t>ublic space</w:t>
      </w:r>
    </w:p>
    <w:p w14:paraId="449D1451" w14:textId="77777777" w:rsidR="00A86160" w:rsidRPr="00BD0F50" w:rsidRDefault="00A86160" w:rsidP="00A86160">
      <w:pPr>
        <w:widowControl w:val="0"/>
        <w:autoSpaceDE w:val="0"/>
        <w:autoSpaceDN w:val="0"/>
        <w:adjustRightInd w:val="0"/>
        <w:contextualSpacing w:val="0"/>
        <w:rPr>
          <w:rFonts w:ascii="Avenir Book" w:hAnsi="Avenir Book" w:cs="Times"/>
          <w:color w:val="808080" w:themeColor="background1" w:themeShade="80"/>
          <w:sz w:val="22"/>
          <w:szCs w:val="22"/>
        </w:rPr>
      </w:pPr>
      <w:r w:rsidRPr="00BD0F50">
        <w:rPr>
          <w:rFonts w:ascii="Avenir Book" w:hAnsi="Avenir Book"/>
          <w:sz w:val="22"/>
          <w:szCs w:val="22"/>
        </w:rPr>
        <w:tab/>
      </w:r>
      <w:r w:rsidRPr="00BD0F50">
        <w:rPr>
          <w:rFonts w:ascii="Avenir Book" w:hAnsi="Avenir Book"/>
          <w:color w:val="808080" w:themeColor="background1" w:themeShade="80"/>
          <w:sz w:val="22"/>
          <w:szCs w:val="22"/>
        </w:rPr>
        <w:t xml:space="preserve"> </w:t>
      </w:r>
    </w:p>
    <w:p w14:paraId="59213B7E" w14:textId="77777777" w:rsidR="00A86160" w:rsidRPr="00BD0F50" w:rsidRDefault="00A86160" w:rsidP="00A86160">
      <w:pPr>
        <w:rPr>
          <w:rFonts w:ascii="Avenir Book" w:hAnsi="Avenir Book"/>
          <w:color w:val="000000" w:themeColor="text1"/>
          <w:sz w:val="22"/>
          <w:szCs w:val="22"/>
        </w:rPr>
      </w:pPr>
      <w:r w:rsidRPr="00BD0F50">
        <w:rPr>
          <w:rFonts w:ascii="Avenir Book" w:hAnsi="Avenir Book"/>
          <w:sz w:val="22"/>
          <w:szCs w:val="22"/>
        </w:rPr>
        <w:tab/>
      </w:r>
      <w:r w:rsidRPr="00BD0F50">
        <w:rPr>
          <w:rFonts w:ascii="Avenir Book" w:hAnsi="Avenir Book"/>
          <w:color w:val="000000" w:themeColor="text1"/>
          <w:sz w:val="22"/>
          <w:szCs w:val="22"/>
        </w:rPr>
        <w:t xml:space="preserve">Luc Levesque, “The terrain vague as material – some observations”, in </w:t>
      </w:r>
      <w:r w:rsidRPr="00BD0F50">
        <w:rPr>
          <w:rFonts w:ascii="Avenir Book" w:hAnsi="Avenir Book" w:cs="Arial"/>
          <w:color w:val="000000" w:themeColor="text1"/>
          <w:sz w:val="22"/>
          <w:szCs w:val="22"/>
        </w:rPr>
        <w:t xml:space="preserve">HOUSE BOAT / OCCUPATIONS </w:t>
      </w:r>
      <w:proofErr w:type="gramStart"/>
      <w:r w:rsidRPr="00BD0F50">
        <w:rPr>
          <w:rFonts w:ascii="Avenir Book" w:hAnsi="Avenir Book" w:cs="Arial"/>
          <w:color w:val="000000" w:themeColor="text1"/>
          <w:sz w:val="22"/>
          <w:szCs w:val="22"/>
        </w:rPr>
        <w:t>SYMBIOTIQUES ,</w:t>
      </w:r>
      <w:proofErr w:type="gramEnd"/>
      <w:r w:rsidRPr="00BD0F50">
        <w:rPr>
          <w:rFonts w:ascii="Avenir Book" w:hAnsi="Avenir Book" w:cs="Arial"/>
          <w:color w:val="000000" w:themeColor="text1"/>
          <w:sz w:val="22"/>
          <w:szCs w:val="22"/>
        </w:rPr>
        <w:t xml:space="preserve"> Hull/ Gatineau, AXENÉO7, 2002, pp.6-7.</w:t>
      </w:r>
      <w:r w:rsidRPr="00BD0F50">
        <w:rPr>
          <w:rFonts w:ascii="Avenir Book" w:hAnsi="Avenir Book"/>
          <w:color w:val="000000" w:themeColor="text1"/>
          <w:sz w:val="22"/>
          <w:szCs w:val="22"/>
        </w:rPr>
        <w:t xml:space="preserve">  </w:t>
      </w:r>
    </w:p>
    <w:p w14:paraId="6AF44955" w14:textId="77777777" w:rsidR="00A86160" w:rsidRPr="00BD0F50" w:rsidRDefault="00A86160" w:rsidP="00A86160">
      <w:pPr>
        <w:rPr>
          <w:rFonts w:ascii="Avenir Book" w:hAnsi="Avenir Book"/>
          <w:color w:val="000000" w:themeColor="text1"/>
          <w:sz w:val="22"/>
          <w:szCs w:val="22"/>
        </w:rPr>
      </w:pPr>
      <w:r w:rsidRPr="00BD0F50">
        <w:rPr>
          <w:rFonts w:ascii="Avenir Book" w:hAnsi="Avenir Book"/>
          <w:color w:val="000000" w:themeColor="text1"/>
          <w:sz w:val="22"/>
          <w:szCs w:val="22"/>
        </w:rPr>
        <w:tab/>
        <w:t>http://www.amarrages.com/textes_terrain.html</w:t>
      </w:r>
    </w:p>
    <w:p w14:paraId="38AE25AF" w14:textId="58501696" w:rsidR="00A86160" w:rsidRPr="00BD0F50" w:rsidRDefault="00A86160" w:rsidP="00A86160">
      <w:pPr>
        <w:rPr>
          <w:rFonts w:ascii="Avenir Book" w:hAnsi="Avenir Book" w:cs="Arial"/>
          <w:color w:val="000000" w:themeColor="text1"/>
          <w:sz w:val="22"/>
          <w:szCs w:val="22"/>
        </w:rPr>
      </w:pPr>
      <w:r w:rsidRPr="00BD0F50">
        <w:rPr>
          <w:rFonts w:ascii="Avenir Book" w:hAnsi="Avenir Book"/>
          <w:color w:val="000000" w:themeColor="text1"/>
          <w:sz w:val="22"/>
          <w:szCs w:val="22"/>
        </w:rPr>
        <w:tab/>
        <w:t xml:space="preserve">Judith </w:t>
      </w:r>
      <w:proofErr w:type="gramStart"/>
      <w:r w:rsidRPr="00BD0F50">
        <w:rPr>
          <w:rFonts w:ascii="Avenir Book" w:hAnsi="Avenir Book"/>
          <w:color w:val="000000" w:themeColor="text1"/>
          <w:sz w:val="22"/>
          <w:szCs w:val="22"/>
        </w:rPr>
        <w:t>Butler,</w:t>
      </w:r>
      <w:proofErr w:type="gramEnd"/>
      <w:r w:rsidRPr="00BD0F50">
        <w:rPr>
          <w:rFonts w:ascii="Avenir Book" w:hAnsi="Avenir Book"/>
          <w:color w:val="000000" w:themeColor="text1"/>
          <w:sz w:val="22"/>
          <w:szCs w:val="22"/>
        </w:rPr>
        <w:t xml:space="preserve"> </w:t>
      </w:r>
      <w:r w:rsidRPr="00BD0F50">
        <w:rPr>
          <w:rFonts w:ascii="Avenir Book" w:hAnsi="Avenir Book"/>
          <w:color w:val="000000" w:themeColor="text1"/>
          <w:sz w:val="22"/>
          <w:szCs w:val="22"/>
          <w:u w:val="single"/>
        </w:rPr>
        <w:t xml:space="preserve">Notes toward a </w:t>
      </w:r>
      <w:proofErr w:type="spellStart"/>
      <w:r w:rsidRPr="00BD0F50">
        <w:rPr>
          <w:rFonts w:ascii="Avenir Book" w:hAnsi="Avenir Book"/>
          <w:color w:val="000000" w:themeColor="text1"/>
          <w:sz w:val="22"/>
          <w:szCs w:val="22"/>
          <w:u w:val="single"/>
        </w:rPr>
        <w:t>performative</w:t>
      </w:r>
      <w:proofErr w:type="spellEnd"/>
      <w:r w:rsidRPr="00BD0F50">
        <w:rPr>
          <w:rFonts w:ascii="Avenir Book" w:hAnsi="Avenir Book"/>
          <w:color w:val="000000" w:themeColor="text1"/>
          <w:sz w:val="22"/>
          <w:szCs w:val="22"/>
          <w:u w:val="single"/>
        </w:rPr>
        <w:t xml:space="preserve"> theory of assembly</w:t>
      </w:r>
      <w:r w:rsidRPr="00BD0F50">
        <w:rPr>
          <w:rFonts w:ascii="Avenir Book" w:hAnsi="Avenir Book"/>
          <w:color w:val="000000" w:themeColor="text1"/>
          <w:sz w:val="22"/>
          <w:szCs w:val="22"/>
        </w:rPr>
        <w:t xml:space="preserve">, </w:t>
      </w:r>
      <w:r w:rsidR="008733BB" w:rsidRPr="00BD0F50">
        <w:rPr>
          <w:rFonts w:ascii="Avenir Book" w:hAnsi="Avenir Book"/>
          <w:color w:val="000000" w:themeColor="text1"/>
          <w:sz w:val="22"/>
          <w:szCs w:val="22"/>
        </w:rPr>
        <w:t>Cambrid</w:t>
      </w:r>
      <w:r w:rsidR="00BB1109" w:rsidRPr="00BD0F50">
        <w:rPr>
          <w:rFonts w:ascii="Avenir Book" w:hAnsi="Avenir Book"/>
          <w:color w:val="000000" w:themeColor="text1"/>
          <w:sz w:val="22"/>
          <w:szCs w:val="22"/>
        </w:rPr>
        <w:t>ge, Mass: Harvard U.P., 2015</w:t>
      </w:r>
    </w:p>
    <w:p w14:paraId="0BE88252" w14:textId="255125B2" w:rsidR="00A86160" w:rsidRPr="00BD0F50" w:rsidRDefault="00A86160" w:rsidP="00A86160">
      <w:pPr>
        <w:rPr>
          <w:rFonts w:ascii="Avenir Book" w:hAnsi="Avenir Book"/>
          <w:color w:val="000000" w:themeColor="text1"/>
          <w:sz w:val="22"/>
          <w:szCs w:val="22"/>
        </w:rPr>
      </w:pPr>
      <w:r w:rsidRPr="00BD0F50">
        <w:rPr>
          <w:rFonts w:ascii="Avenir Book" w:hAnsi="Avenir Book"/>
          <w:color w:val="808080" w:themeColor="background1" w:themeShade="80"/>
          <w:sz w:val="22"/>
          <w:szCs w:val="22"/>
        </w:rPr>
        <w:tab/>
      </w:r>
      <w:proofErr w:type="spellStart"/>
      <w:r w:rsidRPr="00BD0F50">
        <w:rPr>
          <w:rFonts w:ascii="Avenir Book" w:hAnsi="Avenir Book"/>
          <w:color w:val="000000" w:themeColor="text1"/>
          <w:sz w:val="22"/>
          <w:szCs w:val="22"/>
        </w:rPr>
        <w:t>Miwon</w:t>
      </w:r>
      <w:proofErr w:type="spellEnd"/>
      <w:r w:rsidRPr="00BD0F50">
        <w:rPr>
          <w:rFonts w:ascii="Avenir Book" w:hAnsi="Avenir Book"/>
          <w:color w:val="000000" w:themeColor="text1"/>
          <w:sz w:val="22"/>
          <w:szCs w:val="22"/>
        </w:rPr>
        <w:t xml:space="preserve"> Kwon, “One Place After Another, Notes on Site Specificity” in </w:t>
      </w:r>
      <w:r w:rsidRPr="00BD0F50">
        <w:rPr>
          <w:rFonts w:ascii="Avenir Book" w:hAnsi="Avenir Book"/>
          <w:color w:val="000000" w:themeColor="text1"/>
          <w:sz w:val="22"/>
          <w:szCs w:val="22"/>
          <w:u w:val="single"/>
        </w:rPr>
        <w:t>Space, Site, Intervention, Situating Installation Art</w:t>
      </w:r>
      <w:r w:rsidRPr="00BD0F50">
        <w:rPr>
          <w:rFonts w:ascii="Avenir Book" w:hAnsi="Avenir Book"/>
          <w:color w:val="000000" w:themeColor="text1"/>
          <w:sz w:val="22"/>
          <w:szCs w:val="22"/>
        </w:rPr>
        <w:t xml:space="preserve">, ed. Erika </w:t>
      </w:r>
      <w:proofErr w:type="spellStart"/>
      <w:r w:rsidRPr="00BD0F50">
        <w:rPr>
          <w:rFonts w:ascii="Avenir Book" w:hAnsi="Avenir Book"/>
          <w:color w:val="000000" w:themeColor="text1"/>
          <w:sz w:val="22"/>
          <w:szCs w:val="22"/>
        </w:rPr>
        <w:t>Suderburg</w:t>
      </w:r>
      <w:proofErr w:type="spellEnd"/>
      <w:r w:rsidRPr="00BD0F50">
        <w:rPr>
          <w:rFonts w:ascii="Avenir Book" w:hAnsi="Avenir Book"/>
          <w:color w:val="000000" w:themeColor="text1"/>
          <w:sz w:val="22"/>
          <w:szCs w:val="22"/>
        </w:rPr>
        <w:t xml:space="preserve">, </w:t>
      </w:r>
      <w:proofErr w:type="spellStart"/>
      <w:r w:rsidRPr="00BD0F50">
        <w:rPr>
          <w:rFonts w:ascii="Avenir Book" w:hAnsi="Avenir Book"/>
          <w:color w:val="000000" w:themeColor="text1"/>
          <w:sz w:val="22"/>
          <w:szCs w:val="22"/>
        </w:rPr>
        <w:t>Minneapolis</w:t>
      </w:r>
      <w:proofErr w:type="gramStart"/>
      <w:r w:rsidRPr="00BD0F50">
        <w:rPr>
          <w:rFonts w:ascii="Avenir Book" w:hAnsi="Avenir Book"/>
          <w:color w:val="000000" w:themeColor="text1"/>
          <w:sz w:val="22"/>
          <w:szCs w:val="22"/>
        </w:rPr>
        <w:t>:Univ</w:t>
      </w:r>
      <w:proofErr w:type="spellEnd"/>
      <w:proofErr w:type="gramEnd"/>
      <w:r w:rsidRPr="00BD0F50">
        <w:rPr>
          <w:rFonts w:ascii="Avenir Book" w:hAnsi="Avenir Book"/>
          <w:color w:val="000000" w:themeColor="text1"/>
          <w:sz w:val="22"/>
          <w:szCs w:val="22"/>
        </w:rPr>
        <w:t xml:space="preserve"> of </w:t>
      </w:r>
      <w:r w:rsidR="007A3A9A" w:rsidRPr="00BD0F50">
        <w:rPr>
          <w:rFonts w:ascii="Avenir Book" w:hAnsi="Avenir Book"/>
          <w:color w:val="000000" w:themeColor="text1"/>
          <w:sz w:val="22"/>
          <w:szCs w:val="22"/>
        </w:rPr>
        <w:t>Minnesota Press, 2000, pp. 38-58</w:t>
      </w:r>
    </w:p>
    <w:p w14:paraId="71DC2BCC" w14:textId="351FE18D" w:rsidR="00A86160" w:rsidRPr="00BD0F50" w:rsidRDefault="00A86160" w:rsidP="00A86160">
      <w:pPr>
        <w:rPr>
          <w:rFonts w:ascii="Avenir Book" w:hAnsi="Avenir Book"/>
          <w:color w:val="808080" w:themeColor="background1" w:themeShade="80"/>
          <w:sz w:val="22"/>
          <w:szCs w:val="22"/>
        </w:rPr>
      </w:pPr>
      <w:r w:rsidRPr="00BD0F50">
        <w:rPr>
          <w:rFonts w:ascii="Avenir Book" w:hAnsi="Avenir Book"/>
          <w:color w:val="000000" w:themeColor="text1"/>
          <w:sz w:val="22"/>
          <w:szCs w:val="22"/>
        </w:rPr>
        <w:tab/>
        <w:t>Jill Bennett, “Journeys Into Place”,</w:t>
      </w:r>
      <w:r w:rsidRPr="00BD0F50">
        <w:rPr>
          <w:rFonts w:ascii="Avenir Book" w:hAnsi="Avenir Book"/>
          <w:color w:val="808080" w:themeColor="background1" w:themeShade="80"/>
          <w:sz w:val="22"/>
          <w:szCs w:val="22"/>
        </w:rPr>
        <w:t xml:space="preserve"> </w:t>
      </w:r>
      <w:r w:rsidRPr="00BD0F50">
        <w:rPr>
          <w:rFonts w:ascii="Avenir Book" w:hAnsi="Avenir Book"/>
          <w:sz w:val="22"/>
          <w:szCs w:val="22"/>
        </w:rPr>
        <w:t xml:space="preserve">in </w:t>
      </w:r>
      <w:r w:rsidRPr="00BD0F50">
        <w:rPr>
          <w:rFonts w:ascii="Avenir Book" w:hAnsi="Avenir Book"/>
          <w:sz w:val="22"/>
          <w:szCs w:val="22"/>
          <w:u w:val="single"/>
        </w:rPr>
        <w:t>Empathic Vision, Affect, Trauma and Contemporary Art</w:t>
      </w:r>
      <w:r w:rsidRPr="00BD0F50">
        <w:rPr>
          <w:rFonts w:ascii="Avenir Book" w:hAnsi="Avenir Book"/>
          <w:sz w:val="22"/>
          <w:szCs w:val="22"/>
        </w:rPr>
        <w:t>, Stanford: Stanford U.P., 2005, pp. 149-153</w:t>
      </w:r>
    </w:p>
    <w:p w14:paraId="21BF34D9" w14:textId="7A1F6890" w:rsidR="00571721" w:rsidRPr="00BD0F50" w:rsidRDefault="00066630" w:rsidP="00A86160">
      <w:pPr>
        <w:rPr>
          <w:rFonts w:ascii="Avenir Book" w:hAnsi="Avenir Book"/>
          <w:sz w:val="22"/>
          <w:szCs w:val="22"/>
        </w:rPr>
      </w:pPr>
      <w:r w:rsidRPr="00BD0F50">
        <w:rPr>
          <w:rFonts w:ascii="Avenir Book" w:hAnsi="Avenir Book"/>
          <w:sz w:val="22"/>
          <w:szCs w:val="22"/>
        </w:rPr>
        <w:t xml:space="preserve"> </w:t>
      </w:r>
    </w:p>
    <w:p w14:paraId="5D8EF06E" w14:textId="429E16E3" w:rsidR="001C1912" w:rsidRPr="00BD0F50" w:rsidRDefault="001C1912" w:rsidP="000F2EA0">
      <w:pPr>
        <w:rPr>
          <w:rFonts w:ascii="Avenir Book" w:hAnsi="Avenir Book"/>
          <w:sz w:val="22"/>
          <w:szCs w:val="22"/>
        </w:rPr>
      </w:pPr>
      <w:r w:rsidRPr="00BD0F50">
        <w:rPr>
          <w:rFonts w:ascii="Avenir Book" w:hAnsi="Avenir Book"/>
          <w:sz w:val="22"/>
          <w:szCs w:val="22"/>
        </w:rPr>
        <w:tab/>
      </w:r>
    </w:p>
    <w:p w14:paraId="071CA5A3" w14:textId="77777777" w:rsidR="001630C9" w:rsidRPr="00BD0F50" w:rsidRDefault="001630C9" w:rsidP="000F2EA0">
      <w:pPr>
        <w:rPr>
          <w:rFonts w:ascii="Avenir Book" w:hAnsi="Avenir Book"/>
          <w:sz w:val="22"/>
          <w:szCs w:val="22"/>
        </w:rPr>
      </w:pPr>
    </w:p>
    <w:p w14:paraId="710B20AC" w14:textId="77777777" w:rsidR="001630C9" w:rsidRPr="00BD0F50" w:rsidRDefault="001630C9" w:rsidP="000F2EA0">
      <w:pPr>
        <w:rPr>
          <w:rFonts w:ascii="Avenir Book" w:hAnsi="Avenir Book"/>
          <w:sz w:val="22"/>
          <w:szCs w:val="22"/>
        </w:rPr>
      </w:pPr>
    </w:p>
    <w:p w14:paraId="6DCDBAA6" w14:textId="3CAC8E8C" w:rsidR="00BD2909" w:rsidRPr="00BD0F50" w:rsidRDefault="005D61C3" w:rsidP="000F2EA0">
      <w:pPr>
        <w:rPr>
          <w:rFonts w:ascii="Avenir Book" w:hAnsi="Avenir Book"/>
          <w:sz w:val="22"/>
          <w:szCs w:val="22"/>
        </w:rPr>
      </w:pPr>
      <w:bookmarkStart w:id="0" w:name="_GoBack"/>
      <w:bookmarkEnd w:id="0"/>
      <w:r w:rsidRPr="00BD0F50">
        <w:rPr>
          <w:rFonts w:ascii="Avenir Book" w:hAnsi="Avenir Book"/>
          <w:sz w:val="22"/>
          <w:szCs w:val="22"/>
        </w:rPr>
        <w:t>To access readings:</w:t>
      </w:r>
    </w:p>
    <w:p w14:paraId="69EFAE3A" w14:textId="77777777" w:rsidR="009F2185" w:rsidRPr="00BD0F50" w:rsidRDefault="009F2185" w:rsidP="000F2EA0">
      <w:pPr>
        <w:rPr>
          <w:rFonts w:ascii="Avenir Book" w:hAnsi="Avenir Book"/>
          <w:sz w:val="22"/>
          <w:szCs w:val="22"/>
        </w:rPr>
      </w:pPr>
    </w:p>
    <w:p w14:paraId="2AFBD72A" w14:textId="6CEB48EA" w:rsidR="009F2185" w:rsidRPr="00BD0F50" w:rsidRDefault="009F2185" w:rsidP="000F2EA0">
      <w:pPr>
        <w:rPr>
          <w:rFonts w:ascii="Avenir Book" w:hAnsi="Avenir Book"/>
          <w:sz w:val="22"/>
          <w:szCs w:val="22"/>
        </w:rPr>
      </w:pPr>
      <w:r w:rsidRPr="00BD0F50">
        <w:rPr>
          <w:rFonts w:ascii="Avenir Book" w:hAnsi="Avenir Book"/>
          <w:sz w:val="22"/>
          <w:szCs w:val="22"/>
        </w:rPr>
        <w:t>Online links where indicated, and</w:t>
      </w:r>
    </w:p>
    <w:p w14:paraId="33436CAA" w14:textId="77777777" w:rsidR="005D61C3" w:rsidRPr="00BD0F50" w:rsidRDefault="005D61C3" w:rsidP="000F2EA0">
      <w:pPr>
        <w:rPr>
          <w:rFonts w:ascii="Avenir Book" w:hAnsi="Avenir Book"/>
          <w:sz w:val="22"/>
          <w:szCs w:val="22"/>
        </w:rPr>
      </w:pPr>
    </w:p>
    <w:p w14:paraId="42E57411" w14:textId="09ECD84E" w:rsidR="005D61C3" w:rsidRPr="00BD0F50" w:rsidRDefault="009F2185" w:rsidP="000F2EA0">
      <w:pPr>
        <w:rPr>
          <w:rFonts w:ascii="Avenir Book" w:hAnsi="Avenir Book"/>
          <w:sz w:val="22"/>
          <w:szCs w:val="22"/>
        </w:rPr>
      </w:pPr>
      <w:proofErr w:type="gramStart"/>
      <w:r w:rsidRPr="00BD0F50">
        <w:rPr>
          <w:rFonts w:ascii="Avenir Book" w:hAnsi="Avenir Book"/>
          <w:sz w:val="22"/>
          <w:szCs w:val="22"/>
        </w:rPr>
        <w:t>c</w:t>
      </w:r>
      <w:r w:rsidR="005D61C3" w:rsidRPr="00BD0F50">
        <w:rPr>
          <w:rFonts w:ascii="Avenir Book" w:hAnsi="Avenir Book"/>
          <w:sz w:val="22"/>
          <w:szCs w:val="22"/>
        </w:rPr>
        <w:t>lues.concordia.ca</w:t>
      </w:r>
      <w:proofErr w:type="gramEnd"/>
    </w:p>
    <w:p w14:paraId="7540AFCE" w14:textId="66431879" w:rsidR="005D61C3" w:rsidRPr="00BD0F50" w:rsidRDefault="005D61C3" w:rsidP="000F2EA0">
      <w:pPr>
        <w:rPr>
          <w:rFonts w:ascii="Avenir Book" w:hAnsi="Avenir Book"/>
          <w:sz w:val="22"/>
          <w:szCs w:val="22"/>
        </w:rPr>
      </w:pPr>
      <w:r w:rsidRPr="00BD0F50">
        <w:rPr>
          <w:rFonts w:ascii="Avenir Book" w:hAnsi="Avenir Book"/>
          <w:sz w:val="22"/>
          <w:szCs w:val="22"/>
        </w:rPr>
        <w:t>Course reserves</w:t>
      </w:r>
    </w:p>
    <w:p w14:paraId="1A7DC6DF" w14:textId="00B3F500" w:rsidR="005D61C3" w:rsidRPr="00BD0F50" w:rsidRDefault="005D61C3" w:rsidP="000F2EA0">
      <w:pPr>
        <w:rPr>
          <w:rFonts w:ascii="Avenir Book" w:hAnsi="Avenir Book"/>
          <w:sz w:val="22"/>
          <w:szCs w:val="22"/>
        </w:rPr>
      </w:pPr>
      <w:r w:rsidRPr="00BD0F50">
        <w:rPr>
          <w:rFonts w:ascii="Avenir Book" w:hAnsi="Avenir Book"/>
          <w:sz w:val="22"/>
          <w:szCs w:val="22"/>
        </w:rPr>
        <w:t>Login with Concordia ID</w:t>
      </w:r>
    </w:p>
    <w:p w14:paraId="12CAAB56" w14:textId="4A13E341" w:rsidR="005D61C3" w:rsidRPr="00BD0F50" w:rsidRDefault="005D61C3" w:rsidP="000F2EA0">
      <w:pPr>
        <w:rPr>
          <w:rFonts w:ascii="Avenir Book" w:hAnsi="Avenir Book"/>
          <w:sz w:val="22"/>
          <w:szCs w:val="22"/>
        </w:rPr>
      </w:pPr>
      <w:r w:rsidRPr="00BD0F50">
        <w:rPr>
          <w:rFonts w:ascii="Avenir Book" w:hAnsi="Avenir Book"/>
          <w:sz w:val="22"/>
          <w:szCs w:val="22"/>
        </w:rPr>
        <w:t>Semester winter: ASEM 652</w:t>
      </w:r>
    </w:p>
    <w:p w14:paraId="7DFF66B3" w14:textId="0030DDFE" w:rsidR="005D61C3" w:rsidRDefault="005D61C3" w:rsidP="000F2EA0">
      <w:pPr>
        <w:rPr>
          <w:rFonts w:ascii="Avenir Book" w:hAnsi="Avenir Book"/>
          <w:sz w:val="22"/>
          <w:szCs w:val="22"/>
        </w:rPr>
      </w:pPr>
    </w:p>
    <w:p w14:paraId="41BE66CA" w14:textId="77777777" w:rsidR="005D61C3" w:rsidRDefault="005D61C3" w:rsidP="000F2EA0">
      <w:pPr>
        <w:rPr>
          <w:rFonts w:ascii="Avenir Book" w:hAnsi="Avenir Book"/>
          <w:sz w:val="22"/>
          <w:szCs w:val="22"/>
        </w:rPr>
      </w:pPr>
    </w:p>
    <w:p w14:paraId="087E7608" w14:textId="77777777" w:rsidR="00BD2909" w:rsidRPr="00A4026A" w:rsidRDefault="00BD2909" w:rsidP="000F2EA0">
      <w:pPr>
        <w:rPr>
          <w:rFonts w:ascii="Avenir Book" w:hAnsi="Avenir Book"/>
          <w:sz w:val="22"/>
          <w:szCs w:val="22"/>
        </w:rPr>
      </w:pPr>
    </w:p>
    <w:p w14:paraId="7A10F59D" w14:textId="77777777" w:rsidR="00B21C38" w:rsidRDefault="00B21C38" w:rsidP="005A6BBA"/>
    <w:sectPr w:rsidR="00B21C38" w:rsidSect="00192EC0">
      <w:pgSz w:w="12240" w:h="15840"/>
      <w:pgMar w:top="1440" w:right="1440" w:bottom="1440" w:left="1440" w:header="1440" w:footer="144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B5B7398"/>
    <w:multiLevelType w:val="multilevel"/>
    <w:tmpl w:val="A160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E97C10"/>
    <w:multiLevelType w:val="hybridMultilevel"/>
    <w:tmpl w:val="3402A4A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16760"/>
    <w:multiLevelType w:val="multilevel"/>
    <w:tmpl w:val="4192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456FDC"/>
    <w:multiLevelType w:val="hybridMultilevel"/>
    <w:tmpl w:val="073617FE"/>
    <w:lvl w:ilvl="0" w:tplc="D3ECC23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3D34901"/>
    <w:multiLevelType w:val="multilevel"/>
    <w:tmpl w:val="C470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D8B"/>
    <w:rsid w:val="00002CF2"/>
    <w:rsid w:val="00066630"/>
    <w:rsid w:val="000A43A8"/>
    <w:rsid w:val="000B5794"/>
    <w:rsid w:val="000D1FD1"/>
    <w:rsid w:val="000E3B3E"/>
    <w:rsid w:val="000F2EA0"/>
    <w:rsid w:val="00137B9E"/>
    <w:rsid w:val="00142515"/>
    <w:rsid w:val="001630C9"/>
    <w:rsid w:val="00192EC0"/>
    <w:rsid w:val="001C1912"/>
    <w:rsid w:val="001F3DC5"/>
    <w:rsid w:val="002010CD"/>
    <w:rsid w:val="0020653B"/>
    <w:rsid w:val="00211692"/>
    <w:rsid w:val="00235474"/>
    <w:rsid w:val="00285142"/>
    <w:rsid w:val="002F661C"/>
    <w:rsid w:val="00307FF8"/>
    <w:rsid w:val="00344878"/>
    <w:rsid w:val="003C0C2F"/>
    <w:rsid w:val="003D0368"/>
    <w:rsid w:val="0040319C"/>
    <w:rsid w:val="00413266"/>
    <w:rsid w:val="00434D8B"/>
    <w:rsid w:val="004873A0"/>
    <w:rsid w:val="00520744"/>
    <w:rsid w:val="00565CE8"/>
    <w:rsid w:val="00571721"/>
    <w:rsid w:val="00584928"/>
    <w:rsid w:val="005A2419"/>
    <w:rsid w:val="005A6BBA"/>
    <w:rsid w:val="005D61C3"/>
    <w:rsid w:val="00615D99"/>
    <w:rsid w:val="0066530D"/>
    <w:rsid w:val="006F19A3"/>
    <w:rsid w:val="007451DE"/>
    <w:rsid w:val="00746B8C"/>
    <w:rsid w:val="007A31D1"/>
    <w:rsid w:val="007A3A9A"/>
    <w:rsid w:val="00836D9F"/>
    <w:rsid w:val="00847927"/>
    <w:rsid w:val="0085008B"/>
    <w:rsid w:val="00850275"/>
    <w:rsid w:val="008733BB"/>
    <w:rsid w:val="00876D17"/>
    <w:rsid w:val="0088393F"/>
    <w:rsid w:val="0088782E"/>
    <w:rsid w:val="008A692E"/>
    <w:rsid w:val="008A72AA"/>
    <w:rsid w:val="008E6C95"/>
    <w:rsid w:val="008F655D"/>
    <w:rsid w:val="009B2E4A"/>
    <w:rsid w:val="009B515F"/>
    <w:rsid w:val="009F0CA8"/>
    <w:rsid w:val="009F2185"/>
    <w:rsid w:val="009F2D42"/>
    <w:rsid w:val="00A33F8C"/>
    <w:rsid w:val="00A4026A"/>
    <w:rsid w:val="00A5194D"/>
    <w:rsid w:val="00A573D6"/>
    <w:rsid w:val="00A86160"/>
    <w:rsid w:val="00AB74BE"/>
    <w:rsid w:val="00AB7641"/>
    <w:rsid w:val="00AD3FEE"/>
    <w:rsid w:val="00B21C38"/>
    <w:rsid w:val="00B2272A"/>
    <w:rsid w:val="00B250B8"/>
    <w:rsid w:val="00B87042"/>
    <w:rsid w:val="00BB1109"/>
    <w:rsid w:val="00BD0F50"/>
    <w:rsid w:val="00BD2909"/>
    <w:rsid w:val="00BD6DAC"/>
    <w:rsid w:val="00C4523B"/>
    <w:rsid w:val="00C54812"/>
    <w:rsid w:val="00C57E08"/>
    <w:rsid w:val="00C66E4F"/>
    <w:rsid w:val="00C74446"/>
    <w:rsid w:val="00CC15E6"/>
    <w:rsid w:val="00CE0970"/>
    <w:rsid w:val="00D03B72"/>
    <w:rsid w:val="00D06F07"/>
    <w:rsid w:val="00D26413"/>
    <w:rsid w:val="00D32E9D"/>
    <w:rsid w:val="00D509D3"/>
    <w:rsid w:val="00D70493"/>
    <w:rsid w:val="00D87504"/>
    <w:rsid w:val="00DC2B27"/>
    <w:rsid w:val="00DD2638"/>
    <w:rsid w:val="00E55E41"/>
    <w:rsid w:val="00E60E23"/>
    <w:rsid w:val="00EA1065"/>
    <w:rsid w:val="00EB11E0"/>
    <w:rsid w:val="00EB3CFA"/>
    <w:rsid w:val="00EC6DB4"/>
    <w:rsid w:val="00F15126"/>
    <w:rsid w:val="00F40E4E"/>
    <w:rsid w:val="00F47FF0"/>
    <w:rsid w:val="00F83DBB"/>
    <w:rsid w:val="00F90D28"/>
    <w:rsid w:val="00F979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46F2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A31D1"/>
    <w:pPr>
      <w:contextualSpacing/>
    </w:pPr>
    <w:rPr>
      <w:rFonts w:ascii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1D1"/>
    <w:pPr>
      <w:ind w:left="720"/>
    </w:pPr>
  </w:style>
  <w:style w:type="character" w:styleId="Hyperlink">
    <w:name w:val="Hyperlink"/>
    <w:basedOn w:val="DefaultParagraphFont"/>
    <w:uiPriority w:val="99"/>
    <w:unhideWhenUsed/>
    <w:rsid w:val="00F47FF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02CF2"/>
    <w:pPr>
      <w:spacing w:before="100" w:beforeAutospacing="1" w:after="100" w:afterAutospacing="1"/>
      <w:contextualSpacing w:val="0"/>
    </w:pPr>
    <w:rPr>
      <w:rFonts w:ascii="Times" w:hAnsi="Times"/>
      <w:sz w:val="20"/>
      <w:szCs w:val="20"/>
      <w:lang w:val="en-CA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A24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A31D1"/>
    <w:pPr>
      <w:contextualSpacing/>
    </w:pPr>
    <w:rPr>
      <w:rFonts w:ascii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1D1"/>
    <w:pPr>
      <w:ind w:left="720"/>
    </w:pPr>
  </w:style>
  <w:style w:type="character" w:styleId="Hyperlink">
    <w:name w:val="Hyperlink"/>
    <w:basedOn w:val="DefaultParagraphFont"/>
    <w:uiPriority w:val="99"/>
    <w:unhideWhenUsed/>
    <w:rsid w:val="00F47FF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02CF2"/>
    <w:pPr>
      <w:spacing w:before="100" w:beforeAutospacing="1" w:after="100" w:afterAutospacing="1"/>
      <w:contextualSpacing w:val="0"/>
    </w:pPr>
    <w:rPr>
      <w:rFonts w:ascii="Times" w:hAnsi="Times"/>
      <w:sz w:val="20"/>
      <w:szCs w:val="20"/>
      <w:lang w:val="en-CA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A24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0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8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2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0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3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2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3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3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3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3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5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7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8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0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8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1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eb.mit.edu/allanmc/www/foucault1.pdf" TargetMode="External"/><Relationship Id="rId7" Type="http://schemas.openxmlformats.org/officeDocument/2006/relationships/hyperlink" Target="http://www.bruno-latour.fr/sites/default/files/P-67%20ACTOR-NETWORK.pdf" TargetMode="External"/><Relationship Id="rId8" Type="http://schemas.openxmlformats.org/officeDocument/2006/relationships/hyperlink" Target="https://www.marxists.org/subject/art/lit_crit/works/leguin/carrier-bag.htm" TargetMode="External"/><Relationship Id="rId9" Type="http://schemas.openxmlformats.org/officeDocument/2006/relationships/hyperlink" Target="https://quod.lib.umich.edu/o/ohp/11515701.0001.001/1:4.3/--new-materialism-interviews-cartographies?rgn=div2;view=fulltext" TargetMode="External"/><Relationship Id="rId10" Type="http://schemas.openxmlformats.org/officeDocument/2006/relationships/hyperlink" Target="http://citeseerx.ist.psu.edu/viewdoc/download?doi=10.1.1.466.5231&amp;rep=rep1&amp;type=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1065</Words>
  <Characters>6074</Characters>
  <Application>Microsoft Macintosh Word</Application>
  <DocSecurity>0</DocSecurity>
  <Lines>50</Lines>
  <Paragraphs>14</Paragraphs>
  <ScaleCrop>false</ScaleCrop>
  <Company>Concordia</Company>
  <LinksUpToDate>false</LinksUpToDate>
  <CharactersWithSpaces>7125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Baert</dc:creator>
  <cp:keywords/>
  <dc:description/>
  <cp:lastModifiedBy>Renee Baert</cp:lastModifiedBy>
  <cp:revision>7</cp:revision>
  <dcterms:created xsi:type="dcterms:W3CDTF">2018-01-10T16:55:00Z</dcterms:created>
  <dcterms:modified xsi:type="dcterms:W3CDTF">2018-01-11T22:23:00Z</dcterms:modified>
</cp:coreProperties>
</file>