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D2D1" w14:textId="77777777" w:rsidR="00DA24C3" w:rsidRPr="001A31FD" w:rsidRDefault="00DA24C3" w:rsidP="00DA24C3">
      <w:pPr>
        <w:pStyle w:val="NoSpacing"/>
        <w:jc w:val="center"/>
        <w:outlineLvl w:val="0"/>
        <w:rPr>
          <w:b/>
          <w:color w:val="000000" w:themeColor="text1"/>
          <w:sz w:val="32"/>
        </w:rPr>
      </w:pPr>
      <w:r w:rsidRPr="001A31FD">
        <w:rPr>
          <w:b/>
          <w:color w:val="000000" w:themeColor="text1"/>
          <w:sz w:val="32"/>
        </w:rPr>
        <w:t>Sarah Elizabeth Vititoe</w:t>
      </w:r>
    </w:p>
    <w:p w14:paraId="6C567F5A" w14:textId="77777777" w:rsidR="00DA24C3" w:rsidRPr="001A31FD" w:rsidRDefault="00DA24C3" w:rsidP="00DA24C3">
      <w:pPr>
        <w:pStyle w:val="NoSpacing"/>
        <w:jc w:val="center"/>
        <w:outlineLvl w:val="0"/>
        <w:rPr>
          <w:color w:val="000000" w:themeColor="text1"/>
          <w:sz w:val="21"/>
          <w:szCs w:val="21"/>
        </w:rPr>
      </w:pPr>
      <w:r w:rsidRPr="001A31FD">
        <w:rPr>
          <w:color w:val="000000" w:themeColor="text1"/>
          <w:sz w:val="21"/>
          <w:szCs w:val="21"/>
        </w:rPr>
        <w:t>820 Riverside Dr. Apt #3E, New York, NY 10032 | 321-652-7756</w:t>
      </w:r>
      <w:r w:rsidRPr="001A31FD">
        <w:rPr>
          <w:rStyle w:val="CommentReference"/>
          <w:color w:val="000000" w:themeColor="text1"/>
          <w:sz w:val="21"/>
          <w:szCs w:val="21"/>
        </w:rPr>
        <w:t xml:space="preserve"> |</w:t>
      </w:r>
      <w:r w:rsidRPr="001A31FD">
        <w:rPr>
          <w:color w:val="000000" w:themeColor="text1"/>
          <w:sz w:val="21"/>
          <w:szCs w:val="21"/>
        </w:rPr>
        <w:t xml:space="preserve"> sev2125@cumc.columbia.edu | linkedin.com/in/</w:t>
      </w:r>
      <w:proofErr w:type="spellStart"/>
      <w:r w:rsidRPr="001A31FD">
        <w:rPr>
          <w:color w:val="000000" w:themeColor="text1"/>
          <w:sz w:val="21"/>
          <w:szCs w:val="21"/>
        </w:rPr>
        <w:t>sarahvititoe</w:t>
      </w:r>
      <w:proofErr w:type="spellEnd"/>
    </w:p>
    <w:p w14:paraId="4D60A152" w14:textId="77777777" w:rsidR="00DA24C3" w:rsidRPr="001A31FD" w:rsidRDefault="00DA24C3" w:rsidP="00DA24C3">
      <w:pPr>
        <w:pStyle w:val="NoSpacing"/>
        <w:jc w:val="center"/>
        <w:rPr>
          <w:color w:val="FF0000"/>
          <w:sz w:val="16"/>
          <w:szCs w:val="16"/>
        </w:rPr>
      </w:pPr>
    </w:p>
    <w:p w14:paraId="0F19A9EC" w14:textId="77777777" w:rsidR="00DA24C3" w:rsidRPr="001A31FD" w:rsidRDefault="00DA24C3" w:rsidP="00DA24C3">
      <w:pPr>
        <w:pStyle w:val="NoSpacing"/>
        <w:rPr>
          <w:b/>
          <w:color w:val="000000" w:themeColor="text1"/>
          <w:sz w:val="24"/>
        </w:rPr>
      </w:pPr>
      <w:r w:rsidRPr="001A31FD">
        <w:rPr>
          <w:b/>
          <w:color w:val="000000" w:themeColor="text1"/>
          <w:sz w:val="24"/>
        </w:rPr>
        <w:t>EDUCATION</w:t>
      </w:r>
    </w:p>
    <w:p w14:paraId="6698821F" w14:textId="1A91BA6F" w:rsidR="00DA24C3" w:rsidRPr="001A31FD" w:rsidRDefault="00DA24C3" w:rsidP="00DA24C3">
      <w:pPr>
        <w:pStyle w:val="NoSpacing"/>
        <w:rPr>
          <w:color w:val="000000" w:themeColor="text1"/>
        </w:rPr>
      </w:pPr>
      <w:r w:rsidRPr="001A31FD">
        <w:rPr>
          <w:b/>
          <w:color w:val="000000" w:themeColor="text1"/>
          <w:sz w:val="10"/>
          <w:szCs w:val="10"/>
        </w:rPr>
        <w:br/>
      </w:r>
      <w:r w:rsidRPr="001A31FD">
        <w:rPr>
          <w:b/>
          <w:color w:val="000000" w:themeColor="text1"/>
        </w:rPr>
        <w:t xml:space="preserve">Columbia University Mailman School of Public Health, </w:t>
      </w:r>
      <w:r w:rsidRPr="001A31FD">
        <w:rPr>
          <w:color w:val="000000" w:themeColor="text1"/>
        </w:rPr>
        <w:t>New York, NY</w:t>
      </w:r>
      <w:r w:rsidR="002C0639">
        <w:rPr>
          <w:color w:val="000000" w:themeColor="text1"/>
        </w:rPr>
        <w:tab/>
      </w:r>
      <w:r w:rsidR="002C0639">
        <w:rPr>
          <w:color w:val="000000" w:themeColor="text1"/>
        </w:rPr>
        <w:tab/>
      </w:r>
      <w:r w:rsidRPr="001A31FD">
        <w:rPr>
          <w:color w:val="000000" w:themeColor="text1"/>
        </w:rPr>
        <w:t xml:space="preserve">  </w:t>
      </w:r>
      <w:r w:rsidR="002C0639">
        <w:rPr>
          <w:color w:val="000000" w:themeColor="text1"/>
        </w:rPr>
        <w:t xml:space="preserve"> </w:t>
      </w:r>
      <w:r w:rsidR="002C0639">
        <w:rPr>
          <w:color w:val="000000" w:themeColor="text1"/>
        </w:rPr>
        <w:tab/>
        <w:t xml:space="preserve">    </w:t>
      </w:r>
      <w:r w:rsidRPr="001A31FD">
        <w:rPr>
          <w:color w:val="000000" w:themeColor="text1"/>
        </w:rPr>
        <w:t xml:space="preserve"> </w:t>
      </w:r>
      <w:r w:rsidR="002C0639">
        <w:rPr>
          <w:color w:val="000000" w:themeColor="text1"/>
        </w:rPr>
        <w:t xml:space="preserve">09/2017 – Expected </w:t>
      </w:r>
      <w:r w:rsidRPr="001A31FD">
        <w:rPr>
          <w:color w:val="000000" w:themeColor="text1"/>
        </w:rPr>
        <w:t>05/2019</w:t>
      </w:r>
    </w:p>
    <w:p w14:paraId="03C4D2BB" w14:textId="77777777" w:rsidR="00DA24C3" w:rsidRPr="001A31FD" w:rsidRDefault="00DA24C3" w:rsidP="00DA24C3">
      <w:pPr>
        <w:pStyle w:val="NoSpacing"/>
        <w:rPr>
          <w:i/>
          <w:color w:val="000000" w:themeColor="text1"/>
        </w:rPr>
      </w:pPr>
      <w:r w:rsidRPr="001A31FD">
        <w:rPr>
          <w:i/>
          <w:color w:val="000000" w:themeColor="text1"/>
        </w:rPr>
        <w:t>Master of Public Health (MPH) in Epidemiology, Certificate in Applied Biostatistics</w:t>
      </w:r>
    </w:p>
    <w:p w14:paraId="4CD2E1C4" w14:textId="3F7502A6" w:rsidR="00600771" w:rsidRPr="001A31FD" w:rsidRDefault="00600771" w:rsidP="00096E5C">
      <w:pPr>
        <w:pStyle w:val="NoSpacing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  <w:u w:val="single"/>
        </w:rPr>
        <w:t>Thesis</w:t>
      </w:r>
      <w:r w:rsidRPr="00600771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 w:rsidR="0076424D">
        <w:rPr>
          <w:color w:val="000000" w:themeColor="text1"/>
        </w:rPr>
        <w:t>The Role of Gut Microbiota</w:t>
      </w:r>
      <w:r>
        <w:rPr>
          <w:color w:val="000000" w:themeColor="text1"/>
        </w:rPr>
        <w:t xml:space="preserve"> </w:t>
      </w:r>
      <w:r w:rsidR="0076424D">
        <w:rPr>
          <w:color w:val="000000" w:themeColor="text1"/>
        </w:rPr>
        <w:t>o</w:t>
      </w:r>
      <w:r>
        <w:rPr>
          <w:color w:val="000000" w:themeColor="text1"/>
        </w:rPr>
        <w:t>n CpG Island Methylation Phenotype</w:t>
      </w:r>
      <w:r w:rsidR="0076424D">
        <w:rPr>
          <w:color w:val="000000" w:themeColor="text1"/>
        </w:rPr>
        <w:t xml:space="preserve"> CIMP</w:t>
      </w:r>
      <w:r>
        <w:rPr>
          <w:color w:val="000000" w:themeColor="text1"/>
        </w:rPr>
        <w:t xml:space="preserve"> Colorectal Cancer Tumorigenesis</w:t>
      </w:r>
    </w:p>
    <w:p w14:paraId="5D1BFF32" w14:textId="70D1ECE0" w:rsidR="00587D45" w:rsidRPr="004E54B5" w:rsidRDefault="00587D45" w:rsidP="00587D45">
      <w:pPr>
        <w:pStyle w:val="NoSpacing"/>
        <w:numPr>
          <w:ilvl w:val="0"/>
          <w:numId w:val="5"/>
        </w:numPr>
        <w:rPr>
          <w:b/>
          <w:color w:val="000000" w:themeColor="text1"/>
        </w:rPr>
      </w:pPr>
      <w:r w:rsidRPr="001A31FD">
        <w:rPr>
          <w:color w:val="000000" w:themeColor="text1"/>
          <w:u w:val="single"/>
        </w:rPr>
        <w:t>Leadership:</w:t>
      </w:r>
      <w:r w:rsidRPr="001A31FD">
        <w:rPr>
          <w:b/>
          <w:color w:val="000000" w:themeColor="text1"/>
        </w:rPr>
        <w:t xml:space="preserve"> </w:t>
      </w:r>
      <w:r w:rsidRPr="001A31FD">
        <w:rPr>
          <w:color w:val="000000" w:themeColor="text1"/>
        </w:rPr>
        <w:t xml:space="preserve">Healthcare Data Analytics Club at Mailman SPH, Co-President 2018 </w:t>
      </w:r>
    </w:p>
    <w:p w14:paraId="69695CBF" w14:textId="0A17EAD9" w:rsidR="004E54B5" w:rsidRPr="004E54B5" w:rsidRDefault="004E54B5" w:rsidP="004E54B5">
      <w:pPr>
        <w:pStyle w:val="NoSpacing"/>
        <w:ind w:left="360"/>
        <w:rPr>
          <w:b/>
          <w:color w:val="000000" w:themeColor="text1"/>
        </w:rPr>
      </w:pPr>
      <w:r w:rsidRPr="004E54B5">
        <w:rPr>
          <w:color w:val="000000" w:themeColor="text1"/>
        </w:rPr>
        <w:t>Relevant Coursework Attached</w:t>
      </w:r>
    </w:p>
    <w:p w14:paraId="30D4FFE4" w14:textId="77777777" w:rsidR="00DA24C3" w:rsidRPr="001A31FD" w:rsidRDefault="00DA24C3" w:rsidP="00DA24C3">
      <w:pPr>
        <w:pStyle w:val="NoSpacing"/>
        <w:rPr>
          <w:i/>
          <w:color w:val="FF0000"/>
          <w:sz w:val="10"/>
          <w:szCs w:val="10"/>
        </w:rPr>
      </w:pPr>
    </w:p>
    <w:p w14:paraId="76698AE4" w14:textId="423D3F70" w:rsidR="00DA24C3" w:rsidRPr="001A31FD" w:rsidRDefault="00DA24C3" w:rsidP="00DA24C3">
      <w:pPr>
        <w:pStyle w:val="NoSpacing"/>
        <w:rPr>
          <w:color w:val="000000" w:themeColor="text1"/>
        </w:rPr>
      </w:pPr>
      <w:r w:rsidRPr="001A31FD">
        <w:rPr>
          <w:b/>
          <w:color w:val="000000" w:themeColor="text1"/>
        </w:rPr>
        <w:t xml:space="preserve">University of Florida, College of Liberal Arts and Sciences, </w:t>
      </w:r>
      <w:r w:rsidRPr="001A31FD">
        <w:rPr>
          <w:color w:val="000000" w:themeColor="text1"/>
        </w:rPr>
        <w:t>Gainesville, FL</w:t>
      </w:r>
      <w:r w:rsidRPr="001A31FD">
        <w:rPr>
          <w:color w:val="000000" w:themeColor="text1"/>
        </w:rPr>
        <w:tab/>
        <w:t xml:space="preserve">  </w:t>
      </w:r>
      <w:r w:rsidR="002C0639">
        <w:rPr>
          <w:color w:val="000000" w:themeColor="text1"/>
        </w:rPr>
        <w:t xml:space="preserve">             </w:t>
      </w:r>
      <w:r w:rsidR="002C0639">
        <w:rPr>
          <w:color w:val="000000" w:themeColor="text1"/>
        </w:rPr>
        <w:tab/>
        <w:t xml:space="preserve">         08/2013 - </w:t>
      </w:r>
      <w:r w:rsidRPr="001A31FD">
        <w:rPr>
          <w:color w:val="000000" w:themeColor="text1"/>
        </w:rPr>
        <w:t>05/2017</w:t>
      </w:r>
    </w:p>
    <w:p w14:paraId="4A024E74" w14:textId="77777777" w:rsidR="00DA24C3" w:rsidRPr="008722BD" w:rsidRDefault="00DA24C3" w:rsidP="00DA24C3">
      <w:pPr>
        <w:pStyle w:val="NoSpacing"/>
        <w:rPr>
          <w:i/>
          <w:color w:val="000000" w:themeColor="text1"/>
        </w:rPr>
      </w:pPr>
      <w:r w:rsidRPr="001A31FD">
        <w:rPr>
          <w:i/>
          <w:color w:val="000000" w:themeColor="text1"/>
        </w:rPr>
        <w:t xml:space="preserve">Bachelor of Science in </w:t>
      </w:r>
      <w:r w:rsidRPr="008722BD">
        <w:rPr>
          <w:i/>
          <w:color w:val="000000" w:themeColor="text1"/>
        </w:rPr>
        <w:t>Microbiology and Cell Sciences, Minors in Public Health and Health Disparities in Society</w:t>
      </w:r>
    </w:p>
    <w:p w14:paraId="65FD5A1A" w14:textId="7B685E69" w:rsidR="00600771" w:rsidRDefault="00600771" w:rsidP="00600771">
      <w:pPr>
        <w:pStyle w:val="NoSpacing"/>
        <w:numPr>
          <w:ilvl w:val="0"/>
          <w:numId w:val="14"/>
        </w:numPr>
        <w:rPr>
          <w:color w:val="000000" w:themeColor="text1"/>
        </w:rPr>
      </w:pPr>
      <w:r w:rsidRPr="008722BD">
        <w:rPr>
          <w:color w:val="000000" w:themeColor="text1"/>
          <w:u w:val="single"/>
        </w:rPr>
        <w:t xml:space="preserve">Relevant Coursework: </w:t>
      </w:r>
      <w:r w:rsidRPr="008722BD">
        <w:rPr>
          <w:color w:val="000000" w:themeColor="text1"/>
        </w:rPr>
        <w:t>Python for Biologists; Molecular Biology; Genetics; Advanced Microbiology Lab</w:t>
      </w:r>
    </w:p>
    <w:p w14:paraId="17AF8170" w14:textId="417C37EF" w:rsidR="004E54B5" w:rsidRPr="008722BD" w:rsidRDefault="004E54B5" w:rsidP="00600771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  <w:u w:val="single"/>
        </w:rPr>
        <w:t>Teaching Assistant:</w:t>
      </w:r>
      <w:r>
        <w:rPr>
          <w:color w:val="000000" w:themeColor="text1"/>
        </w:rPr>
        <w:t xml:space="preserve"> Laboratory Methods for Microbiology; Introduction to Microbes (Online)</w:t>
      </w:r>
    </w:p>
    <w:p w14:paraId="0D35C465" w14:textId="77777777" w:rsidR="00DA24C3" w:rsidRPr="008722BD" w:rsidRDefault="00DA24C3" w:rsidP="00DA24C3">
      <w:pPr>
        <w:pStyle w:val="NoSpacing"/>
        <w:rPr>
          <w:b/>
          <w:color w:val="000000" w:themeColor="text1"/>
          <w:sz w:val="16"/>
          <w:szCs w:val="16"/>
        </w:rPr>
      </w:pPr>
    </w:p>
    <w:p w14:paraId="62BC06B8" w14:textId="52702716" w:rsidR="00DA24C3" w:rsidRPr="008722BD" w:rsidRDefault="0054781B" w:rsidP="00DA24C3">
      <w:pPr>
        <w:pStyle w:val="NoSpacing"/>
        <w:outlineLvl w:val="0"/>
        <w:rPr>
          <w:b/>
          <w:color w:val="000000" w:themeColor="text1"/>
          <w:sz w:val="24"/>
        </w:rPr>
      </w:pPr>
      <w:r w:rsidRPr="008722BD">
        <w:rPr>
          <w:b/>
          <w:color w:val="000000" w:themeColor="text1"/>
          <w:sz w:val="24"/>
        </w:rPr>
        <w:t>PUBLIC HEALTH EXPERIENCE</w:t>
      </w:r>
    </w:p>
    <w:p w14:paraId="0F6F76F9" w14:textId="77777777" w:rsidR="00DA24C3" w:rsidRPr="008722BD" w:rsidRDefault="00DA24C3" w:rsidP="00DA24C3">
      <w:pPr>
        <w:pStyle w:val="NoSpacing"/>
        <w:rPr>
          <w:b/>
          <w:color w:val="000000" w:themeColor="text1"/>
          <w:sz w:val="10"/>
          <w:szCs w:val="10"/>
        </w:rPr>
      </w:pPr>
    </w:p>
    <w:p w14:paraId="7DE7BC64" w14:textId="114EEC16" w:rsidR="004E54B5" w:rsidRDefault="004E54B5" w:rsidP="009053BE">
      <w:pPr>
        <w:pStyle w:val="NoSpacing"/>
        <w:rPr>
          <w:color w:val="000000" w:themeColor="text1"/>
        </w:rPr>
      </w:pPr>
      <w:r>
        <w:rPr>
          <w:b/>
          <w:color w:val="000000" w:themeColor="text1"/>
        </w:rPr>
        <w:t xml:space="preserve">Department of Biostatistics, Columbia SPH, </w:t>
      </w:r>
      <w:r>
        <w:rPr>
          <w:i/>
          <w:color w:val="000000" w:themeColor="text1"/>
        </w:rPr>
        <w:t xml:space="preserve">Graduate Teaching Asst., </w:t>
      </w:r>
      <w:r>
        <w:rPr>
          <w:color w:val="000000" w:themeColor="text1"/>
        </w:rPr>
        <w:t>New York, NY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08/2018 – Present</w:t>
      </w:r>
    </w:p>
    <w:p w14:paraId="65D4A61F" w14:textId="77777777" w:rsidR="004E54B5" w:rsidRDefault="004E54B5" w:rsidP="004E54B5">
      <w:pPr>
        <w:pStyle w:val="NoSpacing"/>
        <w:rPr>
          <w:i/>
          <w:color w:val="000000" w:themeColor="text1"/>
        </w:rPr>
      </w:pPr>
      <w:r>
        <w:rPr>
          <w:i/>
          <w:color w:val="000000" w:themeColor="text1"/>
        </w:rPr>
        <w:t>Relational Databases and SQL Programming for Research and Data Science, (one section Fall ’18, two sections Spring ’19)</w:t>
      </w:r>
    </w:p>
    <w:p w14:paraId="2F800810" w14:textId="77777777" w:rsidR="004E54B5" w:rsidRDefault="004E54B5" w:rsidP="004E54B5">
      <w:pPr>
        <w:pStyle w:val="NoSpacing"/>
        <w:numPr>
          <w:ilvl w:val="0"/>
          <w:numId w:val="15"/>
        </w:numPr>
        <w:rPr>
          <w:i/>
          <w:color w:val="000000" w:themeColor="text1"/>
        </w:rPr>
      </w:pPr>
      <w:r w:rsidRPr="004E54B5">
        <w:rPr>
          <w:color w:val="000000" w:themeColor="text1"/>
        </w:rPr>
        <w:t>Supported instructor in actively answering questions and assisting students with database and SQL coding in-classroom assignment in a flipped classroom setting.</w:t>
      </w:r>
    </w:p>
    <w:p w14:paraId="7EC1E6E1" w14:textId="210F489D" w:rsidR="004E54B5" w:rsidRDefault="004E54B5" w:rsidP="004E54B5">
      <w:pPr>
        <w:pStyle w:val="NoSpacing"/>
        <w:numPr>
          <w:ilvl w:val="0"/>
          <w:numId w:val="15"/>
        </w:numPr>
        <w:rPr>
          <w:i/>
          <w:color w:val="000000" w:themeColor="text1"/>
        </w:rPr>
      </w:pPr>
      <w:r w:rsidRPr="004E54B5">
        <w:rPr>
          <w:color w:val="000000" w:themeColor="text1"/>
        </w:rPr>
        <w:t>Graded 1-2 Access, SQL, R, or SAS assignments weekly for 10 students per section</w:t>
      </w:r>
      <w:r>
        <w:rPr>
          <w:color w:val="000000" w:themeColor="text1"/>
        </w:rPr>
        <w:t xml:space="preserve"> in addition to final projects and exams</w:t>
      </w:r>
      <w:r w:rsidRPr="004E54B5">
        <w:rPr>
          <w:color w:val="000000" w:themeColor="text1"/>
        </w:rPr>
        <w:t xml:space="preserve"> using Canvas</w:t>
      </w:r>
      <w:r>
        <w:rPr>
          <w:color w:val="000000" w:themeColor="text1"/>
        </w:rPr>
        <w:t>.</w:t>
      </w:r>
    </w:p>
    <w:p w14:paraId="3915299C" w14:textId="500EECA1" w:rsidR="004E54B5" w:rsidRDefault="004E54B5" w:rsidP="009053BE">
      <w:pPr>
        <w:pStyle w:val="NoSpacing"/>
        <w:numPr>
          <w:ilvl w:val="0"/>
          <w:numId w:val="15"/>
        </w:numPr>
        <w:rPr>
          <w:i/>
          <w:color w:val="000000" w:themeColor="text1"/>
        </w:rPr>
      </w:pPr>
      <w:r w:rsidRPr="004E54B5">
        <w:rPr>
          <w:color w:val="000000" w:themeColor="text1"/>
        </w:rPr>
        <w:t>Held weekly office hours,</w:t>
      </w:r>
      <w:r>
        <w:rPr>
          <w:color w:val="000000" w:themeColor="text1"/>
        </w:rPr>
        <w:t xml:space="preserve"> communicated with</w:t>
      </w:r>
      <w:r w:rsidRPr="004E54B5">
        <w:rPr>
          <w:color w:val="000000" w:themeColor="text1"/>
        </w:rPr>
        <w:t xml:space="preserve"> student </w:t>
      </w:r>
      <w:r>
        <w:rPr>
          <w:color w:val="000000" w:themeColor="text1"/>
        </w:rPr>
        <w:t>through e-mail</w:t>
      </w:r>
      <w:r w:rsidRPr="004E54B5">
        <w:rPr>
          <w:color w:val="000000" w:themeColor="text1"/>
        </w:rPr>
        <w:t>, and assisted with</w:t>
      </w:r>
      <w:r>
        <w:rPr>
          <w:color w:val="000000" w:themeColor="text1"/>
        </w:rPr>
        <w:t xml:space="preserve"> classroom technical support and logistics. </w:t>
      </w:r>
    </w:p>
    <w:p w14:paraId="6798BBCC" w14:textId="77777777" w:rsidR="004E54B5" w:rsidRPr="004E54B5" w:rsidRDefault="004E54B5" w:rsidP="00CC5546">
      <w:pPr>
        <w:pStyle w:val="NoSpacing"/>
        <w:ind w:left="720"/>
        <w:rPr>
          <w:i/>
          <w:color w:val="000000" w:themeColor="text1"/>
        </w:rPr>
      </w:pPr>
    </w:p>
    <w:p w14:paraId="5FD07ABE" w14:textId="0CADD967" w:rsidR="009053BE" w:rsidRPr="008722BD" w:rsidRDefault="009053BE" w:rsidP="009053BE">
      <w:pPr>
        <w:pStyle w:val="NoSpacing"/>
        <w:rPr>
          <w:color w:val="FF0000"/>
        </w:rPr>
      </w:pPr>
      <w:r w:rsidRPr="008722BD">
        <w:rPr>
          <w:b/>
          <w:color w:val="000000" w:themeColor="text1"/>
        </w:rPr>
        <w:t xml:space="preserve">Center for Infection and Immunity: Chronic Diseases, Columbia SPH, </w:t>
      </w:r>
      <w:r w:rsidRPr="008722BD">
        <w:rPr>
          <w:i/>
          <w:color w:val="000000" w:themeColor="text1"/>
        </w:rPr>
        <w:t xml:space="preserve">Research Asst., </w:t>
      </w:r>
      <w:r w:rsidRPr="008722BD">
        <w:rPr>
          <w:color w:val="000000" w:themeColor="text1"/>
        </w:rPr>
        <w:t xml:space="preserve">New York, NY    </w:t>
      </w:r>
      <w:r w:rsidR="004E54B5">
        <w:rPr>
          <w:color w:val="000000" w:themeColor="text1"/>
        </w:rPr>
        <w:t xml:space="preserve"> </w:t>
      </w:r>
      <w:r w:rsidRPr="008722BD">
        <w:rPr>
          <w:color w:val="000000" w:themeColor="text1"/>
        </w:rPr>
        <w:t>01/2018 – Present</w:t>
      </w:r>
    </w:p>
    <w:p w14:paraId="58712FA7" w14:textId="6FE98143" w:rsidR="00EF6825" w:rsidRPr="00857E79" w:rsidRDefault="00163016" w:rsidP="00EF6825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8722BD">
        <w:rPr>
          <w:color w:val="000000" w:themeColor="text1"/>
        </w:rPr>
        <w:t xml:space="preserve">Supports PI </w:t>
      </w:r>
      <w:r w:rsidR="00BE6253" w:rsidRPr="008722BD">
        <w:rPr>
          <w:color w:val="000000" w:themeColor="text1"/>
        </w:rPr>
        <w:t xml:space="preserve">by generating analyses </w:t>
      </w:r>
      <w:r w:rsidRPr="008722BD">
        <w:rPr>
          <w:color w:val="000000" w:themeColor="text1"/>
        </w:rPr>
        <w:t>of</w:t>
      </w:r>
      <w:r w:rsidR="009053BE" w:rsidRPr="008722BD">
        <w:rPr>
          <w:color w:val="000000" w:themeColor="text1"/>
        </w:rPr>
        <w:t xml:space="preserve"> clinical, genetic, </w:t>
      </w:r>
      <w:r w:rsidRPr="008722BD">
        <w:rPr>
          <w:color w:val="000000" w:themeColor="text1"/>
        </w:rPr>
        <w:t xml:space="preserve">and metagenomics data </w:t>
      </w:r>
      <w:r w:rsidR="00BE6253" w:rsidRPr="008722BD">
        <w:rPr>
          <w:color w:val="000000" w:themeColor="text1"/>
        </w:rPr>
        <w:t xml:space="preserve">from biobanks and patient samples </w:t>
      </w:r>
      <w:r w:rsidRPr="008722BD">
        <w:rPr>
          <w:color w:val="000000" w:themeColor="text1"/>
        </w:rPr>
        <w:t xml:space="preserve">to investigate </w:t>
      </w:r>
      <w:r w:rsidRPr="00857E79">
        <w:rPr>
          <w:color w:val="000000" w:themeColor="text1"/>
        </w:rPr>
        <w:t xml:space="preserve">the gut microbiome </w:t>
      </w:r>
      <w:r w:rsidR="00BE6253" w:rsidRPr="00857E79">
        <w:rPr>
          <w:color w:val="000000" w:themeColor="text1"/>
        </w:rPr>
        <w:t>as a factor in biomarker-specific</w:t>
      </w:r>
      <w:r w:rsidRPr="00857E79">
        <w:rPr>
          <w:color w:val="000000" w:themeColor="text1"/>
        </w:rPr>
        <w:t xml:space="preserve"> breast and colorectal cancers.</w:t>
      </w:r>
    </w:p>
    <w:p w14:paraId="6C10E4EB" w14:textId="1FD53E38" w:rsidR="00EF6825" w:rsidRPr="00857E79" w:rsidRDefault="00EF6825" w:rsidP="00EF6825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857E79">
        <w:rPr>
          <w:color w:val="000000" w:themeColor="text1"/>
        </w:rPr>
        <w:t xml:space="preserve">Creates efficiencies </w:t>
      </w:r>
      <w:r w:rsidR="008722BD" w:rsidRPr="00857E79">
        <w:rPr>
          <w:color w:val="000000" w:themeColor="text1"/>
        </w:rPr>
        <w:t>by writing</w:t>
      </w:r>
      <w:r w:rsidRPr="00857E79">
        <w:rPr>
          <w:color w:val="000000" w:themeColor="text1"/>
        </w:rPr>
        <w:t xml:space="preserve"> </w:t>
      </w:r>
      <w:r w:rsidR="008722BD" w:rsidRPr="00857E79">
        <w:rPr>
          <w:color w:val="000000" w:themeColor="text1"/>
        </w:rPr>
        <w:t xml:space="preserve">data cleanings </w:t>
      </w:r>
      <w:r w:rsidRPr="00857E79">
        <w:rPr>
          <w:color w:val="000000" w:themeColor="text1"/>
        </w:rPr>
        <w:t>scripts to perform tasks collaborators had previously done</w:t>
      </w:r>
      <w:r w:rsidR="008722BD" w:rsidRPr="00857E79">
        <w:rPr>
          <w:color w:val="000000" w:themeColor="text1"/>
        </w:rPr>
        <w:t xml:space="preserve"> by hand.</w:t>
      </w:r>
    </w:p>
    <w:p w14:paraId="4FCB95F3" w14:textId="43B29734" w:rsidR="00EF6825" w:rsidRPr="00857E79" w:rsidRDefault="00BE6253" w:rsidP="00EF6825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857E79">
        <w:rPr>
          <w:color w:val="000000" w:themeColor="text1"/>
        </w:rPr>
        <w:t xml:space="preserve">Leverages cross function knowledge in cell biology, epidemiology, and analytics methods to serve as a </w:t>
      </w:r>
      <w:r w:rsidR="00EF6825" w:rsidRPr="00857E79">
        <w:rPr>
          <w:color w:val="000000" w:themeColor="text1"/>
        </w:rPr>
        <w:t>liaison</w:t>
      </w:r>
      <w:r w:rsidRPr="00857E79">
        <w:rPr>
          <w:color w:val="000000" w:themeColor="text1"/>
        </w:rPr>
        <w:t xml:space="preserve"> between </w:t>
      </w:r>
      <w:r w:rsidR="008722BD" w:rsidRPr="00857E79">
        <w:rPr>
          <w:color w:val="000000" w:themeColor="text1"/>
        </w:rPr>
        <w:t>content expert, bioinformatician, study coordinator</w:t>
      </w:r>
      <w:r w:rsidR="00EF6825" w:rsidRPr="00857E79">
        <w:rPr>
          <w:color w:val="000000" w:themeColor="text1"/>
        </w:rPr>
        <w:t xml:space="preserve">, </w:t>
      </w:r>
      <w:r w:rsidR="008722BD" w:rsidRPr="00857E79">
        <w:rPr>
          <w:color w:val="000000" w:themeColor="text1"/>
        </w:rPr>
        <w:t>and laboratory technician</w:t>
      </w:r>
      <w:r w:rsidR="00EF6825" w:rsidRPr="00857E79">
        <w:rPr>
          <w:color w:val="000000" w:themeColor="text1"/>
        </w:rPr>
        <w:t>.</w:t>
      </w:r>
    </w:p>
    <w:p w14:paraId="03EE0A34" w14:textId="7C1B98DD" w:rsidR="00163016" w:rsidRPr="00857E79" w:rsidRDefault="00BE6253" w:rsidP="008722BD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857E79">
        <w:rPr>
          <w:color w:val="000000" w:themeColor="text1"/>
        </w:rPr>
        <w:t>Manages complex</w:t>
      </w:r>
      <w:r w:rsidR="00EF6825" w:rsidRPr="00857E79">
        <w:rPr>
          <w:color w:val="000000" w:themeColor="text1"/>
        </w:rPr>
        <w:t xml:space="preserve">, </w:t>
      </w:r>
      <w:r w:rsidRPr="00857E79">
        <w:rPr>
          <w:color w:val="000000" w:themeColor="text1"/>
        </w:rPr>
        <w:t xml:space="preserve">data and generates reproducible reports and visualizations with R, R Markdown, and </w:t>
      </w:r>
      <w:proofErr w:type="spellStart"/>
      <w:r w:rsidRPr="00857E79">
        <w:rPr>
          <w:color w:val="000000" w:themeColor="text1"/>
        </w:rPr>
        <w:t>Github</w:t>
      </w:r>
      <w:proofErr w:type="spellEnd"/>
      <w:r w:rsidRPr="00857E79">
        <w:rPr>
          <w:color w:val="000000" w:themeColor="text1"/>
        </w:rPr>
        <w:t>.</w:t>
      </w:r>
    </w:p>
    <w:p w14:paraId="55DDB4B9" w14:textId="77777777" w:rsidR="00BE6253" w:rsidRPr="00857E79" w:rsidRDefault="00BE6253" w:rsidP="00BE6253">
      <w:pPr>
        <w:pStyle w:val="NoSpacing"/>
        <w:ind w:left="720"/>
        <w:rPr>
          <w:color w:val="000000" w:themeColor="text1"/>
        </w:rPr>
      </w:pPr>
    </w:p>
    <w:p w14:paraId="7441308A" w14:textId="0AADF2DE" w:rsidR="008722BD" w:rsidRPr="00857E79" w:rsidRDefault="002E327B" w:rsidP="008722BD">
      <w:pPr>
        <w:pStyle w:val="NoSpacing"/>
        <w:rPr>
          <w:color w:val="000000" w:themeColor="text1"/>
        </w:rPr>
      </w:pPr>
      <w:r w:rsidRPr="00857E79">
        <w:rPr>
          <w:b/>
          <w:color w:val="000000" w:themeColor="text1"/>
        </w:rPr>
        <w:t xml:space="preserve">AbbVie Inc., </w:t>
      </w:r>
      <w:r w:rsidR="00587D45" w:rsidRPr="00857E79">
        <w:rPr>
          <w:b/>
          <w:color w:val="000000" w:themeColor="text1"/>
        </w:rPr>
        <w:t>R&amp;D</w:t>
      </w:r>
      <w:r w:rsidR="0066402B" w:rsidRPr="00857E79">
        <w:rPr>
          <w:b/>
          <w:color w:val="000000" w:themeColor="text1"/>
        </w:rPr>
        <w:t xml:space="preserve">, </w:t>
      </w:r>
      <w:r w:rsidR="007D3E27" w:rsidRPr="00857E79">
        <w:rPr>
          <w:b/>
          <w:color w:val="000000" w:themeColor="text1"/>
        </w:rPr>
        <w:t xml:space="preserve">Development Design Center, </w:t>
      </w:r>
      <w:r w:rsidR="0066402B" w:rsidRPr="00857E79">
        <w:rPr>
          <w:i/>
          <w:color w:val="000000" w:themeColor="text1"/>
        </w:rPr>
        <w:t>Graduate</w:t>
      </w:r>
      <w:r w:rsidR="007D3E27" w:rsidRPr="00857E79">
        <w:rPr>
          <w:i/>
          <w:color w:val="000000" w:themeColor="text1"/>
        </w:rPr>
        <w:t xml:space="preserve"> Intern</w:t>
      </w:r>
      <w:r w:rsidR="00587D45" w:rsidRPr="00857E79">
        <w:rPr>
          <w:color w:val="000000" w:themeColor="text1"/>
        </w:rPr>
        <w:t xml:space="preserve">, </w:t>
      </w:r>
      <w:r w:rsidRPr="00857E79">
        <w:rPr>
          <w:color w:val="000000" w:themeColor="text1"/>
        </w:rPr>
        <w:t>Lake Forrest</w:t>
      </w:r>
      <w:r w:rsidR="007D3E27" w:rsidRPr="00857E79">
        <w:rPr>
          <w:color w:val="000000" w:themeColor="text1"/>
        </w:rPr>
        <w:t xml:space="preserve">, IL </w:t>
      </w:r>
      <w:r w:rsidR="007A1982" w:rsidRPr="00857E79">
        <w:rPr>
          <w:color w:val="000000" w:themeColor="text1"/>
        </w:rPr>
        <w:t xml:space="preserve">          </w:t>
      </w:r>
      <w:r w:rsidR="007D3E27" w:rsidRPr="00857E79">
        <w:rPr>
          <w:color w:val="000000" w:themeColor="text1"/>
        </w:rPr>
        <w:t xml:space="preserve"> </w:t>
      </w:r>
      <w:r w:rsidR="0066402B" w:rsidRPr="00857E79">
        <w:rPr>
          <w:color w:val="000000" w:themeColor="text1"/>
        </w:rPr>
        <w:tab/>
        <w:t xml:space="preserve">       </w:t>
      </w:r>
      <w:r w:rsidR="00587D45" w:rsidRPr="00857E79">
        <w:rPr>
          <w:color w:val="000000" w:themeColor="text1"/>
        </w:rPr>
        <w:tab/>
        <w:t xml:space="preserve">        </w:t>
      </w:r>
      <w:r w:rsidR="007A1982" w:rsidRPr="00857E79">
        <w:rPr>
          <w:color w:val="000000" w:themeColor="text1"/>
        </w:rPr>
        <w:t>05/2018 – 08/2018</w:t>
      </w:r>
    </w:p>
    <w:p w14:paraId="28CC2311" w14:textId="71619B2C" w:rsidR="008722BD" w:rsidRPr="00857E79" w:rsidRDefault="008722BD" w:rsidP="0010532E">
      <w:pPr>
        <w:pStyle w:val="NoSpacing"/>
        <w:numPr>
          <w:ilvl w:val="0"/>
          <w:numId w:val="12"/>
        </w:numPr>
        <w:rPr>
          <w:color w:val="000000" w:themeColor="text1"/>
        </w:rPr>
      </w:pPr>
      <w:r w:rsidRPr="00857E79">
        <w:rPr>
          <w:color w:val="000000" w:themeColor="text1"/>
        </w:rPr>
        <w:t>Applied epidemiologic methods to systematically review and critique data sources for sourc</w:t>
      </w:r>
      <w:r w:rsidR="00472E47" w:rsidRPr="00857E79">
        <w:rPr>
          <w:color w:val="000000" w:themeColor="text1"/>
        </w:rPr>
        <w:t xml:space="preserve">es of invalidity or biases; developed a novel approach for answering research question when original data sources and methods </w:t>
      </w:r>
      <w:r w:rsidR="0010532E" w:rsidRPr="00857E79">
        <w:rPr>
          <w:color w:val="000000" w:themeColor="text1"/>
        </w:rPr>
        <w:t xml:space="preserve">quality standards.  </w:t>
      </w:r>
    </w:p>
    <w:p w14:paraId="61BFF3BD" w14:textId="77777777" w:rsidR="0010532E" w:rsidRPr="00857E79" w:rsidRDefault="0010532E" w:rsidP="0010532E">
      <w:pPr>
        <w:pStyle w:val="NoSpacing"/>
        <w:numPr>
          <w:ilvl w:val="0"/>
          <w:numId w:val="12"/>
        </w:numPr>
        <w:rPr>
          <w:color w:val="000000" w:themeColor="text1"/>
        </w:rPr>
      </w:pPr>
      <w:r w:rsidRPr="00857E79">
        <w:rPr>
          <w:color w:val="000000" w:themeColor="text1"/>
        </w:rPr>
        <w:t>Curated real world data from recent cancer clinic trials by querying several private and public databases, critiqued data for potential biases, and implemented observational research methods to meet business need.</w:t>
      </w:r>
    </w:p>
    <w:p w14:paraId="104380A5" w14:textId="77777777" w:rsidR="00857E79" w:rsidRPr="00857E79" w:rsidRDefault="0010532E" w:rsidP="00857E79">
      <w:pPr>
        <w:pStyle w:val="NoSpacing"/>
        <w:numPr>
          <w:ilvl w:val="0"/>
          <w:numId w:val="12"/>
        </w:numPr>
        <w:rPr>
          <w:color w:val="000000" w:themeColor="text1"/>
        </w:rPr>
      </w:pPr>
      <w:r w:rsidRPr="00857E79">
        <w:rPr>
          <w:color w:val="000000" w:themeColor="text1"/>
        </w:rPr>
        <w:t>Communicated findings to diverse audiences through interactive presentations, posters, and data visualizations.</w:t>
      </w:r>
    </w:p>
    <w:p w14:paraId="4CAAD24A" w14:textId="08AAF97D" w:rsidR="00D8771E" w:rsidRPr="00857E79" w:rsidRDefault="00D8771E" w:rsidP="00857E79">
      <w:pPr>
        <w:pStyle w:val="NoSpacing"/>
        <w:numPr>
          <w:ilvl w:val="0"/>
          <w:numId w:val="12"/>
        </w:numPr>
        <w:rPr>
          <w:color w:val="000000" w:themeColor="text1"/>
        </w:rPr>
      </w:pPr>
      <w:r w:rsidRPr="00857E79">
        <w:rPr>
          <w:color w:val="000000" w:themeColor="text1"/>
        </w:rPr>
        <w:t>Systematically review</w:t>
      </w:r>
      <w:r w:rsidR="00EB3555" w:rsidRPr="00857E79">
        <w:rPr>
          <w:color w:val="000000" w:themeColor="text1"/>
        </w:rPr>
        <w:t>ed</w:t>
      </w:r>
      <w:r w:rsidRPr="00857E79">
        <w:rPr>
          <w:color w:val="000000" w:themeColor="text1"/>
        </w:rPr>
        <w:t xml:space="preserve"> quantitative and qualitative literature regarding </w:t>
      </w:r>
      <w:r w:rsidR="0010532E" w:rsidRPr="00857E79">
        <w:rPr>
          <w:color w:val="000000" w:themeColor="text1"/>
        </w:rPr>
        <w:t>barriers to participating in clinical trials for cancer patients</w:t>
      </w:r>
      <w:r w:rsidR="00857E79" w:rsidRPr="00857E79">
        <w:rPr>
          <w:color w:val="000000" w:themeColor="text1"/>
        </w:rPr>
        <w:t xml:space="preserve"> to inform internal consultant teams about current body of literature regarding patient-centric trial design.</w:t>
      </w:r>
    </w:p>
    <w:p w14:paraId="77A61209" w14:textId="77777777" w:rsidR="00557C2F" w:rsidRPr="00857E79" w:rsidRDefault="00557C2F" w:rsidP="00557C2F">
      <w:pPr>
        <w:pStyle w:val="NoSpacing"/>
        <w:ind w:left="720"/>
        <w:rPr>
          <w:color w:val="FF0000"/>
          <w:sz w:val="10"/>
          <w:szCs w:val="10"/>
        </w:rPr>
      </w:pPr>
    </w:p>
    <w:p w14:paraId="55FCFCFE" w14:textId="77777777" w:rsidR="00E74481" w:rsidRPr="00857E79" w:rsidRDefault="00E74481" w:rsidP="00E74481">
      <w:pPr>
        <w:pStyle w:val="NoSpacing"/>
        <w:rPr>
          <w:color w:val="000000" w:themeColor="text1"/>
          <w:u w:val="single"/>
        </w:rPr>
      </w:pPr>
    </w:p>
    <w:p w14:paraId="175319C6" w14:textId="181CA32F" w:rsidR="00DA24C3" w:rsidRPr="004B5EEA" w:rsidRDefault="00DA24C3" w:rsidP="00DA24C3">
      <w:pPr>
        <w:pStyle w:val="NoSpacing"/>
        <w:outlineLvl w:val="0"/>
        <w:rPr>
          <w:color w:val="000000" w:themeColor="text1"/>
          <w:sz w:val="24"/>
        </w:rPr>
      </w:pPr>
      <w:r w:rsidRPr="00857E79">
        <w:rPr>
          <w:b/>
          <w:color w:val="000000" w:themeColor="text1"/>
          <w:sz w:val="24"/>
        </w:rPr>
        <w:t xml:space="preserve">SKILLS </w:t>
      </w:r>
      <w:r w:rsidR="0076424D" w:rsidRPr="00857E79">
        <w:rPr>
          <w:b/>
          <w:color w:val="000000" w:themeColor="text1"/>
          <w:sz w:val="24"/>
        </w:rPr>
        <w:t>&amp; COMMUNITY INVOLVEMENT</w:t>
      </w:r>
    </w:p>
    <w:p w14:paraId="6A107B12" w14:textId="77777777" w:rsidR="00DA24C3" w:rsidRPr="004B5EEA" w:rsidRDefault="00DA24C3" w:rsidP="00DA24C3">
      <w:pPr>
        <w:pStyle w:val="NoSpacing"/>
        <w:rPr>
          <w:color w:val="000000" w:themeColor="text1"/>
          <w:sz w:val="10"/>
          <w:szCs w:val="10"/>
        </w:rPr>
      </w:pPr>
    </w:p>
    <w:p w14:paraId="1DACF82D" w14:textId="7F3F1695" w:rsidR="0076424D" w:rsidRDefault="00E74481" w:rsidP="0076424D">
      <w:pPr>
        <w:pStyle w:val="NoSpacing"/>
        <w:outlineLvl w:val="0"/>
        <w:rPr>
          <w:color w:val="000000" w:themeColor="text1"/>
        </w:rPr>
      </w:pPr>
      <w:r w:rsidRPr="004B5EEA">
        <w:rPr>
          <w:color w:val="000000" w:themeColor="text1"/>
          <w:u w:val="single"/>
        </w:rPr>
        <w:t xml:space="preserve">Statistical </w:t>
      </w:r>
      <w:r w:rsidR="00DA24C3" w:rsidRPr="004B5EEA">
        <w:rPr>
          <w:color w:val="000000" w:themeColor="text1"/>
          <w:u w:val="single"/>
        </w:rPr>
        <w:t>Program</w:t>
      </w:r>
      <w:r w:rsidRPr="004B5EEA">
        <w:rPr>
          <w:color w:val="000000" w:themeColor="text1"/>
          <w:u w:val="single"/>
        </w:rPr>
        <w:t>ming Languages</w:t>
      </w:r>
      <w:r w:rsidR="00DA24C3" w:rsidRPr="004B5EEA">
        <w:rPr>
          <w:color w:val="000000" w:themeColor="text1"/>
        </w:rPr>
        <w:t xml:space="preserve">: </w:t>
      </w:r>
      <w:r w:rsidR="00BE1BE8" w:rsidRPr="004B5EEA">
        <w:rPr>
          <w:color w:val="000000" w:themeColor="text1"/>
        </w:rPr>
        <w:t>SQL</w:t>
      </w:r>
      <w:r w:rsidR="00916AFE">
        <w:rPr>
          <w:color w:val="000000" w:themeColor="text1"/>
        </w:rPr>
        <w:t>/MySQL</w:t>
      </w:r>
      <w:r w:rsidR="00BE1BE8" w:rsidRPr="004B5EEA">
        <w:rPr>
          <w:color w:val="000000" w:themeColor="text1"/>
        </w:rPr>
        <w:t xml:space="preserve">, </w:t>
      </w:r>
      <w:r w:rsidR="009404F8" w:rsidRPr="004B5EEA">
        <w:rPr>
          <w:color w:val="000000" w:themeColor="text1"/>
        </w:rPr>
        <w:t>R</w:t>
      </w:r>
      <w:r w:rsidR="00BE1BE8" w:rsidRPr="004B5EEA">
        <w:rPr>
          <w:color w:val="000000" w:themeColor="text1"/>
        </w:rPr>
        <w:t>,</w:t>
      </w:r>
      <w:r w:rsidR="00BE6253">
        <w:rPr>
          <w:color w:val="000000" w:themeColor="text1"/>
        </w:rPr>
        <w:t xml:space="preserve"> R Markdown, </w:t>
      </w:r>
      <w:proofErr w:type="spellStart"/>
      <w:r w:rsidR="00BE6253">
        <w:rPr>
          <w:color w:val="000000" w:themeColor="text1"/>
        </w:rPr>
        <w:t>Github</w:t>
      </w:r>
      <w:proofErr w:type="spellEnd"/>
      <w:r w:rsidR="00BE6253">
        <w:rPr>
          <w:color w:val="000000" w:themeColor="text1"/>
        </w:rPr>
        <w:t>,</w:t>
      </w:r>
      <w:r w:rsidR="009404F8" w:rsidRPr="004B5EEA">
        <w:rPr>
          <w:color w:val="000000" w:themeColor="text1"/>
        </w:rPr>
        <w:t xml:space="preserve"> </w:t>
      </w:r>
      <w:r w:rsidR="002E327B" w:rsidRPr="004B5EEA">
        <w:rPr>
          <w:color w:val="000000" w:themeColor="text1"/>
        </w:rPr>
        <w:t xml:space="preserve">SAS, </w:t>
      </w:r>
      <w:r w:rsidR="00DA24C3" w:rsidRPr="004B5EEA">
        <w:rPr>
          <w:color w:val="000000" w:themeColor="text1"/>
        </w:rPr>
        <w:t>Python</w:t>
      </w:r>
      <w:r w:rsidR="0054781B" w:rsidRPr="004B5EEA">
        <w:rPr>
          <w:color w:val="000000" w:themeColor="text1"/>
        </w:rPr>
        <w:t xml:space="preserve"> </w:t>
      </w:r>
      <w:r w:rsidR="002E327B" w:rsidRPr="004B5EEA">
        <w:rPr>
          <w:color w:val="000000" w:themeColor="text1"/>
        </w:rPr>
        <w:t>(basic)</w:t>
      </w:r>
      <w:r w:rsidR="00916AFE">
        <w:rPr>
          <w:color w:val="000000" w:themeColor="text1"/>
        </w:rPr>
        <w:t>, Microsoft Access</w:t>
      </w:r>
      <w:r w:rsidR="00BE6253">
        <w:rPr>
          <w:color w:val="000000" w:themeColor="text1"/>
        </w:rPr>
        <w:t xml:space="preserve"> &amp;</w:t>
      </w:r>
      <w:r w:rsidR="00916AFE">
        <w:rPr>
          <w:color w:val="000000" w:themeColor="text1"/>
        </w:rPr>
        <w:t>Excel</w:t>
      </w:r>
    </w:p>
    <w:p w14:paraId="143A7AE4" w14:textId="7AF283CF" w:rsidR="001518C2" w:rsidRDefault="0076424D" w:rsidP="0076424D">
      <w:pPr>
        <w:pStyle w:val="NoSpacing"/>
        <w:outlineLvl w:val="0"/>
        <w:rPr>
          <w:color w:val="000000" w:themeColor="text1"/>
        </w:rPr>
      </w:pPr>
      <w:r>
        <w:rPr>
          <w:color w:val="000000" w:themeColor="text1"/>
          <w:u w:val="single"/>
        </w:rPr>
        <w:t xml:space="preserve">Children’s </w:t>
      </w:r>
      <w:r w:rsidRPr="0076424D">
        <w:rPr>
          <w:color w:val="000000" w:themeColor="text1"/>
          <w:u w:val="single"/>
        </w:rPr>
        <w:t xml:space="preserve">Miracle Network </w:t>
      </w:r>
      <w:r>
        <w:rPr>
          <w:color w:val="000000" w:themeColor="text1"/>
          <w:u w:val="single"/>
        </w:rPr>
        <w:t xml:space="preserve">Hospital </w:t>
      </w:r>
      <w:r w:rsidRPr="0076424D">
        <w:rPr>
          <w:color w:val="000000" w:themeColor="text1"/>
          <w:u w:val="single"/>
        </w:rPr>
        <w:t>Dance Marathon:</w:t>
      </w:r>
      <w:r>
        <w:rPr>
          <w:b/>
          <w:color w:val="000000" w:themeColor="text1"/>
        </w:rPr>
        <w:t xml:space="preserve"> </w:t>
      </w:r>
      <w:r w:rsidRPr="0076424D">
        <w:rPr>
          <w:color w:val="000000" w:themeColor="text1"/>
        </w:rPr>
        <w:t xml:space="preserve">4+ years </w:t>
      </w:r>
      <w:r>
        <w:rPr>
          <w:color w:val="000000" w:themeColor="text1"/>
        </w:rPr>
        <w:t xml:space="preserve">of </w:t>
      </w:r>
      <w:r w:rsidRPr="0076424D">
        <w:rPr>
          <w:color w:val="000000" w:themeColor="text1"/>
        </w:rPr>
        <w:t>involvement</w:t>
      </w:r>
      <w:r>
        <w:rPr>
          <w:color w:val="000000" w:themeColor="text1"/>
        </w:rPr>
        <w:t xml:space="preserve"> i</w:t>
      </w:r>
      <w:r w:rsidR="009053BE">
        <w:rPr>
          <w:color w:val="000000" w:themeColor="text1"/>
        </w:rPr>
        <w:t>n large-scale philanthropies for</w:t>
      </w:r>
      <w:r>
        <w:rPr>
          <w:color w:val="000000" w:themeColor="text1"/>
        </w:rPr>
        <w:t xml:space="preserve"> local children’s hospitals</w:t>
      </w:r>
      <w:r w:rsidR="009053BE">
        <w:rPr>
          <w:color w:val="000000" w:themeColor="text1"/>
        </w:rPr>
        <w:t>, including</w:t>
      </w:r>
      <w:r>
        <w:rPr>
          <w:color w:val="000000" w:themeColor="text1"/>
        </w:rPr>
        <w:t xml:space="preserve"> </w:t>
      </w:r>
      <w:r w:rsidR="009053BE">
        <w:rPr>
          <w:color w:val="000000" w:themeColor="text1"/>
        </w:rPr>
        <w:t>Data Strategist,</w:t>
      </w:r>
      <w:r>
        <w:rPr>
          <w:color w:val="000000" w:themeColor="text1"/>
        </w:rPr>
        <w:t xml:space="preserve"> Dir.</w:t>
      </w:r>
      <w:r w:rsidR="009053BE">
        <w:rPr>
          <w:color w:val="000000" w:themeColor="text1"/>
        </w:rPr>
        <w:t xml:space="preserve"> of Recruitment, and</w:t>
      </w:r>
      <w:r>
        <w:rPr>
          <w:color w:val="000000" w:themeColor="text1"/>
        </w:rPr>
        <w:t xml:space="preserve"> Asst. Dir. of Community Outreach.</w:t>
      </w:r>
    </w:p>
    <w:p w14:paraId="51E384F1" w14:textId="77777777" w:rsidR="004E54B5" w:rsidRDefault="004E54B5" w:rsidP="0076424D">
      <w:pPr>
        <w:pStyle w:val="NoSpacing"/>
        <w:outlineLvl w:val="0"/>
        <w:rPr>
          <w:color w:val="000000" w:themeColor="text1"/>
        </w:rPr>
      </w:pPr>
    </w:p>
    <w:p w14:paraId="206FE1BA" w14:textId="77777777" w:rsidR="004E54B5" w:rsidRDefault="004E54B5" w:rsidP="0076424D">
      <w:pPr>
        <w:pStyle w:val="NoSpacing"/>
        <w:outlineLvl w:val="0"/>
        <w:rPr>
          <w:color w:val="000000" w:themeColor="text1"/>
        </w:rPr>
      </w:pPr>
    </w:p>
    <w:p w14:paraId="46231055" w14:textId="77777777" w:rsidR="004E54B5" w:rsidRPr="004E54B5" w:rsidRDefault="004E54B5" w:rsidP="0076424D">
      <w:pPr>
        <w:pStyle w:val="NoSpacing"/>
        <w:outlineLvl w:val="0"/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4E54B5" w:rsidRPr="004E54B5" w:rsidSect="00BB1C47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5F53"/>
    <w:multiLevelType w:val="hybridMultilevel"/>
    <w:tmpl w:val="697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B0E48"/>
    <w:multiLevelType w:val="hybridMultilevel"/>
    <w:tmpl w:val="4ABE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B6062"/>
    <w:multiLevelType w:val="hybridMultilevel"/>
    <w:tmpl w:val="D134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5418F"/>
    <w:multiLevelType w:val="hybridMultilevel"/>
    <w:tmpl w:val="9AF8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C4BEC"/>
    <w:multiLevelType w:val="hybridMultilevel"/>
    <w:tmpl w:val="FB7079E2"/>
    <w:lvl w:ilvl="0" w:tplc="725E0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16872"/>
    <w:multiLevelType w:val="hybridMultilevel"/>
    <w:tmpl w:val="094641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91D52CF"/>
    <w:multiLevelType w:val="hybridMultilevel"/>
    <w:tmpl w:val="2132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A099B"/>
    <w:multiLevelType w:val="hybridMultilevel"/>
    <w:tmpl w:val="7EF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53215"/>
    <w:multiLevelType w:val="hybridMultilevel"/>
    <w:tmpl w:val="0934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A486D"/>
    <w:multiLevelType w:val="hybridMultilevel"/>
    <w:tmpl w:val="91C2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4618B"/>
    <w:multiLevelType w:val="hybridMultilevel"/>
    <w:tmpl w:val="CB28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82815"/>
    <w:multiLevelType w:val="hybridMultilevel"/>
    <w:tmpl w:val="64C0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332DE"/>
    <w:multiLevelType w:val="hybridMultilevel"/>
    <w:tmpl w:val="6E74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9511D"/>
    <w:multiLevelType w:val="hybridMultilevel"/>
    <w:tmpl w:val="F5C8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70B78"/>
    <w:multiLevelType w:val="hybridMultilevel"/>
    <w:tmpl w:val="7BC6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3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3"/>
  </w:num>
  <w:num w:numId="13">
    <w:abstractNumId w:val="2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4C3"/>
    <w:rsid w:val="000422F5"/>
    <w:rsid w:val="00095902"/>
    <w:rsid w:val="00096E5C"/>
    <w:rsid w:val="000A37B6"/>
    <w:rsid w:val="000A5194"/>
    <w:rsid w:val="000B0852"/>
    <w:rsid w:val="000D1FDD"/>
    <w:rsid w:val="0010532E"/>
    <w:rsid w:val="00127C3D"/>
    <w:rsid w:val="001518C2"/>
    <w:rsid w:val="00163016"/>
    <w:rsid w:val="0019275E"/>
    <w:rsid w:val="001A31FD"/>
    <w:rsid w:val="001A550F"/>
    <w:rsid w:val="00254684"/>
    <w:rsid w:val="002B5568"/>
    <w:rsid w:val="002B57CC"/>
    <w:rsid w:val="002C0639"/>
    <w:rsid w:val="002C21D5"/>
    <w:rsid w:val="002E327B"/>
    <w:rsid w:val="0032702E"/>
    <w:rsid w:val="003C5851"/>
    <w:rsid w:val="003E51A3"/>
    <w:rsid w:val="003F030D"/>
    <w:rsid w:val="004206C1"/>
    <w:rsid w:val="00470E59"/>
    <w:rsid w:val="00472E47"/>
    <w:rsid w:val="004816A5"/>
    <w:rsid w:val="004B5EEA"/>
    <w:rsid w:val="004D5F0C"/>
    <w:rsid w:val="004E54B5"/>
    <w:rsid w:val="004E6EF4"/>
    <w:rsid w:val="005120D4"/>
    <w:rsid w:val="005164A9"/>
    <w:rsid w:val="0054781B"/>
    <w:rsid w:val="00557C2F"/>
    <w:rsid w:val="00562474"/>
    <w:rsid w:val="00587D45"/>
    <w:rsid w:val="005A2F0F"/>
    <w:rsid w:val="00600771"/>
    <w:rsid w:val="00610425"/>
    <w:rsid w:val="0061049C"/>
    <w:rsid w:val="0066402B"/>
    <w:rsid w:val="0068619E"/>
    <w:rsid w:val="00693EC0"/>
    <w:rsid w:val="0076424D"/>
    <w:rsid w:val="007675E7"/>
    <w:rsid w:val="007A1982"/>
    <w:rsid w:val="007B37E8"/>
    <w:rsid w:val="007D3E27"/>
    <w:rsid w:val="00800B7D"/>
    <w:rsid w:val="00805144"/>
    <w:rsid w:val="00845328"/>
    <w:rsid w:val="0085531D"/>
    <w:rsid w:val="00857E79"/>
    <w:rsid w:val="008722BD"/>
    <w:rsid w:val="00882328"/>
    <w:rsid w:val="008A432C"/>
    <w:rsid w:val="008E06F2"/>
    <w:rsid w:val="009053BE"/>
    <w:rsid w:val="00916AFE"/>
    <w:rsid w:val="009404F8"/>
    <w:rsid w:val="00940C4F"/>
    <w:rsid w:val="009D2914"/>
    <w:rsid w:val="00A14893"/>
    <w:rsid w:val="00A515E7"/>
    <w:rsid w:val="00AA4EAF"/>
    <w:rsid w:val="00B00B74"/>
    <w:rsid w:val="00B35B68"/>
    <w:rsid w:val="00B564AB"/>
    <w:rsid w:val="00B64D54"/>
    <w:rsid w:val="00BE1BE8"/>
    <w:rsid w:val="00BE6253"/>
    <w:rsid w:val="00CC5546"/>
    <w:rsid w:val="00CD7A28"/>
    <w:rsid w:val="00D25F4C"/>
    <w:rsid w:val="00D8771E"/>
    <w:rsid w:val="00DA24C3"/>
    <w:rsid w:val="00DC78AF"/>
    <w:rsid w:val="00DE2FA7"/>
    <w:rsid w:val="00E477A7"/>
    <w:rsid w:val="00E74481"/>
    <w:rsid w:val="00EA07E6"/>
    <w:rsid w:val="00EB3555"/>
    <w:rsid w:val="00EC054F"/>
    <w:rsid w:val="00EE18FA"/>
    <w:rsid w:val="00EF6825"/>
    <w:rsid w:val="00F402D6"/>
    <w:rsid w:val="00F46BE2"/>
    <w:rsid w:val="00F5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4F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51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4C3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A2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4C3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4C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4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C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5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Vititoe</cp:lastModifiedBy>
  <cp:revision>5</cp:revision>
  <dcterms:created xsi:type="dcterms:W3CDTF">2018-10-14T23:24:00Z</dcterms:created>
  <dcterms:modified xsi:type="dcterms:W3CDTF">2019-05-07T02:11:00Z</dcterms:modified>
</cp:coreProperties>
</file>