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596"/>
        <w:gridCol w:w="1596"/>
        <w:gridCol w:w="1596"/>
        <w:gridCol w:w="1596"/>
      </w:tblGrid>
      <w:tr w:rsidR="002B0FCA" w:rsidTr="00AB5306">
        <w:tc>
          <w:tcPr>
            <w:tcW w:w="1596" w:type="dxa"/>
          </w:tcPr>
          <w:p w:rsidR="00B11C82" w:rsidRDefault="002B0FCA">
            <w:bookmarkStart w:id="0" w:name="_GoBack"/>
            <w:bookmarkEnd w:id="0"/>
            <w:r>
              <w:t>Last</w:t>
            </w:r>
          </w:p>
        </w:tc>
        <w:tc>
          <w:tcPr>
            <w:tcW w:w="1596" w:type="dxa"/>
          </w:tcPr>
          <w:p w:rsidR="00B11C82" w:rsidRDefault="002B0FCA">
            <w:r>
              <w:t>First</w:t>
            </w:r>
          </w:p>
        </w:tc>
        <w:tc>
          <w:tcPr>
            <w:tcW w:w="1596" w:type="dxa"/>
          </w:tcPr>
          <w:p w:rsidR="00B11C82" w:rsidRDefault="002B0FCA">
            <w:r>
              <w:t>Company</w:t>
            </w:r>
          </w:p>
        </w:tc>
        <w:tc>
          <w:tcPr>
            <w:tcW w:w="1596" w:type="dxa"/>
          </w:tcPr>
          <w:p w:rsidR="00B11C82" w:rsidRDefault="002B0FCA">
            <w:r>
              <w:t>Date of Placement</w:t>
            </w:r>
          </w:p>
        </w:tc>
      </w:tr>
      <w:tr w:rsidR="002B0FCA" w:rsidTr="00AB5306">
        <w:tc>
          <w:tcPr>
            <w:tcW w:w="1596" w:type="dxa"/>
          </w:tcPr>
          <w:p w:rsidR="00B11C82" w:rsidRDefault="002B0FCA">
            <w:r>
              <w:t>Carroll</w:t>
            </w:r>
          </w:p>
        </w:tc>
        <w:tc>
          <w:tcPr>
            <w:tcW w:w="1596" w:type="dxa"/>
          </w:tcPr>
          <w:p w:rsidR="00B11C82" w:rsidRDefault="002B0FCA">
            <w:r>
              <w:t>Matthew</w:t>
            </w:r>
          </w:p>
        </w:tc>
        <w:tc>
          <w:tcPr>
            <w:tcW w:w="1596" w:type="dxa"/>
          </w:tcPr>
          <w:p w:rsidR="00B11C82" w:rsidRDefault="002B0FCA">
            <w:r>
              <w:t>Fourth Coffee</w:t>
            </w:r>
          </w:p>
        </w:tc>
        <w:tc>
          <w:tcPr>
            <w:tcW w:w="1596" w:type="dxa"/>
          </w:tcPr>
          <w:p w:rsidR="00B11C82" w:rsidRDefault="002B0FCA">
            <w:r>
              <w:t xml:space="preserve">July 2006 </w:t>
            </w:r>
          </w:p>
        </w:tc>
      </w:tr>
      <w:tr w:rsidR="002B0FCA" w:rsidTr="00AB5306">
        <w:tc>
          <w:tcPr>
            <w:tcW w:w="1596" w:type="dxa"/>
          </w:tcPr>
          <w:p w:rsidR="00B11C82" w:rsidRDefault="002B0FCA">
            <w:r>
              <w:t>Ashton</w:t>
            </w:r>
          </w:p>
        </w:tc>
        <w:tc>
          <w:tcPr>
            <w:tcW w:w="1596" w:type="dxa"/>
          </w:tcPr>
          <w:p w:rsidR="00B11C82" w:rsidRDefault="002B0FCA">
            <w:r>
              <w:t>Chris</w:t>
            </w:r>
          </w:p>
        </w:tc>
        <w:tc>
          <w:tcPr>
            <w:tcW w:w="1596" w:type="dxa"/>
          </w:tcPr>
          <w:p w:rsidR="00B11C82" w:rsidRDefault="002B0FCA">
            <w:r>
              <w:t>Wingtip Toys</w:t>
            </w:r>
          </w:p>
        </w:tc>
        <w:tc>
          <w:tcPr>
            <w:tcW w:w="1596" w:type="dxa"/>
          </w:tcPr>
          <w:p w:rsidR="00B11C82" w:rsidRDefault="002B0FCA">
            <w:r>
              <w:t>December 2005</w:t>
            </w:r>
          </w:p>
        </w:tc>
      </w:tr>
      <w:tr w:rsidR="002B0FCA" w:rsidTr="00AB5306">
        <w:tc>
          <w:tcPr>
            <w:tcW w:w="1596" w:type="dxa"/>
          </w:tcPr>
          <w:p w:rsidR="00B11C82" w:rsidRDefault="002B0FCA">
            <w:r>
              <w:t>Burke</w:t>
            </w:r>
          </w:p>
        </w:tc>
        <w:tc>
          <w:tcPr>
            <w:tcW w:w="1596" w:type="dxa"/>
          </w:tcPr>
          <w:p w:rsidR="00B11C82" w:rsidRDefault="002B0FCA">
            <w:r>
              <w:t>Brian</w:t>
            </w:r>
          </w:p>
        </w:tc>
        <w:tc>
          <w:tcPr>
            <w:tcW w:w="1596" w:type="dxa"/>
          </w:tcPr>
          <w:p w:rsidR="00B11C82" w:rsidRDefault="002B0FCA">
            <w:r>
              <w:t>Woodgrove Bank</w:t>
            </w:r>
          </w:p>
        </w:tc>
        <w:tc>
          <w:tcPr>
            <w:tcW w:w="1596" w:type="dxa"/>
          </w:tcPr>
          <w:p w:rsidR="00B11C82" w:rsidRDefault="002B0FCA">
            <w:r>
              <w:t>October 2006</w:t>
            </w:r>
          </w:p>
        </w:tc>
      </w:tr>
      <w:tr w:rsidR="002B0FCA" w:rsidTr="00AB5306">
        <w:tc>
          <w:tcPr>
            <w:tcW w:w="1596" w:type="dxa"/>
          </w:tcPr>
          <w:p w:rsidR="00B11C82" w:rsidRDefault="002B0FCA">
            <w:r>
              <w:t>Beebe</w:t>
            </w:r>
          </w:p>
        </w:tc>
        <w:tc>
          <w:tcPr>
            <w:tcW w:w="1596" w:type="dxa"/>
          </w:tcPr>
          <w:p w:rsidR="00B11C82" w:rsidRDefault="002B0FCA">
            <w:r>
              <w:t>Ann</w:t>
            </w:r>
          </w:p>
        </w:tc>
        <w:tc>
          <w:tcPr>
            <w:tcW w:w="1596" w:type="dxa"/>
          </w:tcPr>
          <w:p w:rsidR="00B11C82" w:rsidRDefault="002B0FCA">
            <w:r>
              <w:t>Adventure Works</w:t>
            </w:r>
          </w:p>
        </w:tc>
        <w:tc>
          <w:tcPr>
            <w:tcW w:w="1596" w:type="dxa"/>
          </w:tcPr>
          <w:p w:rsidR="00B11C82" w:rsidRDefault="002B0FCA">
            <w:r>
              <w:t>January 2007</w:t>
            </w:r>
          </w:p>
        </w:tc>
      </w:tr>
      <w:tr w:rsidR="002B0FCA" w:rsidTr="00AB5306">
        <w:tc>
          <w:tcPr>
            <w:tcW w:w="1596" w:type="dxa"/>
          </w:tcPr>
          <w:p w:rsidR="00B11C82" w:rsidRDefault="002B0FCA">
            <w:r>
              <w:t>Ralls</w:t>
            </w:r>
          </w:p>
        </w:tc>
        <w:tc>
          <w:tcPr>
            <w:tcW w:w="1596" w:type="dxa"/>
          </w:tcPr>
          <w:p w:rsidR="00B11C82" w:rsidRDefault="002B0FCA">
            <w:r>
              <w:t>Kim</w:t>
            </w:r>
          </w:p>
        </w:tc>
        <w:tc>
          <w:tcPr>
            <w:tcW w:w="1596" w:type="dxa"/>
          </w:tcPr>
          <w:p w:rsidR="00B11C82" w:rsidRDefault="002B0FCA">
            <w:r>
              <w:t>Litware, Inc.</w:t>
            </w:r>
          </w:p>
        </w:tc>
        <w:tc>
          <w:tcPr>
            <w:tcW w:w="1596" w:type="dxa"/>
          </w:tcPr>
          <w:p w:rsidR="00B11C82" w:rsidRDefault="002B0FCA">
            <w:r>
              <w:t>June 2005</w:t>
            </w:r>
          </w:p>
        </w:tc>
      </w:tr>
      <w:tr w:rsidR="002B0FCA" w:rsidTr="00AB5306">
        <w:tc>
          <w:tcPr>
            <w:tcW w:w="1596" w:type="dxa"/>
          </w:tcPr>
          <w:p w:rsidR="00B11C82" w:rsidRDefault="002B0FCA">
            <w:r>
              <w:t>Li</w:t>
            </w:r>
          </w:p>
        </w:tc>
        <w:tc>
          <w:tcPr>
            <w:tcW w:w="1596" w:type="dxa"/>
          </w:tcPr>
          <w:p w:rsidR="00B11C82" w:rsidRDefault="002B0FCA">
            <w:r>
              <w:t>Yan</w:t>
            </w:r>
          </w:p>
        </w:tc>
        <w:tc>
          <w:tcPr>
            <w:tcW w:w="1596" w:type="dxa"/>
          </w:tcPr>
          <w:p w:rsidR="00B11C82" w:rsidRDefault="002B0FCA">
            <w:r>
              <w:t>Lucerne Publishing</w:t>
            </w:r>
          </w:p>
        </w:tc>
        <w:tc>
          <w:tcPr>
            <w:tcW w:w="1596" w:type="dxa"/>
          </w:tcPr>
          <w:p w:rsidR="00B11C82" w:rsidRDefault="002B0FCA">
            <w:r>
              <w:t>April 2006</w:t>
            </w:r>
          </w:p>
        </w:tc>
      </w:tr>
      <w:tr w:rsidR="002B0FCA" w:rsidTr="00AB5306">
        <w:tc>
          <w:tcPr>
            <w:tcW w:w="1596" w:type="dxa"/>
          </w:tcPr>
          <w:p w:rsidR="00B11C82" w:rsidRDefault="002B0FCA">
            <w:r>
              <w:t>Mitchell</w:t>
            </w:r>
          </w:p>
        </w:tc>
        <w:tc>
          <w:tcPr>
            <w:tcW w:w="1596" w:type="dxa"/>
          </w:tcPr>
          <w:p w:rsidR="00B11C82" w:rsidRDefault="002B0FCA">
            <w:r>
              <w:t>Linda</w:t>
            </w:r>
          </w:p>
        </w:tc>
        <w:tc>
          <w:tcPr>
            <w:tcW w:w="1596" w:type="dxa"/>
          </w:tcPr>
          <w:p w:rsidR="00B11C82" w:rsidRDefault="002B0FCA">
            <w:r>
              <w:t>Contoso, Ltd</w:t>
            </w:r>
          </w:p>
        </w:tc>
        <w:tc>
          <w:tcPr>
            <w:tcW w:w="1596" w:type="dxa"/>
          </w:tcPr>
          <w:p w:rsidR="00B11C82" w:rsidRDefault="002B0FCA">
            <w:r>
              <w:t>February 2006</w:t>
            </w:r>
          </w:p>
        </w:tc>
      </w:tr>
    </w:tbl>
    <w:p w:rsidR="00B11C82" w:rsidRDefault="00B11C82"/>
    <w:sectPr w:rsidR="00B11C82" w:rsidSect="00D5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1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CA"/>
    <w:rsid w:val="002B0FCA"/>
    <w:rsid w:val="005E667D"/>
    <w:rsid w:val="00623A9E"/>
    <w:rsid w:val="00773809"/>
    <w:rsid w:val="008E4815"/>
    <w:rsid w:val="00A155F6"/>
    <w:rsid w:val="00A57DF0"/>
    <w:rsid w:val="00AB5306"/>
    <w:rsid w:val="00B11C82"/>
    <w:rsid w:val="00C80876"/>
    <w:rsid w:val="00D51D83"/>
    <w:rsid w:val="00EF6E01"/>
    <w:rsid w:val="00FB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F871DF-8CD2-4785-8322-63EA3056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51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0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Cox</dc:creator>
  <cp:keywords/>
  <dc:description/>
  <cp:lastModifiedBy>Oliver Cox</cp:lastModifiedBy>
  <cp:revision>3</cp:revision>
  <dcterms:created xsi:type="dcterms:W3CDTF">2015-12-30T00:09:00Z</dcterms:created>
  <dcterms:modified xsi:type="dcterms:W3CDTF">2016-04-22T18:47:00Z</dcterms:modified>
</cp:coreProperties>
</file>