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BA580" w14:textId="77777777" w:rsidR="00336C05" w:rsidRPr="00336C05" w:rsidRDefault="00336C05" w:rsidP="00336C05">
      <w:pPr>
        <w:shd w:val="clear" w:color="auto" w:fill="FFFFFF"/>
        <w:spacing w:after="150"/>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Here the constant term, 7, is first, then the linear (x) term, 1, then the quadratic (x</w:t>
      </w:r>
      <w:r w:rsidRPr="00336C05">
        <w:rPr>
          <w:rFonts w:ascii="Noto Sans" w:eastAsia="Times New Roman" w:hAnsi="Noto Sans" w:cs="Times New Roman"/>
          <w:color w:val="212121"/>
          <w:sz w:val="16"/>
          <w:szCs w:val="16"/>
          <w:vertAlign w:val="superscript"/>
        </w:rPr>
        <w:t>2</w:t>
      </w:r>
      <w:r w:rsidRPr="00336C05">
        <w:rPr>
          <w:rFonts w:ascii="Noto Sans" w:eastAsia="Times New Roman" w:hAnsi="Noto Sans" w:cs="Times New Roman"/>
          <w:color w:val="212121"/>
          <w:sz w:val="21"/>
          <w:szCs w:val="21"/>
        </w:rPr>
        <w:t>) term, 0, and finally the highest degree term with a coefficient of 4. In addition, the degree of the polynomial, 3, is stored in the member variable </w:t>
      </w:r>
      <w:r w:rsidRPr="00336C05">
        <w:rPr>
          <w:rFonts w:ascii="Courier New" w:eastAsia="Times New Roman" w:hAnsi="Courier New" w:cs="Courier New"/>
          <w:color w:val="212121"/>
          <w:sz w:val="20"/>
          <w:szCs w:val="20"/>
        </w:rPr>
        <w:t>degree</w:t>
      </w:r>
      <w:r w:rsidRPr="00336C05">
        <w:rPr>
          <w:rFonts w:ascii="Noto Sans" w:eastAsia="Times New Roman" w:hAnsi="Noto Sans" w:cs="Times New Roman"/>
          <w:color w:val="212121"/>
          <w:sz w:val="21"/>
          <w:szCs w:val="21"/>
        </w:rPr>
        <w:t>.</w:t>
      </w:r>
    </w:p>
    <w:p w14:paraId="60F924A5" w14:textId="77777777" w:rsidR="00336C05" w:rsidRPr="00336C05" w:rsidRDefault="00336C05" w:rsidP="00336C05">
      <w:pPr>
        <w:shd w:val="clear" w:color="auto" w:fill="FFFFFF"/>
        <w:spacing w:after="150"/>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Storing the polynomials in this order, rather than in the order in which we normally write them, will make it easier to perform arithmetic operations. It will make it slightly more work to print, but I think you will appreciate the trade-</w:t>
      </w:r>
      <w:proofErr w:type="gramStart"/>
      <w:r w:rsidRPr="00336C05">
        <w:rPr>
          <w:rFonts w:ascii="Noto Sans" w:eastAsia="Times New Roman" w:hAnsi="Noto Sans" w:cs="Times New Roman"/>
          <w:color w:val="212121"/>
          <w:sz w:val="21"/>
          <w:szCs w:val="21"/>
        </w:rPr>
        <w:t>off..</w:t>
      </w:r>
      <w:proofErr w:type="gramEnd"/>
    </w:p>
    <w:p w14:paraId="50FFC59A" w14:textId="77777777" w:rsidR="00336C05" w:rsidRPr="00336C05" w:rsidRDefault="00336C05" w:rsidP="00336C05">
      <w:pPr>
        <w:shd w:val="clear" w:color="auto" w:fill="FFFFFF"/>
        <w:spacing w:after="150"/>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The</w:t>
      </w:r>
      <w:r w:rsidRPr="00336C05">
        <w:rPr>
          <w:rFonts w:ascii="Noto Sans" w:eastAsia="Times New Roman" w:hAnsi="Noto Sans" w:cs="Times New Roman"/>
          <w:color w:val="FF0000"/>
          <w:sz w:val="21"/>
          <w:szCs w:val="21"/>
        </w:rPr>
        <w:t xml:space="preserve"> class </w:t>
      </w:r>
      <w:proofErr w:type="gramStart"/>
      <w:r w:rsidRPr="00336C05">
        <w:rPr>
          <w:rFonts w:ascii="Noto Sans" w:eastAsia="Times New Roman" w:hAnsi="Noto Sans" w:cs="Times New Roman"/>
          <w:i/>
          <w:iCs/>
          <w:color w:val="FF0000"/>
          <w:sz w:val="21"/>
          <w:szCs w:val="21"/>
        </w:rPr>
        <w:t>invariant</w:t>
      </w:r>
      <w:r w:rsidRPr="00336C05">
        <w:rPr>
          <w:rFonts w:ascii="Noto Sans" w:eastAsia="Times New Roman" w:hAnsi="Noto Sans" w:cs="Times New Roman"/>
          <w:color w:val="FF0000"/>
          <w:sz w:val="21"/>
          <w:szCs w:val="21"/>
        </w:rPr>
        <w:t> </w:t>
      </w:r>
      <w:r w:rsidRPr="00336C05">
        <w:rPr>
          <w:rFonts w:ascii="Noto Sans" w:eastAsia="Times New Roman" w:hAnsi="Noto Sans" w:cs="Times New Roman"/>
          <w:color w:val="212121"/>
          <w:sz w:val="21"/>
          <w:szCs w:val="21"/>
        </w:rPr>
        <w:t>,</w:t>
      </w:r>
      <w:proofErr w:type="gramEnd"/>
      <w:r w:rsidRPr="00336C05">
        <w:rPr>
          <w:rFonts w:ascii="Noto Sans" w:eastAsia="Times New Roman" w:hAnsi="Noto Sans" w:cs="Times New Roman"/>
          <w:color w:val="212121"/>
          <w:sz w:val="21"/>
          <w:szCs w:val="21"/>
        </w:rPr>
        <w:t xml:space="preserve">i.e., the thing that </w:t>
      </w:r>
      <w:r w:rsidRPr="00336C05">
        <w:rPr>
          <w:rFonts w:ascii="Noto Sans" w:eastAsia="Times New Roman" w:hAnsi="Noto Sans" w:cs="Times New Roman"/>
          <w:color w:val="212121"/>
          <w:sz w:val="21"/>
          <w:szCs w:val="21"/>
          <w:u w:val="single"/>
        </w:rPr>
        <w:t>must be true about the class whenever a member function is </w:t>
      </w:r>
      <w:r w:rsidRPr="00336C05">
        <w:rPr>
          <w:rFonts w:ascii="Noto Sans" w:eastAsia="Times New Roman" w:hAnsi="Noto Sans" w:cs="Times New Roman"/>
          <w:i/>
          <w:iCs/>
          <w:color w:val="212121"/>
          <w:sz w:val="21"/>
          <w:szCs w:val="21"/>
          <w:highlight w:val="yellow"/>
          <w:u w:val="single"/>
        </w:rPr>
        <w:t>finished</w:t>
      </w:r>
      <w:r w:rsidRPr="00336C05">
        <w:rPr>
          <w:rFonts w:ascii="Noto Sans" w:eastAsia="Times New Roman" w:hAnsi="Noto Sans" w:cs="Times New Roman"/>
          <w:color w:val="212121"/>
          <w:sz w:val="21"/>
          <w:szCs w:val="21"/>
          <w:u w:val="single"/>
        </w:rPr>
        <w:t> making changes</w:t>
      </w:r>
      <w:r w:rsidRPr="00336C05">
        <w:rPr>
          <w:rFonts w:ascii="Noto Sans" w:eastAsia="Times New Roman" w:hAnsi="Noto Sans" w:cs="Times New Roman"/>
          <w:color w:val="212121"/>
          <w:sz w:val="21"/>
          <w:szCs w:val="21"/>
        </w:rPr>
        <w:t>, is:</w:t>
      </w:r>
    </w:p>
    <w:p w14:paraId="7F4C81DA" w14:textId="77777777" w:rsidR="00336C05" w:rsidRPr="00336C05" w:rsidRDefault="00336C05" w:rsidP="00336C05">
      <w:pPr>
        <w:numPr>
          <w:ilvl w:val="0"/>
          <w:numId w:val="1"/>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highlight w:val="yellow"/>
        </w:rPr>
        <w:t>The coefficients are stored in a linked list</w:t>
      </w:r>
      <w:r w:rsidRPr="00336C05">
        <w:rPr>
          <w:rFonts w:ascii="Noto Sans" w:eastAsia="Times New Roman" w:hAnsi="Noto Sans" w:cs="Times New Roman"/>
          <w:color w:val="212121"/>
          <w:sz w:val="21"/>
          <w:szCs w:val="21"/>
        </w:rPr>
        <w:t xml:space="preserve"> with the constant term at the front of the list and the highest order term at the end of the list.</w:t>
      </w:r>
    </w:p>
    <w:p w14:paraId="351E9164" w14:textId="77777777" w:rsidR="00336C05" w:rsidRPr="00336C05" w:rsidRDefault="00336C05" w:rsidP="00336C05">
      <w:pPr>
        <w:numPr>
          <w:ilvl w:val="0"/>
          <w:numId w:val="1"/>
        </w:numPr>
        <w:shd w:val="clear" w:color="auto" w:fill="FFFFFF"/>
        <w:spacing w:before="100" w:beforeAutospacing="1" w:after="100" w:afterAutospacing="1"/>
        <w:rPr>
          <w:rFonts w:ascii="Noto Sans" w:eastAsia="Times New Roman" w:hAnsi="Noto Sans" w:cs="Times New Roman"/>
          <w:color w:val="FF0000"/>
          <w:sz w:val="21"/>
          <w:szCs w:val="21"/>
        </w:rPr>
      </w:pPr>
      <w:r w:rsidRPr="00336C05">
        <w:rPr>
          <w:rFonts w:ascii="Noto Sans" w:eastAsia="Times New Roman" w:hAnsi="Noto Sans" w:cs="Times New Roman"/>
          <w:color w:val="FF0000"/>
          <w:sz w:val="21"/>
          <w:szCs w:val="21"/>
        </w:rPr>
        <w:t xml:space="preserve">The zero polynomial is represented by a list with a single item, zero. </w:t>
      </w:r>
      <w:r w:rsidRPr="00336C05">
        <w:rPr>
          <w:rFonts w:ascii="Noto Sans" w:eastAsia="Times New Roman" w:hAnsi="Noto Sans" w:cs="Times New Roman"/>
          <w:color w:val="212121"/>
          <w:sz w:val="21"/>
          <w:szCs w:val="21"/>
        </w:rPr>
        <w:t xml:space="preserve">The </w:t>
      </w:r>
      <w:r w:rsidRPr="00336C05">
        <w:rPr>
          <w:rFonts w:ascii="Noto Sans" w:eastAsia="Times New Roman" w:hAnsi="Noto Sans" w:cs="Times New Roman"/>
          <w:color w:val="FF0000"/>
          <w:sz w:val="21"/>
          <w:szCs w:val="21"/>
        </w:rPr>
        <w:t>degree of the zero polynomial is 0.</w:t>
      </w:r>
    </w:p>
    <w:p w14:paraId="70BC7348" w14:textId="77777777" w:rsidR="00336C05" w:rsidRPr="00336C05" w:rsidRDefault="00336C05" w:rsidP="00336C05">
      <w:pPr>
        <w:numPr>
          <w:ilvl w:val="0"/>
          <w:numId w:val="1"/>
        </w:numPr>
        <w:shd w:val="clear" w:color="auto" w:fill="FFFFFF"/>
        <w:spacing w:before="100" w:beforeAutospacing="1" w:after="100" w:afterAutospacing="1"/>
        <w:rPr>
          <w:rFonts w:ascii="Noto Sans" w:eastAsia="Times New Roman" w:hAnsi="Noto Sans" w:cs="Times New Roman"/>
          <w:color w:val="FF0000"/>
          <w:sz w:val="21"/>
          <w:szCs w:val="21"/>
        </w:rPr>
      </w:pPr>
      <w:r w:rsidRPr="00336C05">
        <w:rPr>
          <w:rFonts w:ascii="Noto Sans" w:eastAsia="Times New Roman" w:hAnsi="Noto Sans" w:cs="Times New Roman"/>
          <w:color w:val="212121"/>
          <w:sz w:val="21"/>
          <w:szCs w:val="21"/>
        </w:rPr>
        <w:t xml:space="preserve">The list for a non-zero polynomial does not end with a zero coefficient. In other words, the </w:t>
      </w:r>
      <w:r w:rsidRPr="00336C05">
        <w:rPr>
          <w:rFonts w:ascii="Noto Sans" w:eastAsia="Times New Roman" w:hAnsi="Noto Sans" w:cs="Times New Roman"/>
          <w:color w:val="FF0000"/>
          <w:sz w:val="21"/>
          <w:szCs w:val="21"/>
        </w:rPr>
        <w:t xml:space="preserve">highest degree coefficient is </w:t>
      </w:r>
      <w:r w:rsidRPr="00336C05">
        <w:rPr>
          <w:rFonts w:ascii="Noto Sans" w:eastAsia="Times New Roman" w:hAnsi="Noto Sans" w:cs="Times New Roman"/>
          <w:color w:val="FF0000"/>
          <w:sz w:val="21"/>
          <w:szCs w:val="21"/>
          <w:highlight w:val="yellow"/>
        </w:rPr>
        <w:t>only zero</w:t>
      </w:r>
      <w:r w:rsidRPr="00336C05">
        <w:rPr>
          <w:rFonts w:ascii="Noto Sans" w:eastAsia="Times New Roman" w:hAnsi="Noto Sans" w:cs="Times New Roman"/>
          <w:color w:val="FF0000"/>
          <w:sz w:val="21"/>
          <w:szCs w:val="21"/>
        </w:rPr>
        <w:t xml:space="preserve"> if this is the zero polynomial.</w:t>
      </w:r>
    </w:p>
    <w:p w14:paraId="089F75B7" w14:textId="77777777" w:rsidR="00336C05" w:rsidRPr="00336C05" w:rsidRDefault="00336C05" w:rsidP="00336C05">
      <w:pPr>
        <w:numPr>
          <w:ilvl w:val="0"/>
          <w:numId w:val="1"/>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The value of the </w:t>
      </w:r>
      <w:r w:rsidRPr="00336C05">
        <w:rPr>
          <w:rFonts w:ascii="Courier New" w:eastAsia="Times New Roman" w:hAnsi="Courier New" w:cs="Courier New"/>
          <w:color w:val="212121"/>
          <w:sz w:val="20"/>
          <w:szCs w:val="20"/>
          <w:highlight w:val="yellow"/>
        </w:rPr>
        <w:t>degree</w:t>
      </w:r>
      <w:r w:rsidRPr="00336C05">
        <w:rPr>
          <w:rFonts w:ascii="Noto Sans" w:eastAsia="Times New Roman" w:hAnsi="Noto Sans" w:cs="Times New Roman"/>
          <w:color w:val="212121"/>
          <w:sz w:val="21"/>
          <w:szCs w:val="21"/>
          <w:highlight w:val="yellow"/>
        </w:rPr>
        <w:t> member variable is one less than the length of the list</w:t>
      </w:r>
      <w:r w:rsidRPr="00336C05">
        <w:rPr>
          <w:rFonts w:ascii="Noto Sans" w:eastAsia="Times New Roman" w:hAnsi="Noto Sans" w:cs="Times New Roman"/>
          <w:color w:val="212121"/>
          <w:sz w:val="21"/>
          <w:szCs w:val="21"/>
        </w:rPr>
        <w:t>.</w:t>
      </w:r>
    </w:p>
    <w:p w14:paraId="687397F6" w14:textId="77777777" w:rsidR="00336C05" w:rsidRPr="00336C05" w:rsidRDefault="00336C05" w:rsidP="00336C05">
      <w:pPr>
        <w:shd w:val="clear" w:color="auto" w:fill="FFFFFF"/>
        <w:spacing w:after="150"/>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What you have to handle:</w:t>
      </w:r>
    </w:p>
    <w:p w14:paraId="3599B832" w14:textId="77777777" w:rsidR="00336C05" w:rsidRPr="00336C05" w:rsidRDefault="00336C05" w:rsidP="00336C05">
      <w:pPr>
        <w:numPr>
          <w:ilvl w:val="0"/>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Constructors:</w:t>
      </w:r>
    </w:p>
    <w:p w14:paraId="653C2B5B" w14:textId="77777777" w:rsidR="00336C05" w:rsidRPr="00336C05" w:rsidRDefault="00336C05" w:rsidP="00336C05">
      <w:pPr>
        <w:numPr>
          <w:ilvl w:val="1"/>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 xml:space="preserve">A </w:t>
      </w:r>
      <w:r w:rsidRPr="00336C05">
        <w:rPr>
          <w:rFonts w:ascii="Noto Sans" w:eastAsia="Times New Roman" w:hAnsi="Noto Sans" w:cs="Times New Roman"/>
          <w:color w:val="212121"/>
          <w:sz w:val="21"/>
          <w:szCs w:val="21"/>
          <w:highlight w:val="yellow"/>
        </w:rPr>
        <w:t>default constructor</w:t>
      </w:r>
      <w:r w:rsidRPr="00336C05">
        <w:rPr>
          <w:rFonts w:ascii="Noto Sans" w:eastAsia="Times New Roman" w:hAnsi="Noto Sans" w:cs="Times New Roman"/>
          <w:color w:val="212121"/>
          <w:sz w:val="21"/>
          <w:szCs w:val="21"/>
        </w:rPr>
        <w:t xml:space="preserve"> could be handy. Obviously, the result would be a Polynomial with just </w:t>
      </w:r>
      <w:proofErr w:type="gramStart"/>
      <w:r w:rsidRPr="00336C05">
        <w:rPr>
          <w:rFonts w:ascii="Noto Sans" w:eastAsia="Times New Roman" w:hAnsi="Noto Sans" w:cs="Times New Roman"/>
          <w:color w:val="212121"/>
          <w:sz w:val="21"/>
          <w:szCs w:val="21"/>
        </w:rPr>
        <w:t>a the</w:t>
      </w:r>
      <w:proofErr w:type="gramEnd"/>
      <w:r w:rsidRPr="00336C05">
        <w:rPr>
          <w:rFonts w:ascii="Noto Sans" w:eastAsia="Times New Roman" w:hAnsi="Noto Sans" w:cs="Times New Roman"/>
          <w:color w:val="212121"/>
          <w:sz w:val="21"/>
          <w:szCs w:val="21"/>
        </w:rPr>
        <w:t xml:space="preserve"> constant term, which would be zero.</w:t>
      </w:r>
    </w:p>
    <w:p w14:paraId="5058300D" w14:textId="77777777" w:rsidR="00336C05" w:rsidRPr="00336C05" w:rsidRDefault="00336C05" w:rsidP="00336C05">
      <w:pPr>
        <w:numPr>
          <w:ilvl w:val="1"/>
          <w:numId w:val="2"/>
        </w:numPr>
        <w:shd w:val="clear" w:color="auto" w:fill="FFFFFF"/>
        <w:spacing w:before="100" w:beforeAutospacing="1" w:after="100" w:afterAutospacing="1"/>
        <w:rPr>
          <w:rFonts w:ascii="Noto Sans" w:eastAsia="Times New Roman" w:hAnsi="Noto Sans" w:cs="Times New Roman"/>
          <w:color w:val="212121"/>
          <w:sz w:val="21"/>
          <w:szCs w:val="21"/>
          <w:highlight w:val="yellow"/>
        </w:rPr>
      </w:pPr>
      <w:r w:rsidRPr="00336C05">
        <w:rPr>
          <w:rFonts w:ascii="Noto Sans" w:eastAsia="Times New Roman" w:hAnsi="Noto Sans" w:cs="Times New Roman"/>
          <w:color w:val="212121"/>
          <w:sz w:val="21"/>
          <w:szCs w:val="21"/>
        </w:rPr>
        <w:t xml:space="preserve">A </w:t>
      </w:r>
      <w:r w:rsidRPr="00336C05">
        <w:rPr>
          <w:rFonts w:ascii="Noto Sans" w:eastAsia="Times New Roman" w:hAnsi="Noto Sans" w:cs="Times New Roman"/>
          <w:color w:val="212121"/>
          <w:sz w:val="21"/>
          <w:szCs w:val="21"/>
          <w:highlight w:val="yellow"/>
        </w:rPr>
        <w:t>constructor that takes a vector of its coefficients in order from the highest degree term to lowest</w:t>
      </w:r>
    </w:p>
    <w:p w14:paraId="62385570" w14:textId="77777777" w:rsidR="00336C05" w:rsidRPr="00336C05" w:rsidRDefault="00336C05" w:rsidP="00336C05">
      <w:pPr>
        <w:numPr>
          <w:ilvl w:val="0"/>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w:t>
      </w:r>
    </w:p>
    <w:p w14:paraId="2632870D" w14:textId="77777777" w:rsidR="00336C05" w:rsidRPr="00336C05" w:rsidRDefault="00336C05" w:rsidP="00336C05">
      <w:pPr>
        <w:numPr>
          <w:ilvl w:val="0"/>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w:t>
      </w:r>
    </w:p>
    <w:p w14:paraId="7B73BDA2" w14:textId="77777777" w:rsidR="00336C05" w:rsidRPr="00336C05" w:rsidRDefault="00336C05" w:rsidP="00336C05">
      <w:pPr>
        <w:numPr>
          <w:ilvl w:val="0"/>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w:t>
      </w:r>
    </w:p>
    <w:p w14:paraId="223EEDBC" w14:textId="77777777" w:rsidR="00336C05" w:rsidRPr="00336C05" w:rsidRDefault="00336C05" w:rsidP="00336C05">
      <w:pPr>
        <w:numPr>
          <w:ilvl w:val="0"/>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w:t>
      </w:r>
    </w:p>
    <w:p w14:paraId="6332FEC4" w14:textId="77777777" w:rsidR="00336C05" w:rsidRPr="00336C05" w:rsidRDefault="00336C05" w:rsidP="00336C05">
      <w:pPr>
        <w:numPr>
          <w:ilvl w:val="0"/>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&lt;&lt;</w:t>
      </w:r>
    </w:p>
    <w:p w14:paraId="36648B42" w14:textId="77777777" w:rsidR="00336C05" w:rsidRPr="00336C05" w:rsidRDefault="00336C05" w:rsidP="00336C05">
      <w:pPr>
        <w:numPr>
          <w:ilvl w:val="1"/>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Use the caret ^ for exponentiation. So: 5x^3 represents five times the term with an exponent of three.</w:t>
      </w:r>
    </w:p>
    <w:p w14:paraId="4A3F2596" w14:textId="77777777" w:rsidR="00336C05" w:rsidRPr="00336C05" w:rsidRDefault="00336C05" w:rsidP="00336C05">
      <w:pPr>
        <w:numPr>
          <w:ilvl w:val="1"/>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Do not display terms with zero coefficients. Unless, of course, it is the zero polynomial. (If I didn't say that, someone would ask.)</w:t>
      </w:r>
    </w:p>
    <w:p w14:paraId="7391D7B0" w14:textId="77777777" w:rsidR="00336C05" w:rsidRPr="00336C05" w:rsidRDefault="00336C05" w:rsidP="00336C05">
      <w:pPr>
        <w:numPr>
          <w:ilvl w:val="1"/>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 xml:space="preserve">Do not display coefficients whose value is 1. </w:t>
      </w:r>
      <w:proofErr w:type="gramStart"/>
      <w:r w:rsidRPr="00336C05">
        <w:rPr>
          <w:rFonts w:ascii="Noto Sans" w:eastAsia="Times New Roman" w:hAnsi="Noto Sans" w:cs="Times New Roman"/>
          <w:color w:val="212121"/>
          <w:sz w:val="21"/>
          <w:szCs w:val="21"/>
        </w:rPr>
        <w:t>So</w:t>
      </w:r>
      <w:proofErr w:type="gramEnd"/>
      <w:r w:rsidRPr="00336C05">
        <w:rPr>
          <w:rFonts w:ascii="Noto Sans" w:eastAsia="Times New Roman" w:hAnsi="Noto Sans" w:cs="Times New Roman"/>
          <w:color w:val="212121"/>
          <w:sz w:val="21"/>
          <w:szCs w:val="21"/>
        </w:rPr>
        <w:t xml:space="preserve"> you would not display 4x^3 + 1x^2, but rather just 4x^3 + x^2. (Unless it is the low order coefficient, i.e. the constant term.)</w:t>
      </w:r>
    </w:p>
    <w:p w14:paraId="3D0C5FDE" w14:textId="77777777" w:rsidR="00336C05" w:rsidRPr="00336C05" w:rsidRDefault="00336C05" w:rsidP="00336C05">
      <w:pPr>
        <w:numPr>
          <w:ilvl w:val="0"/>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A method eval that takes a single argument and evaluates the polynomial for that value of "x". So if the variable </w:t>
      </w:r>
      <w:proofErr w:type="spellStart"/>
      <w:r w:rsidRPr="00336C05">
        <w:rPr>
          <w:rFonts w:ascii="Menlo" w:eastAsia="Times New Roman" w:hAnsi="Menlo" w:cs="Menlo"/>
          <w:color w:val="C7254E"/>
          <w:sz w:val="19"/>
          <w:szCs w:val="19"/>
          <w:shd w:val="clear" w:color="auto" w:fill="F9F2F4"/>
        </w:rPr>
        <w:t>popy</w:t>
      </w:r>
      <w:proofErr w:type="spellEnd"/>
      <w:r w:rsidRPr="00336C05">
        <w:rPr>
          <w:rFonts w:ascii="Noto Sans" w:eastAsia="Times New Roman" w:hAnsi="Noto Sans" w:cs="Times New Roman"/>
          <w:color w:val="212121"/>
          <w:sz w:val="21"/>
          <w:szCs w:val="21"/>
        </w:rPr>
        <w:t> represents the polynomial 4x</w:t>
      </w:r>
      <w:r w:rsidRPr="00336C05">
        <w:rPr>
          <w:rFonts w:ascii="Noto Sans" w:eastAsia="Times New Roman" w:hAnsi="Noto Sans" w:cs="Times New Roman"/>
          <w:color w:val="212121"/>
          <w:sz w:val="16"/>
          <w:szCs w:val="16"/>
          <w:vertAlign w:val="superscript"/>
        </w:rPr>
        <w:t>3</w:t>
      </w:r>
      <w:r w:rsidRPr="00336C05">
        <w:rPr>
          <w:rFonts w:ascii="Noto Sans" w:eastAsia="Times New Roman" w:hAnsi="Noto Sans" w:cs="Times New Roman"/>
          <w:color w:val="212121"/>
          <w:sz w:val="21"/>
          <w:szCs w:val="21"/>
        </w:rPr>
        <w:t xml:space="preserve"> + x + 7, then </w:t>
      </w:r>
      <w:proofErr w:type="spellStart"/>
      <w:proofErr w:type="gramStart"/>
      <w:r w:rsidRPr="00336C05">
        <w:rPr>
          <w:rFonts w:ascii="Noto Sans" w:eastAsia="Times New Roman" w:hAnsi="Noto Sans" w:cs="Times New Roman"/>
          <w:color w:val="212121"/>
          <w:sz w:val="21"/>
          <w:szCs w:val="21"/>
        </w:rPr>
        <w:t>poly.eval</w:t>
      </w:r>
      <w:proofErr w:type="spellEnd"/>
      <w:proofErr w:type="gramEnd"/>
      <w:r w:rsidRPr="00336C05">
        <w:rPr>
          <w:rFonts w:ascii="Noto Sans" w:eastAsia="Times New Roman" w:hAnsi="Noto Sans" w:cs="Times New Roman"/>
          <w:color w:val="212121"/>
          <w:sz w:val="21"/>
          <w:szCs w:val="21"/>
        </w:rPr>
        <w:t>(2) would return 41.</w:t>
      </w:r>
    </w:p>
    <w:p w14:paraId="1EC694E7" w14:textId="77777777" w:rsidR="00336C05" w:rsidRPr="00336C05" w:rsidRDefault="00336C05" w:rsidP="00336C05">
      <w:pPr>
        <w:numPr>
          <w:ilvl w:val="0"/>
          <w:numId w:val="2"/>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copy control, i.e. destructor, copy constructor and assignment operator</w:t>
      </w:r>
    </w:p>
    <w:p w14:paraId="434B1FCF" w14:textId="77777777" w:rsidR="00336C05" w:rsidRPr="00336C05" w:rsidRDefault="00336C05" w:rsidP="00336C05">
      <w:pPr>
        <w:shd w:val="clear" w:color="auto" w:fill="FFFFFF"/>
        <w:spacing w:before="180" w:after="120"/>
        <w:outlineLvl w:val="1"/>
        <w:rPr>
          <w:rFonts w:ascii="Noto Sans" w:eastAsia="Times New Roman" w:hAnsi="Noto Sans" w:cs="Times New Roman"/>
          <w:b/>
          <w:bCs/>
          <w:color w:val="212121"/>
          <w:sz w:val="30"/>
          <w:szCs w:val="30"/>
        </w:rPr>
      </w:pPr>
      <w:r w:rsidRPr="00336C05">
        <w:rPr>
          <w:rFonts w:ascii="Noto Sans" w:eastAsia="Times New Roman" w:hAnsi="Noto Sans" w:cs="Times New Roman"/>
          <w:b/>
          <w:bCs/>
          <w:color w:val="212121"/>
          <w:sz w:val="30"/>
          <w:szCs w:val="30"/>
        </w:rPr>
        <w:t>Notes</w:t>
      </w:r>
    </w:p>
    <w:p w14:paraId="34102363" w14:textId="77777777" w:rsidR="00336C05" w:rsidRPr="00336C05" w:rsidRDefault="00336C05" w:rsidP="00336C05">
      <w:pPr>
        <w:numPr>
          <w:ilvl w:val="0"/>
          <w:numId w:val="3"/>
        </w:numPr>
        <w:shd w:val="clear" w:color="auto" w:fill="FFFFFF"/>
        <w:spacing w:before="100" w:beforeAutospacing="1" w:after="100" w:afterAutospacing="1"/>
        <w:rPr>
          <w:rFonts w:ascii="Noto Sans" w:eastAsia="Times New Roman" w:hAnsi="Noto Sans" w:cs="Times New Roman"/>
          <w:color w:val="212121"/>
          <w:sz w:val="21"/>
          <w:szCs w:val="21"/>
        </w:rPr>
      </w:pPr>
      <w:proofErr w:type="spellStart"/>
      <w:proofErr w:type="gramStart"/>
      <w:r w:rsidRPr="00336C05">
        <w:rPr>
          <w:rFonts w:ascii="Noto Sans" w:eastAsia="Times New Roman" w:hAnsi="Noto Sans" w:cs="Times New Roman"/>
          <w:color w:val="212121"/>
          <w:sz w:val="21"/>
          <w:szCs w:val="21"/>
        </w:rPr>
        <w:t>Lets</w:t>
      </w:r>
      <w:proofErr w:type="spellEnd"/>
      <w:proofErr w:type="gramEnd"/>
      <w:r w:rsidRPr="00336C05">
        <w:rPr>
          <w:rFonts w:ascii="Noto Sans" w:eastAsia="Times New Roman" w:hAnsi="Noto Sans" w:cs="Times New Roman"/>
          <w:color w:val="212121"/>
          <w:sz w:val="21"/>
          <w:szCs w:val="21"/>
        </w:rPr>
        <w:t xml:space="preserve"> keep things simple and restrict coefficients to integers.</w:t>
      </w:r>
    </w:p>
    <w:p w14:paraId="6A2A68F9" w14:textId="77777777" w:rsidR="00336C05" w:rsidRPr="00336C05" w:rsidRDefault="00336C05" w:rsidP="00336C05">
      <w:pPr>
        <w:numPr>
          <w:ilvl w:val="0"/>
          <w:numId w:val="3"/>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b/>
          <w:bCs/>
          <w:color w:val="212121"/>
          <w:sz w:val="21"/>
          <w:szCs w:val="21"/>
          <w:highlight w:val="yellow"/>
        </w:rPr>
        <w:t>No vectors!</w:t>
      </w:r>
      <w:r w:rsidRPr="00336C05">
        <w:rPr>
          <w:rFonts w:ascii="Noto Sans" w:eastAsia="Times New Roman" w:hAnsi="Noto Sans" w:cs="Times New Roman"/>
          <w:color w:val="212121"/>
          <w:sz w:val="21"/>
          <w:szCs w:val="21"/>
        </w:rPr>
        <w:t> Aside from the constructor that takes in a vector of the coefficients, there </w:t>
      </w:r>
      <w:r w:rsidRPr="00336C05">
        <w:rPr>
          <w:rFonts w:ascii="Noto Sans" w:eastAsia="Times New Roman" w:hAnsi="Noto Sans" w:cs="Times New Roman"/>
          <w:i/>
          <w:iCs/>
          <w:color w:val="212121"/>
          <w:sz w:val="21"/>
          <w:szCs w:val="21"/>
        </w:rPr>
        <w:t>should not be any use</w:t>
      </w:r>
      <w:r w:rsidRPr="00336C05">
        <w:rPr>
          <w:rFonts w:ascii="Noto Sans" w:eastAsia="Times New Roman" w:hAnsi="Noto Sans" w:cs="Times New Roman"/>
          <w:color w:val="212121"/>
          <w:sz w:val="21"/>
          <w:szCs w:val="21"/>
        </w:rPr>
        <w:t> of vectors in the entire program!</w:t>
      </w:r>
    </w:p>
    <w:p w14:paraId="780A1AC1" w14:textId="77777777" w:rsidR="00336C05" w:rsidRPr="00336C05" w:rsidRDefault="00336C05" w:rsidP="00336C05">
      <w:pPr>
        <w:shd w:val="clear" w:color="auto" w:fill="FFFFFF"/>
        <w:spacing w:after="150"/>
        <w:rPr>
          <w:rFonts w:ascii="Noto Sans" w:eastAsia="Times New Roman" w:hAnsi="Noto Sans" w:cs="Times New Roman"/>
          <w:color w:val="212121"/>
          <w:sz w:val="21"/>
          <w:szCs w:val="21"/>
        </w:rPr>
      </w:pPr>
      <w:r w:rsidRPr="00336C05">
        <w:rPr>
          <w:rFonts w:ascii="Noto Sans" w:eastAsia="Times New Roman" w:hAnsi="Noto Sans" w:cs="Times New Roman"/>
          <w:b/>
          <w:bCs/>
          <w:color w:val="212121"/>
          <w:sz w:val="21"/>
          <w:szCs w:val="21"/>
        </w:rPr>
        <w:t>Test program:</w:t>
      </w:r>
      <w:r w:rsidRPr="00336C05">
        <w:rPr>
          <w:rFonts w:ascii="Noto Sans" w:eastAsia="Times New Roman" w:hAnsi="Noto Sans" w:cs="Times New Roman"/>
          <w:color w:val="212121"/>
          <w:sz w:val="21"/>
          <w:szCs w:val="21"/>
        </w:rPr>
        <w:t> attached is a test program and corresponding output.  Do feel free to expand on it.  You may not be familiar with all of the syntax used in this program.</w:t>
      </w:r>
    </w:p>
    <w:p w14:paraId="36B15972" w14:textId="77777777" w:rsidR="00336C05" w:rsidRPr="00336C05" w:rsidRDefault="00336C05" w:rsidP="00336C05">
      <w:pPr>
        <w:numPr>
          <w:ilvl w:val="0"/>
          <w:numId w:val="4"/>
        </w:numPr>
        <w:shd w:val="clear" w:color="auto" w:fill="FFFFFF"/>
        <w:spacing w:before="100" w:beforeAutospacing="1" w:after="100" w:afterAutospacing="1"/>
        <w:rPr>
          <w:rFonts w:ascii="Noto Sans" w:eastAsia="Times New Roman" w:hAnsi="Noto Sans" w:cs="Times New Roman"/>
          <w:color w:val="212121"/>
          <w:sz w:val="21"/>
          <w:szCs w:val="21"/>
        </w:rPr>
      </w:pPr>
      <w:proofErr w:type="spellStart"/>
      <w:r w:rsidRPr="00336C05">
        <w:rPr>
          <w:rFonts w:ascii="Noto Sans" w:eastAsia="Times New Roman" w:hAnsi="Noto Sans" w:cs="Times New Roman"/>
          <w:color w:val="212121"/>
          <w:sz w:val="21"/>
          <w:szCs w:val="21"/>
        </w:rPr>
        <w:lastRenderedPageBreak/>
        <w:t>boolalpha</w:t>
      </w:r>
      <w:proofErr w:type="spellEnd"/>
      <w:r w:rsidRPr="00336C05">
        <w:rPr>
          <w:rFonts w:ascii="Noto Sans" w:eastAsia="Times New Roman" w:hAnsi="Noto Sans" w:cs="Times New Roman"/>
          <w:color w:val="212121"/>
          <w:sz w:val="21"/>
          <w:szCs w:val="21"/>
        </w:rPr>
        <w:t>.  This </w:t>
      </w:r>
      <w:r w:rsidRPr="00336C05">
        <w:rPr>
          <w:rFonts w:ascii="Noto Sans" w:eastAsia="Times New Roman" w:hAnsi="Noto Sans" w:cs="Times New Roman"/>
          <w:i/>
          <w:iCs/>
          <w:color w:val="212121"/>
          <w:sz w:val="21"/>
          <w:szCs w:val="21"/>
        </w:rPr>
        <w:t>manipulator</w:t>
      </w:r>
      <w:r w:rsidRPr="00336C05">
        <w:rPr>
          <w:rFonts w:ascii="Noto Sans" w:eastAsia="Times New Roman" w:hAnsi="Noto Sans" w:cs="Times New Roman"/>
          <w:color w:val="212121"/>
          <w:sz w:val="21"/>
          <w:szCs w:val="21"/>
        </w:rPr>
        <w:t xml:space="preserve"> tells the output stream that when it is printing a </w:t>
      </w:r>
      <w:proofErr w:type="spellStart"/>
      <w:r w:rsidRPr="00336C05">
        <w:rPr>
          <w:rFonts w:ascii="Noto Sans" w:eastAsia="Times New Roman" w:hAnsi="Noto Sans" w:cs="Times New Roman"/>
          <w:color w:val="212121"/>
          <w:sz w:val="21"/>
          <w:szCs w:val="21"/>
        </w:rPr>
        <w:t>bool</w:t>
      </w:r>
      <w:proofErr w:type="spellEnd"/>
      <w:r w:rsidRPr="00336C05">
        <w:rPr>
          <w:rFonts w:ascii="Noto Sans" w:eastAsia="Times New Roman" w:hAnsi="Noto Sans" w:cs="Times New Roman"/>
          <w:color w:val="212121"/>
          <w:sz w:val="21"/>
          <w:szCs w:val="21"/>
        </w:rPr>
        <w:t xml:space="preserve"> value, true or false, to print it that way, i.e. as the strings "true" and "false".  Without this manipulator, C++ will print true as 1 and false as 0.</w:t>
      </w:r>
    </w:p>
    <w:p w14:paraId="4CC143A7" w14:textId="77777777" w:rsidR="00336C05" w:rsidRPr="00336C05" w:rsidRDefault="00336C05" w:rsidP="00336C05">
      <w:pPr>
        <w:numPr>
          <w:ilvl w:val="0"/>
          <w:numId w:val="4"/>
        </w:numPr>
        <w:shd w:val="clear" w:color="auto" w:fill="FFFFFF"/>
        <w:spacing w:before="100" w:beforeAutospacing="1" w:after="100" w:afterAutospacing="1"/>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{2, 4, 8}.  The use of braces around a comma-delimited sequence of values can be used to initialize a vector to hold that sequence of values.  Please note that this use of braces requires C++11.</w:t>
      </w:r>
    </w:p>
    <w:p w14:paraId="2D4D4452" w14:textId="77777777" w:rsidR="00336C05" w:rsidRPr="00336C05" w:rsidRDefault="00336C05" w:rsidP="00336C05">
      <w:pPr>
        <w:shd w:val="clear" w:color="auto" w:fill="FFFFFF"/>
        <w:spacing w:after="150"/>
        <w:rPr>
          <w:rFonts w:ascii="Noto Sans" w:eastAsia="Times New Roman" w:hAnsi="Noto Sans" w:cs="Times New Roman"/>
          <w:color w:val="212121"/>
          <w:sz w:val="21"/>
          <w:szCs w:val="21"/>
        </w:rPr>
      </w:pPr>
      <w:r w:rsidRPr="00336C05">
        <w:rPr>
          <w:rFonts w:ascii="Noto Sans" w:eastAsia="Times New Roman" w:hAnsi="Noto Sans" w:cs="Times New Roman"/>
          <w:b/>
          <w:bCs/>
          <w:color w:val="212121"/>
          <w:sz w:val="21"/>
          <w:szCs w:val="21"/>
        </w:rPr>
        <w:t>What to hand in:</w:t>
      </w:r>
    </w:p>
    <w:p w14:paraId="0842D1CA" w14:textId="77777777" w:rsidR="00336C05" w:rsidRPr="00336C05" w:rsidRDefault="00336C05" w:rsidP="00336C05">
      <w:pPr>
        <w:shd w:val="clear" w:color="auto" w:fill="FFFFFF"/>
        <w:spacing w:after="150"/>
        <w:rPr>
          <w:rFonts w:ascii="Noto Sans" w:eastAsia="Times New Roman" w:hAnsi="Noto Sans" w:cs="Times New Roman"/>
          <w:color w:val="212121"/>
          <w:sz w:val="21"/>
          <w:szCs w:val="21"/>
        </w:rPr>
      </w:pPr>
      <w:r w:rsidRPr="00336C05">
        <w:rPr>
          <w:rFonts w:ascii="Noto Sans" w:eastAsia="Times New Roman" w:hAnsi="Noto Sans" w:cs="Times New Roman"/>
          <w:color w:val="212121"/>
          <w:sz w:val="21"/>
          <w:szCs w:val="21"/>
        </w:rPr>
        <w:t>Header and implementation files for polynomial (</w:t>
      </w:r>
      <w:proofErr w:type="spellStart"/>
      <w:r w:rsidRPr="00336C05">
        <w:rPr>
          <w:rFonts w:ascii="Noto Sans" w:eastAsia="Times New Roman" w:hAnsi="Noto Sans" w:cs="Times New Roman"/>
          <w:color w:val="212121"/>
          <w:sz w:val="21"/>
          <w:szCs w:val="21"/>
        </w:rPr>
        <w:t>polynomial.h</w:t>
      </w:r>
      <w:proofErr w:type="spellEnd"/>
      <w:r w:rsidRPr="00336C05">
        <w:rPr>
          <w:rFonts w:ascii="Noto Sans" w:eastAsia="Times New Roman" w:hAnsi="Noto Sans" w:cs="Times New Roman"/>
          <w:color w:val="212121"/>
          <w:sz w:val="21"/>
          <w:szCs w:val="21"/>
        </w:rPr>
        <w:t xml:space="preserve"> and polynomial.cpp).</w:t>
      </w:r>
    </w:p>
    <w:p w14:paraId="4FFE1226" w14:textId="77777777" w:rsidR="00D83E9A" w:rsidRDefault="00C66CA0"/>
    <w:sectPr w:rsidR="00D83E9A" w:rsidSect="00BC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ans">
    <w:altName w:val="Calibri"/>
    <w:panose1 w:val="020B0502040504020204"/>
    <w:charset w:val="00"/>
    <w:family w:val="swiss"/>
    <w:pitch w:val="variable"/>
    <w:sig w:usb0="00000243" w:usb1="02000000" w:usb2="0000000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7B85"/>
    <w:multiLevelType w:val="multilevel"/>
    <w:tmpl w:val="C692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F65BA"/>
    <w:multiLevelType w:val="multilevel"/>
    <w:tmpl w:val="A0489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F5F1E"/>
    <w:multiLevelType w:val="multilevel"/>
    <w:tmpl w:val="B93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90F9D"/>
    <w:multiLevelType w:val="multilevel"/>
    <w:tmpl w:val="7B9E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05"/>
    <w:rsid w:val="001F7DE0"/>
    <w:rsid w:val="00336C05"/>
    <w:rsid w:val="00621B46"/>
    <w:rsid w:val="0071436D"/>
    <w:rsid w:val="00BC0A1D"/>
    <w:rsid w:val="00C66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358AFE"/>
  <w15:chartTrackingRefBased/>
  <w15:docId w15:val="{3A3F3FDA-28CC-5345-A3E6-8A92A709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6C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C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6C05"/>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336C05"/>
    <w:rPr>
      <w:rFonts w:ascii="Courier New" w:eastAsia="Times New Roman" w:hAnsi="Courier New" w:cs="Courier New"/>
      <w:sz w:val="20"/>
      <w:szCs w:val="20"/>
    </w:rPr>
  </w:style>
  <w:style w:type="character" w:styleId="Emphasis">
    <w:name w:val="Emphasis"/>
    <w:basedOn w:val="DefaultParagraphFont"/>
    <w:uiPriority w:val="20"/>
    <w:qFormat/>
    <w:rsid w:val="00336C05"/>
    <w:rPr>
      <w:i/>
      <w:iCs/>
    </w:rPr>
  </w:style>
  <w:style w:type="character" w:styleId="HTMLCode">
    <w:name w:val="HTML Code"/>
    <w:basedOn w:val="DefaultParagraphFont"/>
    <w:uiPriority w:val="99"/>
    <w:semiHidden/>
    <w:unhideWhenUsed/>
    <w:rsid w:val="00336C05"/>
    <w:rPr>
      <w:rFonts w:ascii="Courier New" w:eastAsia="Times New Roman" w:hAnsi="Courier New" w:cs="Courier New"/>
      <w:sz w:val="20"/>
      <w:szCs w:val="20"/>
    </w:rPr>
  </w:style>
  <w:style w:type="character" w:styleId="Strong">
    <w:name w:val="Strong"/>
    <w:basedOn w:val="DefaultParagraphFont"/>
    <w:uiPriority w:val="22"/>
    <w:qFormat/>
    <w:rsid w:val="00336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7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SarahXiao</dc:creator>
  <cp:keywords/>
  <dc:description/>
  <cp:lastModifiedBy>SarahXiao</cp:lastModifiedBy>
  <cp:revision>2</cp:revision>
  <dcterms:created xsi:type="dcterms:W3CDTF">2020-04-29T22:30:00Z</dcterms:created>
  <dcterms:modified xsi:type="dcterms:W3CDTF">2020-05-02T11:18:00Z</dcterms:modified>
</cp:coreProperties>
</file>