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Q1. Single-Cycle MIPS Processor</w:t>
      </w:r>
    </w:p>
    <w:p w:rsidR="00000000" w:rsidDel="00000000" w:rsidP="00000000" w:rsidRDefault="00000000" w:rsidRPr="00000000" w14:paraId="00000002">
      <w:pPr>
        <w:spacing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wish to add the instruction </w:t>
      </w:r>
      <w:r w:rsidDel="00000000" w:rsidR="00000000" w:rsidRPr="00000000">
        <w:rPr>
          <w:rFonts w:ascii="Arial" w:cs="Arial" w:eastAsia="Arial" w:hAnsi="Arial"/>
          <w:b w:val="1"/>
          <w:sz w:val="24"/>
          <w:szCs w:val="24"/>
          <w:rtl w:val="0"/>
        </w:rPr>
        <w:t xml:space="preserve">jalr </w:t>
      </w:r>
      <w:r w:rsidDel="00000000" w:rsidR="00000000" w:rsidRPr="00000000">
        <w:rPr>
          <w:rFonts w:ascii="Arial" w:cs="Arial" w:eastAsia="Arial" w:hAnsi="Arial"/>
          <w:sz w:val="24"/>
          <w:szCs w:val="24"/>
          <w:rtl w:val="0"/>
        </w:rPr>
        <w:t xml:space="preserve">(jump and link register) to the single-cycle datapath. The jump and link register instruction is described below:</w:t>
      </w:r>
    </w:p>
    <w:p w:rsidR="00000000" w:rsidDel="00000000" w:rsidP="00000000" w:rsidRDefault="00000000" w:rsidRPr="00000000" w14:paraId="00000003">
      <w:pPr>
        <w:spacing w:after="120" w:lineRule="auto"/>
        <w:ind w:left="4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jalr rd, rs # rd = pc + 4 , pc = rs</w:t>
      </w:r>
    </w:p>
    <w:tbl>
      <w:tblPr>
        <w:tblStyle w:val="Table1"/>
        <w:tblW w:w="737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047"/>
        <w:gridCol w:w="992"/>
        <w:gridCol w:w="1134"/>
        <w:gridCol w:w="1134"/>
        <w:gridCol w:w="1843"/>
        <w:tblGridChange w:id="0">
          <w:tblGrid>
            <w:gridCol w:w="1221"/>
            <w:gridCol w:w="1047"/>
            <w:gridCol w:w="992"/>
            <w:gridCol w:w="1134"/>
            <w:gridCol w:w="1134"/>
            <w:gridCol w:w="1843"/>
          </w:tblGrid>
        </w:tblGridChange>
      </w:tblGrid>
      <w:tr>
        <w:trPr>
          <w:cantSplit w:val="0"/>
          <w:tblHeader w:val="0"/>
        </w:trPr>
        <w:tc>
          <w:tcPr/>
          <w:p w:rsidR="00000000" w:rsidDel="00000000" w:rsidP="00000000" w:rsidRDefault="00000000" w:rsidRPr="00000000" w14:paraId="00000004">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op</w:t>
            </w:r>
            <w:r w:rsidDel="00000000" w:rsidR="00000000" w:rsidRPr="00000000">
              <w:rPr>
                <w:rFonts w:ascii="Courier New" w:cs="Courier New" w:eastAsia="Courier New" w:hAnsi="Courier New"/>
                <w:b w:val="1"/>
                <w:sz w:val="24"/>
                <w:szCs w:val="24"/>
                <w:vertAlign w:val="superscript"/>
                <w:rtl w:val="0"/>
              </w:rPr>
              <w:t xml:space="preserve">6</w:t>
            </w:r>
            <w:r w:rsidDel="00000000" w:rsidR="00000000" w:rsidRPr="00000000">
              <w:rPr>
                <w:rFonts w:ascii="Courier New" w:cs="Courier New" w:eastAsia="Courier New" w:hAnsi="Courier New"/>
                <w:b w:val="1"/>
                <w:sz w:val="24"/>
                <w:szCs w:val="24"/>
                <w:rtl w:val="0"/>
              </w:rPr>
              <w:t xml:space="preserve"> = 0</w:t>
            </w:r>
          </w:p>
        </w:tc>
        <w:tc>
          <w:tcPr/>
          <w:p w:rsidR="00000000" w:rsidDel="00000000" w:rsidP="00000000" w:rsidRDefault="00000000" w:rsidRPr="00000000" w14:paraId="00000005">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rs</w:t>
            </w:r>
            <w:r w:rsidDel="00000000" w:rsidR="00000000" w:rsidRPr="00000000">
              <w:rPr>
                <w:rFonts w:ascii="Courier New" w:cs="Courier New" w:eastAsia="Courier New" w:hAnsi="Courier New"/>
                <w:b w:val="1"/>
                <w:sz w:val="24"/>
                <w:szCs w:val="24"/>
                <w:vertAlign w:val="superscript"/>
                <w:rtl w:val="0"/>
              </w:rPr>
              <w:t xml:space="preserve">5</w:t>
            </w:r>
            <w:r w:rsidDel="00000000" w:rsidR="00000000" w:rsidRPr="00000000">
              <w:rPr>
                <w:rtl w:val="0"/>
              </w:rPr>
            </w:r>
          </w:p>
        </w:tc>
        <w:tc>
          <w:tcPr/>
          <w:p w:rsidR="00000000" w:rsidDel="00000000" w:rsidP="00000000" w:rsidRDefault="00000000" w:rsidRPr="00000000" w14:paraId="00000006">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0</w:t>
            </w:r>
          </w:p>
        </w:tc>
        <w:tc>
          <w:tcPr/>
          <w:p w:rsidR="00000000" w:rsidDel="00000000" w:rsidP="00000000" w:rsidRDefault="00000000" w:rsidRPr="00000000" w14:paraId="00000007">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rd</w:t>
            </w:r>
            <w:r w:rsidDel="00000000" w:rsidR="00000000" w:rsidRPr="00000000">
              <w:rPr>
                <w:rFonts w:ascii="Courier New" w:cs="Courier New" w:eastAsia="Courier New" w:hAnsi="Courier New"/>
                <w:b w:val="1"/>
                <w:sz w:val="24"/>
                <w:szCs w:val="24"/>
                <w:vertAlign w:val="superscript"/>
                <w:rtl w:val="0"/>
              </w:rPr>
              <w:t xml:space="preserve">5</w:t>
            </w:r>
            <w:r w:rsidDel="00000000" w:rsidR="00000000" w:rsidRPr="00000000">
              <w:rPr>
                <w:rtl w:val="0"/>
              </w:rPr>
            </w:r>
          </w:p>
        </w:tc>
        <w:tc>
          <w:tcPr/>
          <w:p w:rsidR="00000000" w:rsidDel="00000000" w:rsidP="00000000" w:rsidRDefault="00000000" w:rsidRPr="00000000" w14:paraId="00000008">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0</w:t>
            </w:r>
          </w:p>
        </w:tc>
        <w:tc>
          <w:tcPr/>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w:t>
            </w:r>
            <w:r w:rsidDel="00000000" w:rsidR="00000000" w:rsidRPr="00000000">
              <w:rPr>
                <w:rFonts w:ascii="Courier New" w:cs="Courier New" w:eastAsia="Courier New" w:hAnsi="Courier New"/>
                <w:b w:val="1"/>
                <w:sz w:val="24"/>
                <w:szCs w:val="24"/>
                <w:vertAlign w:val="superscript"/>
                <w:rtl w:val="0"/>
              </w:rPr>
              <w:t xml:space="preserve">6 </w:t>
            </w:r>
            <w:r w:rsidDel="00000000" w:rsidR="00000000" w:rsidRPr="00000000">
              <w:rPr>
                <w:rFonts w:ascii="Courier New" w:cs="Courier New" w:eastAsia="Courier New" w:hAnsi="Courier New"/>
                <w:b w:val="1"/>
                <w:sz w:val="24"/>
                <w:szCs w:val="24"/>
                <w:rtl w:val="0"/>
              </w:rPr>
              <w:t xml:space="preserve">= 0x9 </w:t>
            </w:r>
          </w:p>
        </w:tc>
      </w:tr>
    </w:tbl>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357"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any necessary datapath and control signals and draw the result datapath. You should only add wires, gates, muxes to the datapath; do not modify the main functional units (the memory, register file, and ALU) themselves. Try to keep your diagram neat!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362585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25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20" w:before="120" w:lineRule="auto"/>
        <w:rPr>
          <w:rFonts w:ascii="Courier" w:cs="Courier" w:eastAsia="Courier" w:hAnsi="Courier"/>
          <w:b w:val="1"/>
          <w:color w:val="0000ff"/>
          <w:sz w:val="24"/>
          <w:szCs w:val="24"/>
        </w:rPr>
      </w:pPr>
      <w:r w:rsidDel="00000000" w:rsidR="00000000" w:rsidRPr="00000000">
        <w:rPr>
          <w:rFonts w:ascii="Courier" w:cs="Courier" w:eastAsia="Courier" w:hAnsi="Courier"/>
          <w:b w:val="1"/>
          <w:color w:val="0000ff"/>
          <w:sz w:val="24"/>
          <w:szCs w:val="24"/>
          <w:rtl w:val="0"/>
        </w:rPr>
        <w:t xml:space="preserve">The necessary changes to the datapath and control:</w:t>
      </w:r>
    </w:p>
    <w:p w:rsidR="00000000" w:rsidDel="00000000" w:rsidP="00000000" w:rsidRDefault="00000000" w:rsidRPr="00000000" w14:paraId="0000000D">
      <w:pPr>
        <w:rPr>
          <w:rFonts w:ascii="Courier" w:cs="Courier" w:eastAsia="Courier" w:hAnsi="Courier"/>
          <w:b w:val="1"/>
          <w:color w:val="0000ff"/>
          <w:sz w:val="24"/>
          <w:szCs w:val="24"/>
        </w:rPr>
      </w:pPr>
      <w:r w:rsidDel="00000000" w:rsidR="00000000" w:rsidRPr="00000000">
        <w:rPr>
          <w:rFonts w:ascii="Courier" w:cs="Courier" w:eastAsia="Courier" w:hAnsi="Courier"/>
          <w:b w:val="1"/>
          <w:color w:val="0000ff"/>
          <w:sz w:val="24"/>
          <w:szCs w:val="24"/>
          <w:rtl w:val="0"/>
        </w:rPr>
        <w:t xml:space="preserve">For the datapath, we need a bigger 4-input multiplexer at the input of the PC. The first input is used to increment the PC. The second input is used for taken branches, where the branch target is PC-relative. The third input is used to jump register, where the input to the PC comes from a general-purpose register, and the fourth input is used for jump instructions.</w:t>
      </w:r>
    </w:p>
    <w:p w:rsidR="00000000" w:rsidDel="00000000" w:rsidP="00000000" w:rsidRDefault="00000000" w:rsidRPr="00000000" w14:paraId="0000000E">
      <w:pPr>
        <w:spacing w:after="120" w:before="120" w:lineRule="auto"/>
        <w:rPr>
          <w:rFonts w:ascii="Courier" w:cs="Courier" w:eastAsia="Courier" w:hAnsi="Courier"/>
          <w:b w:val="1"/>
          <w:color w:val="0000ff"/>
          <w:sz w:val="24"/>
          <w:szCs w:val="24"/>
        </w:rPr>
      </w:pPr>
      <w:r w:rsidDel="00000000" w:rsidR="00000000" w:rsidRPr="00000000">
        <w:rPr>
          <w:rFonts w:ascii="Courier" w:cs="Courier" w:eastAsia="Courier" w:hAnsi="Courier"/>
          <w:b w:val="1"/>
          <w:color w:val="0000ff"/>
          <w:sz w:val="24"/>
          <w:szCs w:val="24"/>
          <w:rtl w:val="0"/>
        </w:rPr>
        <w:t xml:space="preserve">For the implementation of the JALR instruction: to jump to register ‘Rs’, we need to add a path from the output of register Rs (first ALU input) back to the PC multiplexer input. PC control unit needs to be updated by adding an input control signal JReg (Jump Register) to select PC according to the value of register Rs. JReg is generated by the ALU control unit, since JALR is a R-type instruction and JReg depends on the function field only. When JReg is equal to ‘1’, PCSrc (PC control unit output control signal) will be '10' to select the value of register Rs as input to PC.</w:t>
      </w:r>
    </w:p>
    <w:p w:rsidR="00000000" w:rsidDel="00000000" w:rsidP="00000000" w:rsidRDefault="00000000" w:rsidRPr="00000000" w14:paraId="0000000F">
      <w:pPr>
        <w:rPr>
          <w:rFonts w:ascii="Courier" w:cs="Courier" w:eastAsia="Courier" w:hAnsi="Courier"/>
          <w:b w:val="1"/>
          <w:color w:val="0000ff"/>
          <w:sz w:val="24"/>
          <w:szCs w:val="24"/>
        </w:rPr>
      </w:pPr>
      <w:r w:rsidDel="00000000" w:rsidR="00000000" w:rsidRPr="00000000">
        <w:rPr>
          <w:rFonts w:ascii="Courier" w:cs="Courier" w:eastAsia="Courier" w:hAnsi="Courier"/>
          <w:b w:val="1"/>
          <w:color w:val="0000ff"/>
          <w:sz w:val="24"/>
          <w:szCs w:val="24"/>
          <w:rtl w:val="0"/>
        </w:rPr>
        <w:t xml:space="preserve">Also, we need to store PC+4 in register Rd. To accomplish this, we need another multiplexer to select between the incremented PC, the ALU result and data memory out, to be placed on BusW. Also, we need to add a path from the output of the incremented PC to the input of this new multiplexer. A control signal ‘RA’ (Return Address) is needed to select between the incremented PC and the ALU result. The MemtoReg multiplexer selects between the output of the ‘RA’ multiplexer and the Data Memory output to place on BusW.</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12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the values of the control signals to control the execution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jalr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 If you need add a new control signal, please add it along with its value to the table below. Use the following table for ALUCtrl.</w:t>
      </w:r>
    </w:p>
    <w:tbl>
      <w:tblPr>
        <w:tblStyle w:val="Table2"/>
        <w:tblW w:w="4758.0" w:type="dxa"/>
        <w:jc w:val="left"/>
        <w:tblInd w:w="2131.0" w:type="dxa"/>
        <w:tblLayout w:type="fixed"/>
        <w:tblLook w:val="0600"/>
      </w:tblPr>
      <w:tblGrid>
        <w:gridCol w:w="2070"/>
        <w:gridCol w:w="2688"/>
        <w:tblGridChange w:id="0">
          <w:tblGrid>
            <w:gridCol w:w="2070"/>
            <w:gridCol w:w="2688"/>
          </w:tblGrid>
        </w:tblGridChange>
      </w:tblGrid>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shd w:fill="333399" w:val="clear"/>
            <w:tcMar>
              <w:top w:w="27.0" w:type="dxa"/>
              <w:left w:w="43.0" w:type="dxa"/>
              <w:bottom w:w="27.0" w:type="dxa"/>
              <w:right w:w="43.0" w:type="dxa"/>
            </w:tcMar>
            <w:vAlign w:val="center"/>
          </w:tcPr>
          <w:p w:rsidR="00000000" w:rsidDel="00000000" w:rsidP="00000000" w:rsidRDefault="00000000" w:rsidRPr="00000000" w14:paraId="00000011">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ALU function</w:t>
            </w:r>
          </w:p>
        </w:tc>
        <w:tc>
          <w:tcPr>
            <w:tcBorders>
              <w:top w:color="000000" w:space="0" w:sz="8" w:val="single"/>
              <w:left w:color="000000" w:space="0" w:sz="8" w:val="single"/>
              <w:bottom w:color="000000" w:space="0" w:sz="8" w:val="single"/>
              <w:right w:color="000000" w:space="0" w:sz="8" w:val="single"/>
            </w:tcBorders>
            <w:shd w:fill="333399" w:val="clear"/>
            <w:tcMar>
              <w:top w:w="27.0" w:type="dxa"/>
              <w:left w:w="43.0" w:type="dxa"/>
              <w:bottom w:w="27.0" w:type="dxa"/>
              <w:right w:w="43.0" w:type="dxa"/>
            </w:tcMar>
            <w:vAlign w:val="center"/>
          </w:tcPr>
          <w:p w:rsidR="00000000" w:rsidDel="00000000" w:rsidP="00000000" w:rsidRDefault="00000000" w:rsidRPr="00000000" w14:paraId="00000012">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4-bit ALU Control</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3">
            <w:pPr>
              <w:ind w:left="420" w:firstLine="0"/>
              <w:rPr>
                <w:rFonts w:ascii="Arial" w:cs="Arial" w:eastAsia="Arial" w:hAnsi="Arial"/>
              </w:rPr>
            </w:pPr>
            <w:r w:rsidDel="00000000" w:rsidR="00000000" w:rsidRPr="00000000">
              <w:rPr>
                <w:rFonts w:ascii="Arial" w:cs="Arial" w:eastAsia="Arial" w:hAnsi="Arial"/>
                <w:rtl w:val="0"/>
              </w:rPr>
              <w:t xml:space="preserve">AND</w:t>
            </w:r>
          </w:p>
        </w:tc>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4">
            <w:pPr>
              <w:ind w:left="420" w:firstLine="0"/>
              <w:jc w:val="center"/>
              <w:rPr>
                <w:rFonts w:ascii="Arial" w:cs="Arial" w:eastAsia="Arial" w:hAnsi="Arial"/>
              </w:rPr>
            </w:pPr>
            <w:r w:rsidDel="00000000" w:rsidR="00000000" w:rsidRPr="00000000">
              <w:rPr>
                <w:rFonts w:ascii="Arial" w:cs="Arial" w:eastAsia="Arial" w:hAnsi="Arial"/>
                <w:rtl w:val="0"/>
              </w:rPr>
              <w:t xml:space="preserve">0001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5">
            <w:pPr>
              <w:ind w:left="420" w:firstLine="0"/>
              <w:rPr>
                <w:rFonts w:ascii="Arial" w:cs="Arial" w:eastAsia="Arial" w:hAnsi="Arial"/>
              </w:rPr>
            </w:pPr>
            <w:r w:rsidDel="00000000" w:rsidR="00000000" w:rsidRPr="00000000">
              <w:rPr>
                <w:rFonts w:ascii="Arial" w:cs="Arial" w:eastAsia="Arial" w:hAnsi="Arial"/>
                <w:rtl w:val="0"/>
              </w:rPr>
              <w:t xml:space="preserve">OR</w:t>
            </w:r>
          </w:p>
        </w:tc>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6">
            <w:pPr>
              <w:ind w:left="420" w:firstLine="0"/>
              <w:jc w:val="center"/>
              <w:rPr>
                <w:rFonts w:ascii="Arial" w:cs="Arial" w:eastAsia="Arial" w:hAnsi="Arial"/>
              </w:rPr>
            </w:pPr>
            <w:r w:rsidDel="00000000" w:rsidR="00000000" w:rsidRPr="00000000">
              <w:rPr>
                <w:rFonts w:ascii="Arial" w:cs="Arial" w:eastAsia="Arial" w:hAnsi="Arial"/>
                <w:rtl w:val="0"/>
              </w:rPr>
              <w:t xml:space="preserve">0010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7">
            <w:pPr>
              <w:ind w:left="420" w:firstLine="0"/>
              <w:rPr>
                <w:rFonts w:ascii="Arial" w:cs="Arial" w:eastAsia="Arial" w:hAnsi="Arial"/>
              </w:rPr>
            </w:pPr>
            <w:r w:rsidDel="00000000" w:rsidR="00000000" w:rsidRPr="00000000">
              <w:rPr>
                <w:rFonts w:ascii="Arial" w:cs="Arial" w:eastAsia="Arial" w:hAnsi="Arial"/>
                <w:rtl w:val="0"/>
              </w:rPr>
              <w:t xml:space="preserve">XOR</w:t>
            </w:r>
          </w:p>
        </w:tc>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8">
            <w:pPr>
              <w:ind w:left="420" w:firstLine="0"/>
              <w:jc w:val="center"/>
              <w:rPr>
                <w:rFonts w:ascii="Arial" w:cs="Arial" w:eastAsia="Arial" w:hAnsi="Arial"/>
              </w:rPr>
            </w:pPr>
            <w:r w:rsidDel="00000000" w:rsidR="00000000" w:rsidRPr="00000000">
              <w:rPr>
                <w:rFonts w:ascii="Arial" w:cs="Arial" w:eastAsia="Arial" w:hAnsi="Arial"/>
                <w:rtl w:val="0"/>
              </w:rPr>
              <w:t xml:space="preserve">0011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9">
            <w:pPr>
              <w:ind w:left="420" w:firstLine="0"/>
              <w:rPr>
                <w:rFonts w:ascii="Arial" w:cs="Arial" w:eastAsia="Arial" w:hAnsi="Arial"/>
              </w:rPr>
            </w:pPr>
            <w:r w:rsidDel="00000000" w:rsidR="00000000" w:rsidRPr="00000000">
              <w:rPr>
                <w:rFonts w:ascii="Arial" w:cs="Arial" w:eastAsia="Arial" w:hAnsi="Arial"/>
                <w:rtl w:val="0"/>
              </w:rPr>
              <w:t xml:space="preserve">ADD</w:t>
            </w:r>
          </w:p>
        </w:tc>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A">
            <w:pPr>
              <w:ind w:left="420" w:firstLine="0"/>
              <w:jc w:val="center"/>
              <w:rPr>
                <w:rFonts w:ascii="Arial" w:cs="Arial" w:eastAsia="Arial" w:hAnsi="Arial"/>
              </w:rPr>
            </w:pPr>
            <w:r w:rsidDel="00000000" w:rsidR="00000000" w:rsidRPr="00000000">
              <w:rPr>
                <w:rFonts w:ascii="Arial" w:cs="Arial" w:eastAsia="Arial" w:hAnsi="Arial"/>
                <w:rtl w:val="0"/>
              </w:rPr>
              <w:t xml:space="preserve">0100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B">
            <w:pPr>
              <w:ind w:left="420" w:firstLine="0"/>
              <w:rPr>
                <w:rFonts w:ascii="Arial" w:cs="Arial" w:eastAsia="Arial" w:hAnsi="Arial"/>
              </w:rPr>
            </w:pPr>
            <w:r w:rsidDel="00000000" w:rsidR="00000000" w:rsidRPr="00000000">
              <w:rPr>
                <w:rFonts w:ascii="Arial" w:cs="Arial" w:eastAsia="Arial" w:hAnsi="Arial"/>
                <w:rtl w:val="0"/>
              </w:rPr>
              <w:t xml:space="preserve">SUB</w:t>
            </w:r>
          </w:p>
        </w:tc>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C">
            <w:pPr>
              <w:ind w:left="420" w:firstLine="0"/>
              <w:jc w:val="center"/>
              <w:rPr>
                <w:rFonts w:ascii="Arial" w:cs="Arial" w:eastAsia="Arial" w:hAnsi="Arial"/>
              </w:rPr>
            </w:pPr>
            <w:r w:rsidDel="00000000" w:rsidR="00000000" w:rsidRPr="00000000">
              <w:rPr>
                <w:rFonts w:ascii="Arial" w:cs="Arial" w:eastAsia="Arial" w:hAnsi="Arial"/>
                <w:rtl w:val="0"/>
              </w:rPr>
              <w:t xml:space="preserve">0101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D">
            <w:pPr>
              <w:ind w:left="420" w:firstLine="0"/>
              <w:rPr>
                <w:rFonts w:ascii="Arial" w:cs="Arial" w:eastAsia="Arial" w:hAnsi="Arial"/>
              </w:rPr>
            </w:pPr>
            <w:r w:rsidDel="00000000" w:rsidR="00000000" w:rsidRPr="00000000">
              <w:rPr>
                <w:rFonts w:ascii="Arial" w:cs="Arial" w:eastAsia="Arial" w:hAnsi="Arial"/>
                <w:rtl w:val="0"/>
              </w:rPr>
              <w:t xml:space="preserve">SLT</w:t>
            </w:r>
          </w:p>
        </w:tc>
        <w:tc>
          <w:tcPr>
            <w:tcBorders>
              <w:top w:color="000000" w:space="0" w:sz="8" w:val="single"/>
              <w:left w:color="000000" w:space="0" w:sz="8" w:val="single"/>
              <w:bottom w:color="000000" w:space="0" w:sz="8" w:val="single"/>
              <w:right w:color="000000" w:space="0" w:sz="8" w:val="single"/>
            </w:tcBorders>
            <w:shd w:fill="auto" w:val="clear"/>
            <w:tcMar>
              <w:top w:w="27.0" w:type="dxa"/>
              <w:left w:w="43.0" w:type="dxa"/>
              <w:bottom w:w="27.0" w:type="dxa"/>
              <w:right w:w="43.0" w:type="dxa"/>
            </w:tcMar>
            <w:vAlign w:val="center"/>
          </w:tcPr>
          <w:p w:rsidR="00000000" w:rsidDel="00000000" w:rsidP="00000000" w:rsidRDefault="00000000" w:rsidRPr="00000000" w14:paraId="0000001E">
            <w:pPr>
              <w:ind w:left="420" w:firstLine="0"/>
              <w:jc w:val="center"/>
              <w:rPr>
                <w:rFonts w:ascii="Arial" w:cs="Arial" w:eastAsia="Arial" w:hAnsi="Arial"/>
              </w:rPr>
            </w:pPr>
            <w:r w:rsidDel="00000000" w:rsidR="00000000" w:rsidRPr="00000000">
              <w:rPr>
                <w:rFonts w:ascii="Arial" w:cs="Arial" w:eastAsia="Arial" w:hAnsi="Arial"/>
                <w:rtl w:val="0"/>
              </w:rPr>
              <w:t xml:space="preserve">0110</w:t>
            </w:r>
          </w:p>
        </w:tc>
      </w:tr>
    </w:tbl>
    <w:p w:rsidR="00000000" w:rsidDel="00000000" w:rsidP="00000000" w:rsidRDefault="00000000" w:rsidRPr="00000000" w14:paraId="0000001F">
      <w:pPr>
        <w:ind w:left="4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Courier" w:cs="Courier" w:eastAsia="Courier" w:hAnsi="Courier"/>
          <w:b w:val="1"/>
          <w:color w:val="0000ff"/>
          <w:sz w:val="24"/>
          <w:szCs w:val="24"/>
        </w:rPr>
      </w:pPr>
      <w:r w:rsidDel="00000000" w:rsidR="00000000" w:rsidRPr="00000000">
        <w:rPr>
          <w:rFonts w:ascii="Courier" w:cs="Courier" w:eastAsia="Courier" w:hAnsi="Courier"/>
          <w:b w:val="1"/>
          <w:color w:val="0000ff"/>
          <w:sz w:val="24"/>
          <w:szCs w:val="24"/>
          <w:rtl w:val="0"/>
        </w:rPr>
        <w:t xml:space="preserve">The main control signals for the JALR instruction are the same for other R-type instructions, such as ADD and SUB. The ALU Control signals for the JALR instruction require JReg = 1, RA = 0 and ALUCtrl is a don't care. These control signals are shown in the table below:</w:t>
      </w:r>
    </w:p>
    <w:p w:rsidR="00000000" w:rsidDel="00000000" w:rsidP="00000000" w:rsidRDefault="00000000" w:rsidRPr="00000000" w14:paraId="00000021">
      <w:pPr>
        <w:jc w:val="left"/>
        <w:rPr>
          <w:rFonts w:ascii="Arial" w:cs="Arial" w:eastAsia="Arial" w:hAnsi="Arial"/>
          <w:b w:val="1"/>
          <w:sz w:val="24"/>
          <w:szCs w:val="24"/>
        </w:rPr>
      </w:pPr>
      <w:r w:rsidDel="00000000" w:rsidR="00000000" w:rsidRPr="00000000">
        <w:rPr>
          <w:rtl w:val="0"/>
        </w:rPr>
      </w:r>
    </w:p>
    <w:tbl>
      <w:tblPr>
        <w:tblStyle w:val="Table3"/>
        <w:tblW w:w="10199.999999999998"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7"/>
        <w:gridCol w:w="1081"/>
        <w:gridCol w:w="758"/>
        <w:gridCol w:w="868"/>
        <w:gridCol w:w="985"/>
        <w:gridCol w:w="1085"/>
        <w:gridCol w:w="1089"/>
        <w:gridCol w:w="973"/>
        <w:gridCol w:w="325"/>
        <w:gridCol w:w="543"/>
        <w:gridCol w:w="544"/>
        <w:gridCol w:w="433"/>
        <w:gridCol w:w="649"/>
        <w:tblGridChange w:id="0">
          <w:tblGrid>
            <w:gridCol w:w="867"/>
            <w:gridCol w:w="1081"/>
            <w:gridCol w:w="758"/>
            <w:gridCol w:w="868"/>
            <w:gridCol w:w="985"/>
            <w:gridCol w:w="1085"/>
            <w:gridCol w:w="1089"/>
            <w:gridCol w:w="973"/>
            <w:gridCol w:w="325"/>
            <w:gridCol w:w="543"/>
            <w:gridCol w:w="544"/>
            <w:gridCol w:w="433"/>
            <w:gridCol w:w="649"/>
          </w:tblGrid>
        </w:tblGridChange>
      </w:tblGrid>
      <w:tr>
        <w:trPr>
          <w:cantSplit w:val="0"/>
          <w:tblHeader w:val="0"/>
        </w:trPr>
        <w:tc>
          <w:tcPr/>
          <w:p w:rsidR="00000000" w:rsidDel="00000000" w:rsidP="00000000" w:rsidRDefault="00000000" w:rsidRPr="00000000" w14:paraId="00000022">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RegDst</w:t>
            </w:r>
          </w:p>
        </w:tc>
        <w:tc>
          <w:tcPr/>
          <w:p w:rsidR="00000000" w:rsidDel="00000000" w:rsidP="00000000" w:rsidRDefault="00000000" w:rsidRPr="00000000" w14:paraId="00000023">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RegWrite</w:t>
            </w:r>
          </w:p>
        </w:tc>
        <w:tc>
          <w:tcPr/>
          <w:p w:rsidR="00000000" w:rsidDel="00000000" w:rsidP="00000000" w:rsidRDefault="00000000" w:rsidRPr="00000000" w14:paraId="00000024">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ExtOp</w:t>
            </w:r>
          </w:p>
        </w:tc>
        <w:tc>
          <w:tcPr/>
          <w:p w:rsidR="00000000" w:rsidDel="00000000" w:rsidP="00000000" w:rsidRDefault="00000000" w:rsidRPr="00000000" w14:paraId="00000025">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ALUSrc</w:t>
            </w:r>
          </w:p>
        </w:tc>
        <w:tc>
          <w:tcPr/>
          <w:p w:rsidR="00000000" w:rsidDel="00000000" w:rsidP="00000000" w:rsidRDefault="00000000" w:rsidRPr="00000000" w14:paraId="00000026">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MemRead</w:t>
            </w:r>
          </w:p>
        </w:tc>
        <w:tc>
          <w:tcPr/>
          <w:p w:rsidR="00000000" w:rsidDel="00000000" w:rsidP="00000000" w:rsidRDefault="00000000" w:rsidRPr="00000000" w14:paraId="00000027">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MemWrite</w:t>
            </w:r>
          </w:p>
        </w:tc>
        <w:tc>
          <w:tcPr/>
          <w:p w:rsidR="00000000" w:rsidDel="00000000" w:rsidP="00000000" w:rsidRDefault="00000000" w:rsidRPr="00000000" w14:paraId="00000028">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MemtoReg</w:t>
            </w:r>
          </w:p>
        </w:tc>
        <w:tc>
          <w:tcPr/>
          <w:p w:rsidR="00000000" w:rsidDel="00000000" w:rsidP="00000000" w:rsidRDefault="00000000" w:rsidRPr="00000000" w14:paraId="00000029">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ALUCtrl</w:t>
            </w:r>
          </w:p>
        </w:tc>
        <w:tc>
          <w:tcPr/>
          <w:p w:rsidR="00000000" w:rsidDel="00000000" w:rsidP="00000000" w:rsidRDefault="00000000" w:rsidRPr="00000000" w14:paraId="0000002A">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J</w:t>
            </w:r>
          </w:p>
        </w:tc>
        <w:tc>
          <w:tcPr/>
          <w:p w:rsidR="00000000" w:rsidDel="00000000" w:rsidP="00000000" w:rsidRDefault="00000000" w:rsidRPr="00000000" w14:paraId="0000002B">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Beq</w:t>
            </w:r>
          </w:p>
        </w:tc>
        <w:tc>
          <w:tcPr/>
          <w:p w:rsidR="00000000" w:rsidDel="00000000" w:rsidP="00000000" w:rsidRDefault="00000000" w:rsidRPr="00000000" w14:paraId="0000002C">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Bne</w:t>
            </w:r>
          </w:p>
        </w:tc>
        <w:tc>
          <w:tcPr/>
          <w:p w:rsidR="00000000" w:rsidDel="00000000" w:rsidP="00000000" w:rsidRDefault="00000000" w:rsidRPr="00000000" w14:paraId="0000002D">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RA</w:t>
            </w:r>
          </w:p>
        </w:tc>
        <w:tc>
          <w:tcPr/>
          <w:p w:rsidR="00000000" w:rsidDel="00000000" w:rsidP="00000000" w:rsidRDefault="00000000" w:rsidRPr="00000000" w14:paraId="0000002E">
            <w:pP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JReg</w:t>
            </w:r>
          </w:p>
        </w:tc>
      </w:tr>
      <w:tr>
        <w:trPr>
          <w:cantSplit w:val="0"/>
          <w:tblHeader w:val="0"/>
        </w:trPr>
        <w:tc>
          <w:tcPr/>
          <w:p w:rsidR="00000000" w:rsidDel="00000000" w:rsidP="00000000" w:rsidRDefault="00000000" w:rsidRPr="00000000" w14:paraId="0000002F">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Rd = 1</w:t>
            </w:r>
          </w:p>
        </w:tc>
        <w:tc>
          <w:tcPr/>
          <w:p w:rsidR="00000000" w:rsidDel="00000000" w:rsidP="00000000" w:rsidRDefault="00000000" w:rsidRPr="00000000" w14:paraId="00000030">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1</w:t>
            </w:r>
          </w:p>
        </w:tc>
        <w:tc>
          <w:tcPr/>
          <w:p w:rsidR="00000000" w:rsidDel="00000000" w:rsidP="00000000" w:rsidRDefault="00000000" w:rsidRPr="00000000" w14:paraId="00000031">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X</w:t>
            </w:r>
          </w:p>
        </w:tc>
        <w:tc>
          <w:tcPr/>
          <w:p w:rsidR="00000000" w:rsidDel="00000000" w:rsidP="00000000" w:rsidRDefault="00000000" w:rsidRPr="00000000" w14:paraId="00000032">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X</w:t>
            </w:r>
          </w:p>
        </w:tc>
        <w:tc>
          <w:tcPr/>
          <w:p w:rsidR="00000000" w:rsidDel="00000000" w:rsidP="00000000" w:rsidRDefault="00000000" w:rsidRPr="00000000" w14:paraId="00000033">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0</w:t>
            </w:r>
          </w:p>
        </w:tc>
        <w:tc>
          <w:tcPr/>
          <w:p w:rsidR="00000000" w:rsidDel="00000000" w:rsidP="00000000" w:rsidRDefault="00000000" w:rsidRPr="00000000" w14:paraId="00000034">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0</w:t>
            </w:r>
          </w:p>
        </w:tc>
        <w:tc>
          <w:tcPr/>
          <w:p w:rsidR="00000000" w:rsidDel="00000000" w:rsidP="00000000" w:rsidRDefault="00000000" w:rsidRPr="00000000" w14:paraId="00000035">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0</w:t>
            </w:r>
          </w:p>
        </w:tc>
        <w:tc>
          <w:tcPr/>
          <w:p w:rsidR="00000000" w:rsidDel="00000000" w:rsidP="00000000" w:rsidRDefault="00000000" w:rsidRPr="00000000" w14:paraId="00000036">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XXXX</w:t>
            </w:r>
          </w:p>
        </w:tc>
        <w:tc>
          <w:tcPr/>
          <w:p w:rsidR="00000000" w:rsidDel="00000000" w:rsidP="00000000" w:rsidRDefault="00000000" w:rsidRPr="00000000" w14:paraId="00000037">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0</w:t>
            </w:r>
          </w:p>
        </w:tc>
        <w:tc>
          <w:tcPr/>
          <w:p w:rsidR="00000000" w:rsidDel="00000000" w:rsidP="00000000" w:rsidRDefault="00000000" w:rsidRPr="00000000" w14:paraId="00000038">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0</w:t>
            </w:r>
          </w:p>
        </w:tc>
        <w:tc>
          <w:tcPr/>
          <w:p w:rsidR="00000000" w:rsidDel="00000000" w:rsidP="00000000" w:rsidRDefault="00000000" w:rsidRPr="00000000" w14:paraId="00000039">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0</w:t>
            </w:r>
          </w:p>
        </w:tc>
        <w:tc>
          <w:tcPr/>
          <w:p w:rsidR="00000000" w:rsidDel="00000000" w:rsidP="00000000" w:rsidRDefault="00000000" w:rsidRPr="00000000" w14:paraId="0000003A">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0</w:t>
            </w:r>
          </w:p>
        </w:tc>
        <w:tc>
          <w:tcPr/>
          <w:p w:rsidR="00000000" w:rsidDel="00000000" w:rsidP="00000000" w:rsidRDefault="00000000" w:rsidRPr="00000000" w14:paraId="0000003B">
            <w:pPr>
              <w:jc w:val="center"/>
              <w:rPr>
                <w:rFonts w:ascii="Courier" w:cs="Courier" w:eastAsia="Courier" w:hAnsi="Courier"/>
                <w:b w:val="1"/>
                <w:color w:val="0000ff"/>
                <w:sz w:val="18"/>
                <w:szCs w:val="18"/>
              </w:rPr>
            </w:pPr>
            <w:r w:rsidDel="00000000" w:rsidR="00000000" w:rsidRPr="00000000">
              <w:rPr>
                <w:rFonts w:ascii="Courier" w:cs="Courier" w:eastAsia="Courier" w:hAnsi="Courier"/>
                <w:b w:val="1"/>
                <w:color w:val="0000ff"/>
                <w:sz w:val="18"/>
                <w:szCs w:val="18"/>
                <w:rtl w:val="0"/>
              </w:rPr>
              <w:t xml:space="preserve">1</w:t>
            </w:r>
          </w:p>
        </w:tc>
      </w:tr>
    </w:tbl>
    <w:p w:rsidR="00000000" w:rsidDel="00000000" w:rsidP="00000000" w:rsidRDefault="00000000" w:rsidRPr="00000000" w14:paraId="0000003C">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Q2. Processor Performance</w:t>
      </w:r>
    </w:p>
    <w:p w:rsidR="00000000" w:rsidDel="00000000" w:rsidP="00000000" w:rsidRDefault="00000000" w:rsidRPr="00000000" w14:paraId="0000003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Suppose we add the multiply and divide instructions. The operation times are as follows:</w:t>
      </w:r>
    </w:p>
    <w:p w:rsidR="00000000" w:rsidDel="00000000" w:rsidP="00000000" w:rsidRDefault="00000000" w:rsidRPr="00000000" w14:paraId="0000003F">
      <w:pPr>
        <w:spacing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Instruction memory access time = 190 ps,      Data memory access time = 190 ps,</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Register file read access time = 150 ps, </w:t>
        <w:tab/>
        <w:tab/>
        <w:t xml:space="preserve"> Register file write access = 150 ps</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ALU delay for basic instructions = 190 ps,      ALU delay for multiply or divide = 550 ps</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Ignore the other delays in the multiplexers, control unit, sign-extension, etc.</w:t>
      </w:r>
    </w:p>
    <w:p w:rsidR="00000000" w:rsidDel="00000000" w:rsidP="00000000" w:rsidRDefault="00000000" w:rsidRPr="00000000" w14:paraId="00000043">
      <w:pPr>
        <w:spacing w:before="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Assume the following instruction mix: 30% ALU, 15% multiply &amp; divide, 20% load, 10% store, 15% branch, and 10% jump.</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total delay for each instruction class and the clock cycle for the single-cycle CPU design?</w:t>
      </w:r>
    </w:p>
    <w:p w:rsidR="00000000" w:rsidDel="00000000" w:rsidP="00000000" w:rsidRDefault="00000000" w:rsidRPr="00000000" w14:paraId="00000045">
      <w:pPr>
        <w:spacing w:before="12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371795" cy="1691666"/>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1795" cy="169166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Clock cycle = max delay = 1040 ps.</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420" w:right="0" w:hanging="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we fix the clock cycle to 200 ps for a multi-cycle CPU, what is the CPI for each instruction class and the speedup over a fixed-length clock cycle?</w:t>
      </w:r>
    </w:p>
    <w:p w:rsidR="00000000" w:rsidDel="00000000" w:rsidP="00000000" w:rsidRDefault="00000000" w:rsidRPr="00000000" w14:paraId="00000048">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Solution:</w:t>
      </w:r>
    </w:p>
    <w:p w:rsidR="00000000" w:rsidDel="00000000" w:rsidP="00000000" w:rsidRDefault="00000000" w:rsidRPr="00000000" w14:paraId="00000049">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CPI for Basic ALU = 4 cycles</w:t>
      </w:r>
    </w:p>
    <w:p w:rsidR="00000000" w:rsidDel="00000000" w:rsidP="00000000" w:rsidRDefault="00000000" w:rsidRPr="00000000" w14:paraId="0000004A">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CPI for Multiply &amp; Divide = 6 cycles </w:t>
      </w:r>
    </w:p>
    <w:p w:rsidR="00000000" w:rsidDel="00000000" w:rsidP="00000000" w:rsidRDefault="00000000" w:rsidRPr="00000000" w14:paraId="0000004B">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CPI for Load = 5 cycles</w:t>
      </w:r>
    </w:p>
    <w:p w:rsidR="00000000" w:rsidDel="00000000" w:rsidP="00000000" w:rsidRDefault="00000000" w:rsidRPr="00000000" w14:paraId="0000004C">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CPI for Store = 4 cycles</w:t>
      </w:r>
    </w:p>
    <w:p w:rsidR="00000000" w:rsidDel="00000000" w:rsidP="00000000" w:rsidRDefault="00000000" w:rsidRPr="00000000" w14:paraId="0000004D">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CPI for Branch = 3 cycles</w:t>
      </w:r>
    </w:p>
    <w:p w:rsidR="00000000" w:rsidDel="00000000" w:rsidP="00000000" w:rsidRDefault="00000000" w:rsidRPr="00000000" w14:paraId="0000004E">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CPI for Jump = 2 cycles</w:t>
      </w:r>
    </w:p>
    <w:p w:rsidR="00000000" w:rsidDel="00000000" w:rsidP="00000000" w:rsidRDefault="00000000" w:rsidRPr="00000000" w14:paraId="0000004F">
      <w:pPr>
        <w:ind w:left="420" w:firstLine="0"/>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50">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Average CPI = 0.3 * 4 + 0.15 * 6 + 0.2* 5 + 0.1 * 4 + 0.15 * 3 + 0.1 * 2 = 4.15</w:t>
      </w:r>
    </w:p>
    <w:p w:rsidR="00000000" w:rsidDel="00000000" w:rsidP="00000000" w:rsidRDefault="00000000" w:rsidRPr="00000000" w14:paraId="00000051">
      <w:pPr>
        <w:spacing w:before="120" w:lineRule="auto"/>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Speedup of multi-cycle over single-cycle = (1040 * 1) / (200 * 4.15) = 1.253</w:t>
      </w:r>
    </w:p>
    <w:p w:rsidR="00000000" w:rsidDel="00000000" w:rsidP="00000000" w:rsidRDefault="00000000" w:rsidRPr="00000000" w14:paraId="00000052">
      <w:pPr>
        <w:spacing w:before="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Q3. </w:t>
      </w:r>
      <w:r w:rsidDel="00000000" w:rsidR="00000000" w:rsidRPr="00000000">
        <w:rPr>
          <w:rFonts w:ascii="Arial" w:cs="Arial" w:eastAsia="Arial" w:hAnsi="Arial"/>
          <w:sz w:val="24"/>
          <w:szCs w:val="24"/>
          <w:rtl w:val="0"/>
        </w:rPr>
        <w:t xml:space="preserve">(10 pts) Consider the following MIPS code sequence:</w:t>
      </w:r>
    </w:p>
    <w:p w:rsidR="00000000" w:rsidDel="00000000" w:rsidP="00000000" w:rsidRDefault="00000000" w:rsidRPr="00000000" w14:paraId="00000054">
      <w:pPr>
        <w:spacing w:before="120" w:lineRule="auto"/>
        <w:ind w:left="4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rtl w:val="0"/>
        </w:rPr>
        <w:t xml:space="preserve">a: add $t0, $s0, $s1</w:t>
      </w:r>
      <w:r w:rsidDel="00000000" w:rsidR="00000000" w:rsidRPr="00000000">
        <w:rPr>
          <w:rFonts w:ascii="Courier New" w:cs="Courier New" w:eastAsia="Courier New" w:hAnsi="Courier New"/>
          <w:b w:val="1"/>
          <w:sz w:val="24"/>
          <w:szCs w:val="24"/>
          <w:rtl w:val="0"/>
        </w:rPr>
        <w:br w:type="textWrapping"/>
      </w:r>
      <w:r w:rsidDel="00000000" w:rsidR="00000000" w:rsidRPr="00000000">
        <w:rPr>
          <w:rFonts w:ascii="Courier New" w:cs="Courier New" w:eastAsia="Courier New" w:hAnsi="Courier New"/>
          <w:b w:val="1"/>
          <w:rtl w:val="0"/>
        </w:rPr>
        <w:t xml:space="preserve">b: sub $t1, $s2, $t0</w:t>
      </w:r>
      <w:r w:rsidDel="00000000" w:rsidR="00000000" w:rsidRPr="00000000">
        <w:rPr>
          <w:rFonts w:ascii="Courier New" w:cs="Courier New" w:eastAsia="Courier New" w:hAnsi="Courier New"/>
          <w:b w:val="1"/>
          <w:sz w:val="24"/>
          <w:szCs w:val="24"/>
          <w:rtl w:val="0"/>
        </w:rPr>
        <w:br w:type="textWrapping"/>
      </w:r>
      <w:r w:rsidDel="00000000" w:rsidR="00000000" w:rsidRPr="00000000">
        <w:rPr>
          <w:rFonts w:ascii="Courier New" w:cs="Courier New" w:eastAsia="Courier New" w:hAnsi="Courier New"/>
          <w:b w:val="1"/>
          <w:rtl w:val="0"/>
        </w:rPr>
        <w:t xml:space="preserve">c: xor $t0, $s0, $s1</w:t>
      </w:r>
      <w:r w:rsidDel="00000000" w:rsidR="00000000" w:rsidRPr="00000000">
        <w:rPr>
          <w:rFonts w:ascii="Courier New" w:cs="Courier New" w:eastAsia="Courier New" w:hAnsi="Courier New"/>
          <w:b w:val="1"/>
          <w:sz w:val="24"/>
          <w:szCs w:val="24"/>
          <w:rtl w:val="0"/>
        </w:rPr>
        <w:br w:type="textWrapping"/>
      </w:r>
      <w:r w:rsidDel="00000000" w:rsidR="00000000" w:rsidRPr="00000000">
        <w:rPr>
          <w:rFonts w:ascii="Courier New" w:cs="Courier New" w:eastAsia="Courier New" w:hAnsi="Courier New"/>
          <w:b w:val="1"/>
          <w:rtl w:val="0"/>
        </w:rPr>
        <w:t xml:space="preserve">d: or  $t2, $t1, $t0</w:t>
      </w:r>
      <w:r w:rsidDel="00000000" w:rsidR="00000000" w:rsidRPr="00000000">
        <w:rPr>
          <w:rtl w:val="0"/>
        </w:rPr>
      </w:r>
    </w:p>
    <w:p w:rsidR="00000000" w:rsidDel="00000000" w:rsidP="00000000" w:rsidRDefault="00000000" w:rsidRPr="00000000" w14:paraId="00000055">
      <w:pPr>
        <w:spacing w:after="120" w:lineRule="auto"/>
        <w:ind w:left="862" w:hanging="442"/>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420" w:right="0" w:hanging="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Identify all the RAW dependencies between pairs of instructions.</w:t>
      </w:r>
    </w:p>
    <w:p w:rsidR="00000000" w:rsidDel="00000000" w:rsidP="00000000" w:rsidRDefault="00000000" w:rsidRPr="00000000" w14:paraId="00000057">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Instruction b is dependent on instruction a ($t0)</w:t>
      </w:r>
    </w:p>
    <w:p w:rsidR="00000000" w:rsidDel="00000000" w:rsidP="00000000" w:rsidRDefault="00000000" w:rsidRPr="00000000" w14:paraId="00000058">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Instruction d is dependent on instruction b ($t1)</w:t>
      </w:r>
    </w:p>
    <w:p w:rsidR="00000000" w:rsidDel="00000000" w:rsidP="00000000" w:rsidRDefault="00000000" w:rsidRPr="00000000" w14:paraId="00000059">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Instruction d is dependent on instruction c ($t0)</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420" w:right="0" w:hanging="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pts) Identify all the WAR dependencies between pairs of instructions</w:t>
      </w:r>
    </w:p>
    <w:p w:rsidR="00000000" w:rsidDel="00000000" w:rsidP="00000000" w:rsidRDefault="00000000" w:rsidRPr="00000000" w14:paraId="0000005B">
      <w:pPr>
        <w:spacing w:after="120" w:lineRule="auto"/>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Instruction c is dependent on instruction b ($t0)</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0" w:right="0" w:hanging="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pts) Identify all the WAW dependencies between pairs of instructions</w:t>
      </w:r>
    </w:p>
    <w:p w:rsidR="00000000" w:rsidDel="00000000" w:rsidP="00000000" w:rsidRDefault="00000000" w:rsidRPr="00000000" w14:paraId="0000005D">
      <w:pPr>
        <w:spacing w:after="120" w:lineRule="auto"/>
        <w:ind w:left="420" w:firstLine="0"/>
        <w:rPr>
          <w:rFonts w:ascii="Courier New" w:cs="Courier New" w:eastAsia="Courier New" w:hAnsi="Courier New"/>
          <w:b w:val="1"/>
          <w:color w:val="0000ff"/>
          <w:sz w:val="24"/>
          <w:szCs w:val="24"/>
        </w:rPr>
        <w:sectPr>
          <w:footerReference r:id="rId9" w:type="default"/>
          <w:pgSz w:h="16838" w:w="11906" w:orient="portrait"/>
          <w:pgMar w:bottom="1440" w:top="1440" w:left="1134" w:right="1134" w:header="720" w:footer="720"/>
          <w:pgNumType w:start="1"/>
        </w:sectPr>
      </w:pPr>
      <w:r w:rsidDel="00000000" w:rsidR="00000000" w:rsidRPr="00000000">
        <w:rPr>
          <w:rFonts w:ascii="Courier New" w:cs="Courier New" w:eastAsia="Courier New" w:hAnsi="Courier New"/>
          <w:b w:val="1"/>
          <w:color w:val="0000ff"/>
          <w:sz w:val="24"/>
          <w:szCs w:val="24"/>
          <w:rtl w:val="0"/>
        </w:rPr>
        <w:t xml:space="preserve">Instruction c is dependent on instruction a ($t0)</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Q4. </w:t>
      </w:r>
      <w:r w:rsidDel="00000000" w:rsidR="00000000" w:rsidRPr="00000000">
        <w:rPr>
          <w:rFonts w:ascii="Arial" w:cs="Arial" w:eastAsia="Arial" w:hAnsi="Arial"/>
          <w:sz w:val="24"/>
          <w:szCs w:val="24"/>
          <w:rtl w:val="0"/>
        </w:rPr>
        <w:t xml:space="preserve">(25 pts) Use the following MIPS code fragment:</w:t>
      </w:r>
    </w:p>
    <w:p w:rsidR="00000000" w:rsidDel="00000000" w:rsidP="00000000" w:rsidRDefault="00000000" w:rsidRPr="00000000" w14:paraId="0000005F">
      <w:pPr>
        <w:ind w:left="840" w:firstLine="4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I1: </w:t>
        <w:tab/>
        <w:t xml:space="preserve">ADDI</w:t>
        <w:tab/>
        <w:t xml:space="preserve">$3, $0, 100 </w:t>
        <w:tab/>
        <w:tab/>
        <w:t xml:space="preserve"># $3 = 100</w:t>
      </w:r>
    </w:p>
    <w:p w:rsidR="00000000" w:rsidDel="00000000" w:rsidP="00000000" w:rsidRDefault="00000000" w:rsidRPr="00000000" w14:paraId="00000060">
      <w:pPr>
        <w:ind w:left="840" w:firstLine="4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I2: </w:t>
        <w:tab/>
        <w:t xml:space="preserve">ADD  </w:t>
        <w:tab/>
        <w:t xml:space="preserve">$4, $0, $0 </w:t>
        <w:tab/>
        <w:tab/>
        <w:tab/>
        <w:t xml:space="preserve"># $4 = 0</w:t>
      </w:r>
    </w:p>
    <w:p w:rsidR="00000000" w:rsidDel="00000000" w:rsidP="00000000" w:rsidRDefault="00000000" w:rsidRPr="00000000" w14:paraId="00000061">
      <w:pPr>
        <w:ind w:left="42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Loop:</w:t>
      </w:r>
    </w:p>
    <w:p w:rsidR="00000000" w:rsidDel="00000000" w:rsidP="00000000" w:rsidRDefault="00000000" w:rsidRPr="00000000" w14:paraId="00000062">
      <w:pPr>
        <w:ind w:left="840" w:firstLine="4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I3: </w:t>
        <w:tab/>
        <w:t xml:space="preserve">LW </w:t>
        <w:tab/>
        <w:tab/>
        <w:t xml:space="preserve">$5, 0($1) </w:t>
        <w:tab/>
        <w:tab/>
        <w:tab/>
        <w:t xml:space="preserve"># $5 = MEM[$1]</w:t>
      </w:r>
    </w:p>
    <w:p w:rsidR="00000000" w:rsidDel="00000000" w:rsidP="00000000" w:rsidRDefault="00000000" w:rsidRPr="00000000" w14:paraId="00000063">
      <w:pPr>
        <w:ind w:left="840" w:firstLine="4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I4: </w:t>
        <w:tab/>
        <w:t xml:space="preserve">ADD </w:t>
        <w:tab/>
        <w:t xml:space="preserve">$4, $4, $5 </w:t>
        <w:tab/>
        <w:tab/>
        <w:tab/>
        <w:t xml:space="preserve"># $4 = $4 + $5</w:t>
      </w:r>
    </w:p>
    <w:p w:rsidR="00000000" w:rsidDel="00000000" w:rsidP="00000000" w:rsidRDefault="00000000" w:rsidRPr="00000000" w14:paraId="00000064">
      <w:pPr>
        <w:ind w:left="840" w:firstLine="4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I5: </w:t>
        <w:tab/>
        <w:t xml:space="preserve">LW </w:t>
        <w:tab/>
        <w:tab/>
        <w:t xml:space="preserve">$6, 0($2) </w:t>
        <w:tab/>
        <w:tab/>
        <w:tab/>
        <w:t xml:space="preserve"># $6 = MEM[$2]</w:t>
      </w:r>
    </w:p>
    <w:p w:rsidR="00000000" w:rsidDel="00000000" w:rsidP="00000000" w:rsidRDefault="00000000" w:rsidRPr="00000000" w14:paraId="00000065">
      <w:pPr>
        <w:ind w:left="840" w:firstLine="4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I6: </w:t>
        <w:tab/>
        <w:t xml:space="preserve">SUB </w:t>
        <w:tab/>
        <w:t xml:space="preserve">$4, $4, $6 </w:t>
        <w:tab/>
        <w:tab/>
        <w:tab/>
        <w:t xml:space="preserve"># $4 = $4 – $6</w:t>
      </w:r>
    </w:p>
    <w:p w:rsidR="00000000" w:rsidDel="00000000" w:rsidP="00000000" w:rsidRDefault="00000000" w:rsidRPr="00000000" w14:paraId="00000066">
      <w:pPr>
        <w:ind w:left="840" w:firstLine="4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I7: </w:t>
        <w:tab/>
        <w:t xml:space="preserve">ADDI </w:t>
        <w:tab/>
        <w:t xml:space="preserve">$1, $1, 4 </w:t>
        <w:tab/>
        <w:tab/>
        <w:tab/>
        <w:t xml:space="preserve"># $1 = $1 + 4</w:t>
      </w:r>
    </w:p>
    <w:p w:rsidR="00000000" w:rsidDel="00000000" w:rsidP="00000000" w:rsidRDefault="00000000" w:rsidRPr="00000000" w14:paraId="00000067">
      <w:pPr>
        <w:ind w:left="840" w:firstLine="4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I8: </w:t>
        <w:tab/>
        <w:t xml:space="preserve">ADDI </w:t>
        <w:tab/>
        <w:t xml:space="preserve">$2, $2, 4 </w:t>
        <w:tab/>
        <w:tab/>
        <w:tab/>
        <w:t xml:space="preserve"># $2 = $2 + 4</w:t>
      </w:r>
    </w:p>
    <w:p w:rsidR="00000000" w:rsidDel="00000000" w:rsidP="00000000" w:rsidRDefault="00000000" w:rsidRPr="00000000" w14:paraId="00000068">
      <w:pPr>
        <w:ind w:left="840" w:firstLine="42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I9: </w:t>
        <w:tab/>
        <w:t xml:space="preserve">ADDI </w:t>
        <w:tab/>
        <w:t xml:space="preserve">$3, $3, -1 </w:t>
        <w:tab/>
        <w:tab/>
        <w:tab/>
        <w:t xml:space="preserve"># $3 = $3 – 1</w:t>
      </w:r>
    </w:p>
    <w:p w:rsidR="00000000" w:rsidDel="00000000" w:rsidP="00000000" w:rsidRDefault="00000000" w:rsidRPr="00000000" w14:paraId="00000069">
      <w:pPr>
        <w:ind w:left="840" w:firstLine="42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I10: </w:t>
        <w:tab/>
        <w:t xml:space="preserve">BNE </w:t>
        <w:tab/>
        <w:t xml:space="preserve">$3, $0, Loop </w:t>
        <w:tab/>
        <w:tab/>
        <w:t xml:space="preserve"># if ($3 != 0) goto Loop</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Show the timing of one loop iteration on the 5-stage MIPS pipeline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without forwarding hardware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Complete the timing table, showing all the stall cycles. Assume that the register write is in the first half of the clock cycle and the register read is in the second half. Also assume that the branch will stall the pipeline for 1 clock cycle only. Ignore the "startup cost" of the pipeline.</w:t>
      </w:r>
    </w:p>
    <w:tbl>
      <w:tblPr>
        <w:tblStyle w:val="Table4"/>
        <w:tblpPr w:leftFromText="180" w:rightFromText="180" w:topFromText="0" w:bottomFromText="0" w:vertAnchor="text" w:horzAnchor="text" w:tblpX="0" w:tblpY="173"/>
        <w:tblW w:w="16580.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567"/>
        <w:gridCol w:w="567"/>
        <w:gridCol w:w="567"/>
        <w:gridCol w:w="567"/>
        <w:gridCol w:w="851"/>
        <w:gridCol w:w="850"/>
        <w:gridCol w:w="567"/>
        <w:gridCol w:w="567"/>
        <w:gridCol w:w="709"/>
        <w:gridCol w:w="709"/>
        <w:gridCol w:w="567"/>
        <w:gridCol w:w="567"/>
        <w:gridCol w:w="709"/>
        <w:gridCol w:w="708"/>
        <w:gridCol w:w="709"/>
        <w:gridCol w:w="709"/>
        <w:gridCol w:w="567"/>
        <w:gridCol w:w="567"/>
        <w:gridCol w:w="567"/>
        <w:gridCol w:w="709"/>
        <w:gridCol w:w="708"/>
        <w:gridCol w:w="560"/>
        <w:gridCol w:w="574"/>
        <w:gridCol w:w="709"/>
        <w:gridCol w:w="567"/>
        <w:tblGridChange w:id="0">
          <w:tblGrid>
            <w:gridCol w:w="562"/>
            <w:gridCol w:w="567"/>
            <w:gridCol w:w="567"/>
            <w:gridCol w:w="567"/>
            <w:gridCol w:w="567"/>
            <w:gridCol w:w="851"/>
            <w:gridCol w:w="850"/>
            <w:gridCol w:w="567"/>
            <w:gridCol w:w="567"/>
            <w:gridCol w:w="709"/>
            <w:gridCol w:w="709"/>
            <w:gridCol w:w="567"/>
            <w:gridCol w:w="567"/>
            <w:gridCol w:w="709"/>
            <w:gridCol w:w="708"/>
            <w:gridCol w:w="709"/>
            <w:gridCol w:w="709"/>
            <w:gridCol w:w="567"/>
            <w:gridCol w:w="567"/>
            <w:gridCol w:w="567"/>
            <w:gridCol w:w="709"/>
            <w:gridCol w:w="708"/>
            <w:gridCol w:w="560"/>
            <w:gridCol w:w="574"/>
            <w:gridCol w:w="709"/>
            <w:gridCol w:w="567"/>
          </w:tblGrid>
        </w:tblGridChange>
      </w:tblGrid>
      <w:tr>
        <w:trPr>
          <w:cantSplit w:val="0"/>
          <w:trHeight w:val="336"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2</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3</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4</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5</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6</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7</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8</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10</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11</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12</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13</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14</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15</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16</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17</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18</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19</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20</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21</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22</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23</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24</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25</w:t>
            </w:r>
          </w:p>
        </w:tc>
      </w:tr>
      <w:tr>
        <w:trPr>
          <w:cantSplit w:val="0"/>
          <w:trHeight w:val="336"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I1</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I2</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I3</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I4</w:t>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16"/>
                <w:szCs w:val="16"/>
                <w:u w:val="none"/>
                <w:shd w:fill="auto" w:val="clear"/>
                <w:vertAlign w:val="baseline"/>
                <w:rtl w:val="0"/>
              </w:rPr>
              <w:t xml:space="preserve">Stall</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16"/>
                <w:szCs w:val="16"/>
                <w:u w:val="none"/>
                <w:shd w:fill="auto" w:val="clear"/>
                <w:vertAlign w:val="baseline"/>
                <w:rtl w:val="0"/>
              </w:rPr>
              <w:t xml:space="preserve">Stall</w:t>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I5</w:t>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I6</w:t>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16"/>
                <w:szCs w:val="16"/>
                <w:u w:val="none"/>
                <w:shd w:fill="auto" w:val="clear"/>
                <w:vertAlign w:val="baseline"/>
                <w:rtl w:val="0"/>
              </w:rPr>
              <w:t xml:space="preserve">Stall</w:t>
            </w:r>
          </w:p>
        </w:tc>
        <w:tc>
          <w:tcP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16"/>
                <w:szCs w:val="16"/>
                <w:u w:val="none"/>
                <w:shd w:fill="auto" w:val="clear"/>
                <w:vertAlign w:val="baseline"/>
                <w:rtl w:val="0"/>
              </w:rPr>
              <w:t xml:space="preserve">Stall</w:t>
            </w:r>
          </w:p>
        </w:tc>
        <w:tc>
          <w:tcP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I7</w:t>
            </w:r>
          </w:p>
        </w:tc>
        <w:tc>
          <w:tcP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I8</w:t>
            </w:r>
          </w:p>
        </w:tc>
        <w:tc>
          <w:tcP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I9</w:t>
            </w:r>
          </w:p>
        </w:tc>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I10</w:t>
            </w:r>
          </w:p>
        </w:tc>
        <w:tc>
          <w:tcPr>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16"/>
                <w:szCs w:val="16"/>
                <w:u w:val="none"/>
                <w:shd w:fill="auto" w:val="clear"/>
                <w:vertAlign w:val="baseline"/>
                <w:rtl w:val="0"/>
              </w:rPr>
              <w:t xml:space="preserve">Stall</w:t>
            </w:r>
          </w:p>
        </w:tc>
        <w:tc>
          <w:tcPr>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16"/>
                <w:szCs w:val="16"/>
                <w:u w:val="none"/>
                <w:shd w:fill="auto" w:val="clear"/>
                <w:vertAlign w:val="baseline"/>
                <w:rtl w:val="0"/>
              </w:rPr>
              <w:t xml:space="preserve">Stall</w:t>
            </w:r>
          </w:p>
        </w:tc>
        <w:tc>
          <w:tcPr>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I3</w:t>
            </w:r>
          </w:p>
        </w:tc>
        <w:tc>
          <w:tcP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16"/>
                <w:szCs w:val="16"/>
                <w:u w:val="none"/>
                <w:shd w:fill="auto" w:val="clear"/>
                <w:vertAlign w:val="baseline"/>
                <w:rtl w:val="0"/>
              </w:rPr>
              <w:t xml:space="preserve">IF</w:t>
            </w:r>
          </w:p>
        </w:tc>
        <w:tc>
          <w:tcP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c>
          <w:tcPr>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r>
      <w:tr>
        <w:trPr>
          <w:cantSplit w:val="0"/>
          <w:trHeight w:val="336" w:hRule="atLeast"/>
          <w:tblHeader w:val="0"/>
        </w:trPr>
        <w:tc>
          <w:tcPr>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I4</w:t>
            </w:r>
          </w:p>
        </w:tc>
        <w:tc>
          <w:tcPr>
            <w:vAlign w:val="cente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IF</w:t>
            </w:r>
          </w:p>
        </w:tc>
        <w:tc>
          <w:tcP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16"/>
                <w:szCs w:val="16"/>
                <w:u w:val="none"/>
                <w:shd w:fill="auto" w:val="clear"/>
                <w:vertAlign w:val="baseline"/>
                <w:rtl w:val="0"/>
              </w:rPr>
              <w:t xml:space="preserve">Stall</w:t>
            </w:r>
          </w:p>
        </w:tc>
        <w:tc>
          <w:tcP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16"/>
                <w:szCs w:val="16"/>
                <w:u w:val="none"/>
                <w:shd w:fill="auto" w:val="clear"/>
                <w:vertAlign w:val="baseline"/>
                <w:rtl w:val="0"/>
              </w:rPr>
              <w:t xml:space="preserve">Stall</w:t>
            </w:r>
          </w:p>
        </w:tc>
        <w:tc>
          <w:tcP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ID</w:t>
            </w:r>
          </w:p>
        </w:tc>
        <w:tc>
          <w:tcPr>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EX</w:t>
            </w:r>
          </w:p>
        </w:tc>
        <w:tc>
          <w:tcPr>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MEM</w:t>
            </w:r>
          </w:p>
        </w:tc>
        <w:tc>
          <w:tcP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16"/>
                <w:szCs w:val="16"/>
                <w:u w:val="none"/>
                <w:shd w:fill="auto" w:val="clear"/>
                <w:vertAlign w:val="baseline"/>
                <w:rtl w:val="0"/>
              </w:rPr>
              <w:t xml:space="preserve">WB</w:t>
            </w:r>
          </w:p>
        </w:tc>
      </w:tr>
    </w:tbl>
    <w:p w:rsidR="00000000" w:rsidDel="00000000" w:rsidP="00000000" w:rsidRDefault="00000000" w:rsidRPr="00000000" w14:paraId="000001BD">
      <w:pPr>
        <w:rPr>
          <w:rFonts w:ascii="Arial" w:cs="Arial" w:eastAsia="Arial" w:hAnsi="Arial"/>
          <w:sz w:val="24"/>
          <w:szCs w:val="24"/>
        </w:rPr>
        <w:sectPr>
          <w:type w:val="nextPage"/>
          <w:pgSz w:h="11906" w:w="16838" w:orient="landscape"/>
          <w:pgMar w:bottom="1134" w:top="1134" w:left="1440" w:right="1440" w:header="720" w:footer="720"/>
        </w:sect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timing diagram of part (a), compute the number of clock cycles and the average CPI to execute ALL the iterations of the above loop.</w:t>
      </w:r>
    </w:p>
    <w:p w:rsidR="00000000" w:rsidDel="00000000" w:rsidP="00000000" w:rsidRDefault="00000000" w:rsidRPr="00000000" w14:paraId="000001BF">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There are 100 iterations</w:t>
      </w:r>
    </w:p>
    <w:p w:rsidR="00000000" w:rsidDel="00000000" w:rsidP="00000000" w:rsidRDefault="00000000" w:rsidRPr="00000000" w14:paraId="000001C0">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Each iteration requires 15 cycles =</w:t>
      </w:r>
    </w:p>
    <w:p w:rsidR="00000000" w:rsidDel="00000000" w:rsidP="00000000" w:rsidRDefault="00000000" w:rsidRPr="00000000" w14:paraId="000001C1">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8 cycles to start the 8 instructions in loop body + 7 stall cycles</w:t>
      </w:r>
    </w:p>
    <w:p w:rsidR="00000000" w:rsidDel="00000000" w:rsidP="00000000" w:rsidRDefault="00000000" w:rsidRPr="00000000" w14:paraId="000001C2">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There are 2 additional cycles to start the first 2 instructions before the loop.</w:t>
      </w:r>
    </w:p>
    <w:p w:rsidR="00000000" w:rsidDel="00000000" w:rsidP="00000000" w:rsidRDefault="00000000" w:rsidRPr="00000000" w14:paraId="000001C3">
      <w:pPr>
        <w:spacing w:after="120" w:lineRule="auto"/>
        <w:rPr>
          <w:rFonts w:ascii="Courier New" w:cs="Courier New" w:eastAsia="Courier New" w:hAnsi="Courier New"/>
          <w:b w:val="1"/>
          <w:color w:val="0000ff"/>
          <w:sz w:val="24"/>
          <w:szCs w:val="24"/>
        </w:rPr>
      </w:pPr>
      <w:sdt>
        <w:sdtPr>
          <w:tag w:val="goog_rdk_0"/>
        </w:sdtPr>
        <w:sdtContent>
          <w:r w:rsidDel="00000000" w:rsidR="00000000" w:rsidRPr="00000000">
            <w:rPr>
              <w:rFonts w:ascii="Gungsuh" w:cs="Gungsuh" w:eastAsia="Gungsuh" w:hAnsi="Gungsuh"/>
              <w:b w:val="1"/>
              <w:color w:val="0000ff"/>
              <w:sz w:val="24"/>
              <w:szCs w:val="24"/>
              <w:rtl w:val="0"/>
            </w:rPr>
            <w:t xml:space="preserve">Therefore, total cycles = 100 * 15 + 2 (can be ignored) = 1502 cycles ≈ 1500 cycles</w:t>
          </w:r>
        </w:sdtContent>
      </w:sdt>
    </w:p>
    <w:p w:rsidR="00000000" w:rsidDel="00000000" w:rsidP="00000000" w:rsidRDefault="00000000" w:rsidRPr="00000000" w14:paraId="000001C4">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Total instruction executed = 2 + 8 * 100 = 802 instructions (counting first two)</w:t>
      </w:r>
    </w:p>
    <w:p w:rsidR="00000000" w:rsidDel="00000000" w:rsidP="00000000" w:rsidRDefault="00000000" w:rsidRPr="00000000" w14:paraId="000001C5">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Average CPI = 1502 / 802 = 1.87</w:t>
      </w:r>
    </w:p>
    <w:p w:rsidR="00000000" w:rsidDel="00000000" w:rsidP="00000000" w:rsidRDefault="00000000" w:rsidRPr="00000000" w14:paraId="000001C6">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If we ignore first two instructions and the time to terminate last iteration then</w:t>
      </w:r>
    </w:p>
    <w:p w:rsidR="00000000" w:rsidDel="00000000" w:rsidP="00000000" w:rsidRDefault="00000000" w:rsidRPr="00000000" w14:paraId="000001C7">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Average CPI = 1500/800 = 1.88 (almost same answer)</w:t>
      </w:r>
    </w:p>
    <w:p w:rsidR="00000000" w:rsidDel="00000000" w:rsidP="00000000" w:rsidRDefault="00000000" w:rsidRPr="00000000" w14:paraId="000001C8">
      <w:pPr>
        <w:spacing w:after="12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1C9">
      <w:pPr>
        <w:spacing w:after="12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1CA">
      <w:pPr>
        <w:spacing w:after="12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1CB">
      <w:pPr>
        <w:spacing w:after="12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1CC">
      <w:pPr>
        <w:spacing w:after="12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1CD">
      <w:pPr>
        <w:spacing w:after="12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1CE">
      <w:pPr>
        <w:spacing w:after="12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1CF">
      <w:pPr>
        <w:spacing w:after="12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1D0">
      <w:pPr>
        <w:spacing w:after="12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eb5281g7xai"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Redo part (a) to show the timing of one loop iteration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forwarding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hardware. If forwarding happens, please show how the data is forwarded with an arrow.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5"/>
        <w:tblpPr w:leftFromText="180" w:rightFromText="180" w:topFromText="0" w:bottomFromText="0" w:vertAnchor="text" w:horzAnchor="text" w:tblpX="0" w:tblpY="173"/>
        <w:tblW w:w="154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
        <w:gridCol w:w="737"/>
        <w:gridCol w:w="737"/>
        <w:gridCol w:w="737"/>
        <w:gridCol w:w="737"/>
        <w:gridCol w:w="904"/>
        <w:gridCol w:w="740"/>
        <w:gridCol w:w="566"/>
        <w:gridCol w:w="916"/>
        <w:gridCol w:w="741"/>
        <w:gridCol w:w="740"/>
        <w:gridCol w:w="592"/>
        <w:gridCol w:w="699"/>
        <w:gridCol w:w="738"/>
        <w:gridCol w:w="738"/>
        <w:gridCol w:w="738"/>
        <w:gridCol w:w="814"/>
        <w:gridCol w:w="662"/>
        <w:gridCol w:w="738"/>
        <w:gridCol w:w="738"/>
        <w:gridCol w:w="738"/>
        <w:tblGridChange w:id="0">
          <w:tblGrid>
            <w:gridCol w:w="737"/>
            <w:gridCol w:w="737"/>
            <w:gridCol w:w="737"/>
            <w:gridCol w:w="737"/>
            <w:gridCol w:w="737"/>
            <w:gridCol w:w="904"/>
            <w:gridCol w:w="740"/>
            <w:gridCol w:w="566"/>
            <w:gridCol w:w="916"/>
            <w:gridCol w:w="741"/>
            <w:gridCol w:w="740"/>
            <w:gridCol w:w="592"/>
            <w:gridCol w:w="699"/>
            <w:gridCol w:w="738"/>
            <w:gridCol w:w="738"/>
            <w:gridCol w:w="738"/>
            <w:gridCol w:w="814"/>
            <w:gridCol w:w="662"/>
            <w:gridCol w:w="738"/>
            <w:gridCol w:w="738"/>
            <w:gridCol w:w="738"/>
          </w:tblGrid>
        </w:tblGridChange>
      </w:tblGrid>
      <w:tr>
        <w:trPr>
          <w:cantSplit w:val="0"/>
          <w:trHeight w:val="337" w:hRule="atLeast"/>
          <w:tblHeader w:val="0"/>
        </w:trPr>
        <w:tc>
          <w:tcPr>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w:t>
            </w:r>
          </w:p>
        </w:tc>
        <w:tc>
          <w:tcP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2</w:t>
            </w:r>
          </w:p>
        </w:tc>
        <w:tc>
          <w:tcP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3</w:t>
            </w:r>
          </w:p>
        </w:tc>
        <w:tc>
          <w:tcP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4</w:t>
            </w:r>
          </w:p>
        </w:tc>
        <w:tc>
          <w:tcP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5</w:t>
            </w:r>
          </w:p>
        </w:tc>
        <w:tc>
          <w:tcP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6</w:t>
            </w:r>
          </w:p>
        </w:tc>
        <w:tc>
          <w:tcP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7</w:t>
            </w:r>
          </w:p>
        </w:tc>
        <w:tc>
          <w:tcP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8</w:t>
            </w:r>
          </w:p>
        </w:tc>
        <w:tc>
          <w:tcP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9</w:t>
            </w:r>
          </w:p>
        </w:tc>
        <w:tc>
          <w:tcP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10</w:t>
            </w:r>
          </w:p>
        </w:tc>
        <w:tc>
          <w:tcP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11</w:t>
            </w:r>
          </w:p>
        </w:tc>
        <w:tc>
          <w:tcP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12</w:t>
            </w:r>
          </w:p>
        </w:tc>
        <w:tc>
          <w:tcP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13</w:t>
            </w:r>
          </w:p>
        </w:tc>
        <w:tc>
          <w:tcP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14</w:t>
            </w:r>
          </w:p>
        </w:tc>
        <w:tc>
          <w:tcP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15</w:t>
            </w:r>
          </w:p>
        </w:tc>
        <w:tc>
          <w:tcPr>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16</w:t>
            </w:r>
          </w:p>
        </w:tc>
        <w:tc>
          <w:tcP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17</w:t>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18</w:t>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19</w:t>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20</w:t>
            </w:r>
          </w:p>
        </w:tc>
      </w:tr>
      <w:tr>
        <w:trPr>
          <w:cantSplit w:val="0"/>
          <w:trHeight w:val="337" w:hRule="atLeast"/>
          <w:tblHeader w:val="0"/>
        </w:trPr>
        <w:tc>
          <w:tcP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I1</w:t>
            </w:r>
          </w:p>
        </w:tc>
        <w:tc>
          <w:tcP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I2</w:t>
            </w:r>
          </w:p>
        </w:tc>
        <w:tc>
          <w:tcP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I3</w:t>
            </w:r>
          </w:p>
        </w:tc>
        <w:tc>
          <w:tcPr>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151765" cy="238760"/>
                      <wp:effectExtent b="0" l="0" r="0" t="0"/>
                      <wp:wrapNone/>
                      <wp:docPr id="15" name=""/>
                      <a:graphic>
                        <a:graphicData uri="http://schemas.microsoft.com/office/word/2010/wordprocessingShape">
                          <wps:wsp>
                            <wps:cNvCnPr/>
                            <wps:spPr>
                              <a:xfrm>
                                <a:off x="5274880" y="3665383"/>
                                <a:ext cx="142240" cy="22923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151765" cy="238760"/>
                      <wp:effectExtent b="0" l="0" r="0" t="0"/>
                      <wp:wrapNone/>
                      <wp:docPr id="1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51765" cy="238760"/>
                              </a:xfrm>
                              <a:prstGeom prst="rect"/>
                              <a:ln/>
                            </pic:spPr>
                          </pic:pic>
                        </a:graphicData>
                      </a:graphic>
                    </wp:anchor>
                  </w:drawing>
                </mc:Fallback>
              </mc:AlternateContent>
            </w:r>
          </w:p>
        </w:tc>
        <w:tc>
          <w:tcPr>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I4</w:t>
            </w:r>
          </w:p>
        </w:tc>
        <w:tc>
          <w:tcP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1"/>
                <w:szCs w:val="21"/>
                <w:u w:val="none"/>
                <w:shd w:fill="auto" w:val="clear"/>
                <w:vertAlign w:val="baseline"/>
                <w:rtl w:val="0"/>
              </w:rPr>
              <w:t xml:space="preserve">Stall</w:t>
            </w:r>
            <w:r w:rsidDel="00000000" w:rsidR="00000000" w:rsidRPr="00000000">
              <w:rPr>
                <w:rtl w:val="0"/>
              </w:rPr>
            </w:r>
          </w:p>
        </w:tc>
        <w:tc>
          <w:tcP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I5</w:t>
            </w:r>
          </w:p>
        </w:tc>
        <w:tc>
          <w:tcPr>
            <w:vAlign w:val="cente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I6</w:t>
            </w:r>
          </w:p>
        </w:tc>
        <w:tc>
          <w:tcPr>
            <w:vAlign w:val="cente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1"/>
                <w:szCs w:val="21"/>
                <w:u w:val="none"/>
                <w:shd w:fill="auto" w:val="clear"/>
                <w:vertAlign w:val="baseline"/>
                <w:rtl w:val="0"/>
              </w:rPr>
              <w:t xml:space="preserve">Stall</w:t>
            </w:r>
            <w:r w:rsidDel="00000000" w:rsidR="00000000" w:rsidRPr="00000000">
              <w:rPr>
                <w:rtl w:val="0"/>
              </w:rPr>
            </w:r>
          </w:p>
        </w:tc>
        <w:tc>
          <w:tcPr>
            <w:vAlign w:val="cente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-114299</wp:posOffset>
                      </wp:positionV>
                      <wp:extent cx="151765" cy="238760"/>
                      <wp:effectExtent b="0" l="0" r="0" t="0"/>
                      <wp:wrapNone/>
                      <wp:docPr id="16" name=""/>
                      <a:graphic>
                        <a:graphicData uri="http://schemas.microsoft.com/office/word/2010/wordprocessingShape">
                          <wps:wsp>
                            <wps:cNvCnPr/>
                            <wps:spPr>
                              <a:xfrm>
                                <a:off x="5274880" y="3665383"/>
                                <a:ext cx="142240" cy="22923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-114299</wp:posOffset>
                      </wp:positionV>
                      <wp:extent cx="151765" cy="238760"/>
                      <wp:effectExtent b="0" l="0" r="0" t="0"/>
                      <wp:wrapNone/>
                      <wp:docPr id="1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51765" cy="238760"/>
                              </a:xfrm>
                              <a:prstGeom prst="rect"/>
                              <a:ln/>
                            </pic:spPr>
                          </pic:pic>
                        </a:graphicData>
                      </a:graphic>
                    </wp:anchor>
                  </w:drawing>
                </mc:Fallback>
              </mc:AlternateContent>
            </w:r>
          </w:p>
        </w:tc>
        <w:tc>
          <w:tcPr>
            <w:vAlign w:val="cente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I7</w:t>
            </w:r>
          </w:p>
        </w:tc>
        <w:tc>
          <w:tcPr>
            <w:vAlign w:val="cente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I8</w:t>
            </w:r>
          </w:p>
        </w:tc>
        <w:tc>
          <w:tcPr>
            <w:vAlign w:val="cente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I9</w:t>
            </w:r>
          </w:p>
        </w:tc>
        <w:tc>
          <w:tcPr>
            <w:vAlign w:val="cente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151765" cy="238760"/>
                      <wp:effectExtent b="0" l="0" r="0" t="0"/>
                      <wp:wrapNone/>
                      <wp:docPr id="18" name=""/>
                      <a:graphic>
                        <a:graphicData uri="http://schemas.microsoft.com/office/word/2010/wordprocessingShape">
                          <wps:wsp>
                            <wps:cNvCnPr/>
                            <wps:spPr>
                              <a:xfrm>
                                <a:off x="5274880" y="3665383"/>
                                <a:ext cx="142240" cy="22923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101600</wp:posOffset>
                      </wp:positionV>
                      <wp:extent cx="151765" cy="238760"/>
                      <wp:effectExtent b="0" l="0" r="0" t="0"/>
                      <wp:wrapNone/>
                      <wp:docPr id="1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51765" cy="238760"/>
                              </a:xfrm>
                              <a:prstGeom prst="rect"/>
                              <a:ln/>
                            </pic:spPr>
                          </pic:pic>
                        </a:graphicData>
                      </a:graphic>
                    </wp:anchor>
                  </w:drawing>
                </mc:Fallback>
              </mc:AlternateContent>
            </w:r>
          </w:p>
        </w:tc>
        <w:tc>
          <w:tcPr>
            <w:vAlign w:val="cente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I10</w:t>
            </w:r>
          </w:p>
        </w:tc>
        <w:tc>
          <w:tcPr>
            <w:vAlign w:val="cente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I3</w:t>
            </w:r>
          </w:p>
        </w:tc>
        <w:tc>
          <w:tcPr>
            <w:vAlign w:val="cente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1"/>
                <w:szCs w:val="21"/>
                <w:u w:val="none"/>
                <w:shd w:fill="auto" w:val="clear"/>
                <w:vertAlign w:val="baseline"/>
                <w:rtl w:val="0"/>
              </w:rPr>
              <w:t xml:space="preserve">IF</w:t>
            </w:r>
            <w:r w:rsidDel="00000000" w:rsidR="00000000" w:rsidRPr="00000000">
              <w:rPr>
                <w:rtl w:val="0"/>
              </w:rPr>
            </w:r>
          </w:p>
        </w:tc>
        <w:tc>
          <w:tcPr>
            <w:vAlign w:val="cente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p>
        </w:tc>
        <w:tc>
          <w:tcPr>
            <w:vAlign w:val="cente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c>
          <w:tcPr>
            <w:vAlign w:val="cente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ff0000"/>
                <w:sz w:val="21"/>
                <w:szCs w:val="21"/>
                <w:u w:val="none"/>
                <w:shd w:fill="auto" w:val="clear"/>
                <w:vertAlign w:val="baseline"/>
              </w:rPr>
            </w:pPr>
            <w:r w:rsidDel="00000000" w:rsidR="00000000" w:rsidRPr="00000000">
              <w:rPr>
                <w:rtl w:val="0"/>
              </w:rPr>
            </w:r>
          </w:p>
        </w:tc>
      </w:tr>
      <w:tr>
        <w:trPr>
          <w:cantSplit w:val="0"/>
          <w:trHeight w:val="337" w:hRule="atLeast"/>
          <w:tblHeader w:val="0"/>
        </w:trPr>
        <w:tc>
          <w:tcPr>
            <w:vAlign w:val="cente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I4</w:t>
            </w:r>
          </w:p>
        </w:tc>
        <w:tc>
          <w:tcPr>
            <w:vAlign w:val="cente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IF</w:t>
            </w:r>
          </w:p>
        </w:tc>
        <w:tc>
          <w:tcPr>
            <w:vAlign w:val="cente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1"/>
                <w:szCs w:val="21"/>
                <w:u w:val="none"/>
                <w:shd w:fill="auto" w:val="clear"/>
                <w:vertAlign w:val="baseline"/>
                <w:rtl w:val="0"/>
              </w:rPr>
              <w:t xml:space="preserve">Stall</w:t>
            </w:r>
            <w:r w:rsidDel="00000000" w:rsidR="00000000" w:rsidRPr="00000000">
              <w:rPr>
                <w:rtl w:val="0"/>
              </w:rPr>
            </w:r>
          </w:p>
        </w:tc>
        <w:tc>
          <w:tcPr>
            <w:vAlign w:val="cente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-88899</wp:posOffset>
                      </wp:positionV>
                      <wp:extent cx="151765" cy="238760"/>
                      <wp:effectExtent b="0" l="0" r="0" t="0"/>
                      <wp:wrapNone/>
                      <wp:docPr id="17" name=""/>
                      <a:graphic>
                        <a:graphicData uri="http://schemas.microsoft.com/office/word/2010/wordprocessingShape">
                          <wps:wsp>
                            <wps:cNvCnPr/>
                            <wps:spPr>
                              <a:xfrm>
                                <a:off x="5274880" y="3665383"/>
                                <a:ext cx="142240" cy="229235"/>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-88899</wp:posOffset>
                      </wp:positionV>
                      <wp:extent cx="151765" cy="238760"/>
                      <wp:effectExtent b="0" l="0" r="0" t="0"/>
                      <wp:wrapNone/>
                      <wp:docPr id="1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51765" cy="238760"/>
                              </a:xfrm>
                              <a:prstGeom prst="rect"/>
                              <a:ln/>
                            </pic:spPr>
                          </pic:pic>
                        </a:graphicData>
                      </a:graphic>
                    </wp:anchor>
                  </w:drawing>
                </mc:Fallback>
              </mc:AlternateContent>
            </w:r>
          </w:p>
        </w:tc>
        <w:tc>
          <w:tcPr>
            <w:vAlign w:val="cente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EX</w:t>
            </w:r>
          </w:p>
        </w:tc>
        <w:tc>
          <w:tcPr>
            <w:vAlign w:val="cente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MEM</w:t>
            </w:r>
          </w:p>
        </w:tc>
        <w:tc>
          <w:tcPr>
            <w:vAlign w:val="cente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ourier New" w:cs="Courier New" w:eastAsia="Courier New" w:hAnsi="Courier New"/>
                <w:b w:val="1"/>
                <w:i w:val="0"/>
                <w:smallCaps w:val="0"/>
                <w:strike w:val="0"/>
                <w:color w:val="0000ff"/>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1"/>
                <w:szCs w:val="21"/>
                <w:u w:val="none"/>
                <w:shd w:fill="auto" w:val="clear"/>
                <w:vertAlign w:val="baseline"/>
                <w:rtl w:val="0"/>
              </w:rPr>
              <w:t xml:space="preserve">WB</w:t>
            </w:r>
          </w:p>
        </w:tc>
      </w:tr>
    </w:tbl>
    <w:p w:rsidR="00000000" w:rsidDel="00000000" w:rsidP="00000000" w:rsidRDefault="00000000" w:rsidRPr="00000000" w14:paraId="000002E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Reorder the instructions of the above loop to fill the load-delay and the branch delay slots, without changing the computation. Write the code of the modified loop.</w:t>
      </w:r>
    </w:p>
    <w:p w:rsidR="00000000" w:rsidDel="00000000" w:rsidP="00000000" w:rsidRDefault="00000000" w:rsidRPr="00000000" w14:paraId="000002E5">
      <w:pPr>
        <w:ind w:left="840" w:firstLine="42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ADDI $3, $0, 100 </w:t>
        <w:tab/>
        <w:tab/>
        <w:t xml:space="preserve"># $3 = 100</w:t>
      </w:r>
    </w:p>
    <w:p w:rsidR="00000000" w:rsidDel="00000000" w:rsidP="00000000" w:rsidRDefault="00000000" w:rsidRPr="00000000" w14:paraId="000002E6">
      <w:pPr>
        <w:ind w:left="840" w:firstLine="42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ADD $4, $0, $0 </w:t>
        <w:tab/>
        <w:tab/>
        <w:t xml:space="preserve"># $4 = 0</w:t>
      </w:r>
    </w:p>
    <w:p w:rsidR="00000000" w:rsidDel="00000000" w:rsidP="00000000" w:rsidRDefault="00000000" w:rsidRPr="00000000" w14:paraId="000002E7">
      <w:pPr>
        <w:ind w:left="420" w:firstLine="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Loop:</w:t>
      </w:r>
    </w:p>
    <w:p w:rsidR="00000000" w:rsidDel="00000000" w:rsidP="00000000" w:rsidRDefault="00000000" w:rsidRPr="00000000" w14:paraId="000002E8">
      <w:pPr>
        <w:ind w:left="840" w:firstLine="42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LW $5, 0($1) </w:t>
        <w:tab/>
        <w:tab/>
        <w:tab/>
        <w:t xml:space="preserve"># $5 = MEM[$1]</w:t>
      </w:r>
    </w:p>
    <w:p w:rsidR="00000000" w:rsidDel="00000000" w:rsidP="00000000" w:rsidRDefault="00000000" w:rsidRPr="00000000" w14:paraId="000002E9">
      <w:pPr>
        <w:ind w:left="840" w:firstLine="42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LW $6, 0($2) </w:t>
        <w:tab/>
        <w:tab/>
        <w:tab/>
        <w:t xml:space="preserve"># Moved earlier to avoid load-delay</w:t>
      </w:r>
    </w:p>
    <w:p w:rsidR="00000000" w:rsidDel="00000000" w:rsidP="00000000" w:rsidRDefault="00000000" w:rsidRPr="00000000" w14:paraId="000002EA">
      <w:pPr>
        <w:ind w:left="840" w:firstLine="42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ADDI $3, $3, -1 </w:t>
        <w:tab/>
        <w:tab/>
        <w:t xml:space="preserve"># Moved earlier</w:t>
      </w:r>
    </w:p>
    <w:p w:rsidR="00000000" w:rsidDel="00000000" w:rsidP="00000000" w:rsidRDefault="00000000" w:rsidRPr="00000000" w14:paraId="000002EB">
      <w:pPr>
        <w:ind w:left="840" w:firstLine="42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ADD $4, $4, $5 </w:t>
        <w:tab/>
        <w:tab/>
        <w:t xml:space="preserve"># $4 = $4 + $5</w:t>
      </w:r>
    </w:p>
    <w:p w:rsidR="00000000" w:rsidDel="00000000" w:rsidP="00000000" w:rsidRDefault="00000000" w:rsidRPr="00000000" w14:paraId="000002EC">
      <w:pPr>
        <w:ind w:left="840" w:firstLine="42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ADDI $1, $1, 4 </w:t>
        <w:tab/>
        <w:tab/>
        <w:t xml:space="preserve"># $1 = $1 + 4</w:t>
      </w:r>
    </w:p>
    <w:p w:rsidR="00000000" w:rsidDel="00000000" w:rsidP="00000000" w:rsidRDefault="00000000" w:rsidRPr="00000000" w14:paraId="000002ED">
      <w:pPr>
        <w:ind w:left="840" w:firstLine="42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ADDI $2, $2, 4 </w:t>
        <w:tab/>
        <w:tab/>
        <w:t xml:space="preserve"># $2 = $2 + 4</w:t>
      </w:r>
    </w:p>
    <w:p w:rsidR="00000000" w:rsidDel="00000000" w:rsidP="00000000" w:rsidRDefault="00000000" w:rsidRPr="00000000" w14:paraId="000002EE">
      <w:pPr>
        <w:ind w:left="840" w:firstLine="420"/>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BNE $3, $0, Loop </w:t>
        <w:tab/>
        <w:tab/>
        <w:t xml:space="preserve"># if ($3 != 0) goto Loop</w:t>
      </w:r>
    </w:p>
    <w:p w:rsidR="00000000" w:rsidDel="00000000" w:rsidP="00000000" w:rsidRDefault="00000000" w:rsidRPr="00000000" w14:paraId="000002EF">
      <w:pPr>
        <w:ind w:left="840" w:firstLine="420"/>
        <w:rPr>
          <w:rFonts w:ascii="Arial" w:cs="Arial" w:eastAsia="Arial" w:hAnsi="Arial"/>
          <w:b w:val="1"/>
          <w:color w:val="0000ff"/>
          <w:sz w:val="32"/>
          <w:szCs w:val="32"/>
        </w:rPr>
      </w:pPr>
      <w:r w:rsidDel="00000000" w:rsidR="00000000" w:rsidRPr="00000000">
        <w:rPr>
          <w:rFonts w:ascii="Courier New" w:cs="Courier New" w:eastAsia="Courier New" w:hAnsi="Courier New"/>
          <w:b w:val="1"/>
          <w:color w:val="0000ff"/>
          <w:sz w:val="24"/>
          <w:szCs w:val="24"/>
          <w:rtl w:val="0"/>
        </w:rPr>
        <w:t xml:space="preserve">SUB $4, $4, $6 </w:t>
        <w:tab/>
        <w:tab/>
        <w:t xml:space="preserve"># Fills branch delay slot</w:t>
      </w:r>
      <w:r w:rsidDel="00000000" w:rsidR="00000000" w:rsidRPr="00000000">
        <w:rPr>
          <w:rtl w:val="0"/>
        </w:rPr>
      </w:r>
    </w:p>
    <w:p w:rsidR="00000000" w:rsidDel="00000000" w:rsidP="00000000" w:rsidRDefault="00000000" w:rsidRPr="00000000" w14:paraId="000002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pts) Compute the number of cycles and the average CPI to execute ALL the iteration of the modified loop. What is the speedup factor?</w:t>
      </w:r>
    </w:p>
    <w:p w:rsidR="00000000" w:rsidDel="00000000" w:rsidP="00000000" w:rsidRDefault="00000000" w:rsidRPr="00000000" w14:paraId="000002F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3">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There are 100 iterations</w:t>
      </w:r>
    </w:p>
    <w:p w:rsidR="00000000" w:rsidDel="00000000" w:rsidP="00000000" w:rsidRDefault="00000000" w:rsidRPr="00000000" w14:paraId="000002F4">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Each iteration requires 8 cycles =</w:t>
      </w:r>
    </w:p>
    <w:p w:rsidR="00000000" w:rsidDel="00000000" w:rsidP="00000000" w:rsidRDefault="00000000" w:rsidRPr="00000000" w14:paraId="000002F5">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8 cycles to start the 8 instructions in loop body + 0 stall cycles</w:t>
      </w:r>
    </w:p>
    <w:p w:rsidR="00000000" w:rsidDel="00000000" w:rsidP="00000000" w:rsidRDefault="00000000" w:rsidRPr="00000000" w14:paraId="000002F6">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There are 2 additional cycles to start the first 2 instructions before the loop</w:t>
      </w:r>
    </w:p>
    <w:p w:rsidR="00000000" w:rsidDel="00000000" w:rsidP="00000000" w:rsidRDefault="00000000" w:rsidRPr="00000000" w14:paraId="000002F7">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+ 4 additional cycles to terminate the ADDI instruction in the last iteration.</w:t>
      </w:r>
    </w:p>
    <w:p w:rsidR="00000000" w:rsidDel="00000000" w:rsidP="00000000" w:rsidRDefault="00000000" w:rsidRPr="00000000" w14:paraId="000002F8">
      <w:pPr>
        <w:spacing w:after="120" w:lineRule="auto"/>
        <w:rPr>
          <w:rFonts w:ascii="Courier New" w:cs="Courier New" w:eastAsia="Courier New" w:hAnsi="Courier New"/>
          <w:b w:val="1"/>
          <w:color w:val="0000ff"/>
          <w:sz w:val="24"/>
          <w:szCs w:val="24"/>
        </w:rPr>
      </w:pPr>
      <w:sdt>
        <w:sdtPr>
          <w:tag w:val="goog_rdk_1"/>
        </w:sdtPr>
        <w:sdtContent>
          <w:r w:rsidDel="00000000" w:rsidR="00000000" w:rsidRPr="00000000">
            <w:rPr>
              <w:rFonts w:ascii="Gungsuh" w:cs="Gungsuh" w:eastAsia="Gungsuh" w:hAnsi="Gungsuh"/>
              <w:b w:val="1"/>
              <w:color w:val="0000ff"/>
              <w:sz w:val="24"/>
              <w:szCs w:val="24"/>
              <w:rtl w:val="0"/>
            </w:rPr>
            <w:t xml:space="preserve">Therefore, total cycles = 100 * 8 + 6 (can be ignored) = 806 cycles ≈ 800 cycles</w:t>
          </w:r>
        </w:sdtContent>
      </w:sdt>
    </w:p>
    <w:p w:rsidR="00000000" w:rsidDel="00000000" w:rsidP="00000000" w:rsidRDefault="00000000" w:rsidRPr="00000000" w14:paraId="000002F9">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Total instruction executed = 2 + 8 * 100 = 802 instructions (counting first two)</w:t>
      </w:r>
    </w:p>
    <w:p w:rsidR="00000000" w:rsidDel="00000000" w:rsidP="00000000" w:rsidRDefault="00000000" w:rsidRPr="00000000" w14:paraId="000002FA">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Average CPI = 806 / 802 = 1.00</w:t>
      </w:r>
    </w:p>
    <w:p w:rsidR="00000000" w:rsidDel="00000000" w:rsidP="00000000" w:rsidRDefault="00000000" w:rsidRPr="00000000" w14:paraId="000002FB">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If we ignore first two instructions and the time to terminate last iteration then</w:t>
      </w:r>
    </w:p>
    <w:p w:rsidR="00000000" w:rsidDel="00000000" w:rsidP="00000000" w:rsidRDefault="00000000" w:rsidRPr="00000000" w14:paraId="000002FC">
      <w:pPr>
        <w:spacing w:after="12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Average CPI = 800/800 = 1.00 (almost same answer)</w:t>
      </w:r>
    </w:p>
    <w:p w:rsidR="00000000" w:rsidDel="00000000" w:rsidP="00000000" w:rsidRDefault="00000000" w:rsidRPr="00000000" w14:paraId="000002FD">
      <w:pPr>
        <w:spacing w:after="120" w:lineRule="auto"/>
        <w:rPr>
          <w:rFonts w:ascii="Courier New" w:cs="Courier New" w:eastAsia="Courier New" w:hAnsi="Courier New"/>
          <w:b w:val="1"/>
          <w:color w:val="0000ff"/>
          <w:sz w:val="24"/>
          <w:szCs w:val="24"/>
        </w:rPr>
        <w:sectPr>
          <w:type w:val="nextPage"/>
          <w:pgSz w:h="11906" w:w="16838" w:orient="landscape"/>
          <w:pgMar w:bottom="1247" w:top="1247" w:left="1440" w:right="1440" w:header="720" w:footer="720"/>
        </w:sectPr>
      </w:pPr>
      <w:r w:rsidDel="00000000" w:rsidR="00000000" w:rsidRPr="00000000">
        <w:rPr>
          <w:rFonts w:ascii="Courier New" w:cs="Courier New" w:eastAsia="Courier New" w:hAnsi="Courier New"/>
          <w:b w:val="1"/>
          <w:color w:val="0000ff"/>
          <w:sz w:val="24"/>
          <w:szCs w:val="24"/>
          <w:rtl w:val="0"/>
        </w:rPr>
        <w:t xml:space="preserve">Speedup Factor = CPIpart-b/CPIpart-d = 1.88/1.00 = 1.88</w:t>
      </w:r>
    </w:p>
    <w:p w:rsidR="00000000" w:rsidDel="00000000" w:rsidP="00000000" w:rsidRDefault="00000000" w:rsidRPr="00000000" w14:paraId="000002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F">
      <w:pPr>
        <w:jc w:val="center"/>
        <w:rPr>
          <w:sz w:val="4"/>
          <w:szCs w:val="4"/>
        </w:rPr>
      </w:pPr>
      <w:r w:rsidDel="00000000" w:rsidR="00000000" w:rsidRPr="00000000">
        <w:rPr>
          <w:rtl w:val="0"/>
        </w:rPr>
      </w:r>
    </w:p>
    <w:sectPr>
      <w:type w:val="nextPage"/>
      <w:pgSz w:h="16838" w:w="11906" w:orient="portrait"/>
      <w:pgMar w:bottom="1440" w:top="1440" w:left="1247" w:right="124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Gungsuh"/>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lowerLetter"/>
      <w:lvlText w:val="%1)"/>
      <w:lvlJc w:val="left"/>
      <w:pPr>
        <w:ind w:left="420" w:hanging="42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4">
    <w:lvl w:ilvl="0">
      <w:start w:val="1"/>
      <w:numFmt w:val="lowerLetter"/>
      <w:lvlText w:val="%1)"/>
      <w:lvlJc w:val="left"/>
      <w:pPr>
        <w:ind w:left="420" w:hanging="42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 w:customStyle="1">
    <w:name w:val="t"/>
    <w:basedOn w:val="DefaultParagraphFont"/>
    <w:rsid w:val="008F6755"/>
  </w:style>
  <w:style w:type="table" w:styleId="TableGrid">
    <w:name w:val="Table Grid"/>
    <w:basedOn w:val="TableNormal"/>
    <w:uiPriority w:val="39"/>
    <w:rsid w:val="00A87974"/>
    <w:rPr>
      <w:kern w:val="0"/>
      <w:sz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87974"/>
    <w:pPr>
      <w:widowControl w:val="1"/>
      <w:spacing w:after="200" w:line="276" w:lineRule="auto"/>
      <w:ind w:left="720"/>
      <w:contextualSpacing w:val="1"/>
      <w:jc w:val="left"/>
    </w:pPr>
    <w:rPr>
      <w:kern w:val="0"/>
      <w:sz w:val="22"/>
      <w:lang w:eastAsia="en-US"/>
    </w:rPr>
  </w:style>
  <w:style w:type="paragraph" w:styleId="Header">
    <w:name w:val="header"/>
    <w:basedOn w:val="Normal"/>
    <w:link w:val="HeaderChar"/>
    <w:uiPriority w:val="99"/>
    <w:unhideWhenUsed w:val="1"/>
    <w:rsid w:val="006A0CC9"/>
    <w:pPr>
      <w:pBdr>
        <w:bottom w:color="auto" w:space="1" w:sz="6" w:val="single"/>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6A0CC9"/>
    <w:rPr>
      <w:sz w:val="18"/>
      <w:szCs w:val="18"/>
    </w:rPr>
  </w:style>
  <w:style w:type="paragraph" w:styleId="Footer">
    <w:name w:val="footer"/>
    <w:basedOn w:val="Normal"/>
    <w:link w:val="FooterChar"/>
    <w:uiPriority w:val="99"/>
    <w:unhideWhenUsed w:val="1"/>
    <w:rsid w:val="006A0CC9"/>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6A0CC9"/>
    <w:rPr>
      <w:sz w:val="18"/>
      <w:szCs w:val="18"/>
    </w:rPr>
  </w:style>
  <w:style w:type="paragraph" w:styleId="NormalWeb">
    <w:name w:val="Normal (Web)"/>
    <w:basedOn w:val="Normal"/>
    <w:uiPriority w:val="99"/>
    <w:semiHidden w:val="1"/>
    <w:unhideWhenUsed w:val="1"/>
    <w:rsid w:val="001762B1"/>
    <w:pPr>
      <w:widowControl w:val="1"/>
      <w:spacing w:after="100" w:afterAutospacing="1" w:before="100" w:beforeAutospacing="1"/>
      <w:jc w:val="left"/>
    </w:pPr>
    <w:rPr>
      <w:rFonts w:ascii="宋体" w:cs="宋体" w:eastAsia="宋体" w:hAnsi="宋体"/>
      <w:kern w:val="0"/>
      <w:sz w:val="24"/>
      <w:szCs w:val="24"/>
    </w:rPr>
  </w:style>
  <w:style w:type="character" w:styleId="HTMLCode">
    <w:name w:val="HTML Code"/>
    <w:basedOn w:val="DefaultParagraphFont"/>
    <w:uiPriority w:val="99"/>
    <w:semiHidden w:val="1"/>
    <w:unhideWhenUsed w:val="1"/>
    <w:rsid w:val="001762B1"/>
    <w:rPr>
      <w:rFonts w:ascii="宋体" w:cs="宋体" w:eastAsia="宋体" w:hAnsi="宋体"/>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o/VLxJFljE5bii53qwruh+PpMw==">CgMxLjAaIQoBMBIcChoIB0IWCgtDb3VyaWVyIE5ldxIHR3VuZ3N1aBohCgExEhwKGggHQhYKC0NvdXJpZXIgTmV3EgdHdW5nc3VoMg5oLjJlYjUyODFnN3hhaTgAciExc2xWNmd3c3JvOHpRbDBNZk5NMV8xemJuT09jRkVJMk4=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2017-11-13T04:45:00Z</dcterms:created>
  <dc:creator>zhang</dc:creator>
</cp:coreProperties>
</file>