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Old Standard TT" w:cs="Old Standard TT" w:eastAsia="Old Standard TT" w:hAnsi="Old Standard TT"/>
          <w:b w:val="1"/>
          <w:i w:val="0"/>
          <w:smallCaps w:val="0"/>
          <w:strike w:val="0"/>
          <w:color w:val="000000"/>
          <w:sz w:val="52"/>
          <w:szCs w:val="52"/>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Old Standard TT" w:cs="Old Standard TT" w:eastAsia="Old Standard TT" w:hAnsi="Old Standard TT"/>
          <w:b w:val="1"/>
          <w:i w:val="0"/>
          <w:smallCaps w:val="0"/>
          <w:strike w:val="0"/>
          <w:color w:val="000000"/>
          <w:sz w:val="40"/>
          <w:szCs w:val="40"/>
          <w:u w:val="none"/>
          <w:shd w:fill="auto" w:val="clear"/>
          <w:vertAlign w:val="baseline"/>
        </w:rPr>
      </w:pPr>
      <w:r w:rsidDel="00000000" w:rsidR="00000000" w:rsidRPr="00000000">
        <w:rPr>
          <w:rFonts w:ascii="Old Standard TT" w:cs="Old Standard TT" w:eastAsia="Old Standard TT" w:hAnsi="Old Standard TT"/>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Old Standard TT" w:cs="Old Standard TT" w:eastAsia="Old Standard TT" w:hAnsi="Old Standard TT"/>
          <w:b w:val="1"/>
          <w:i w:val="1"/>
          <w:smallCaps w:val="0"/>
          <w:strike w:val="0"/>
          <w:color w:val="000000"/>
          <w:sz w:val="40"/>
          <w:szCs w:val="40"/>
          <w:u w:val="none"/>
          <w:shd w:fill="auto" w:val="clear"/>
          <w:vertAlign w:val="baseline"/>
        </w:rPr>
      </w:pPr>
      <w:r w:rsidDel="00000000" w:rsidR="00000000" w:rsidRPr="00000000">
        <w:rPr>
          <w:rFonts w:ascii="Old Standard TT" w:cs="Old Standard TT" w:eastAsia="Old Standard TT" w:hAnsi="Old Standard TT"/>
          <w:b w:val="1"/>
          <w:i w:val="1"/>
          <w:sz w:val="40"/>
          <w:szCs w:val="40"/>
          <w:rtl w:val="0"/>
        </w:rPr>
        <w:t xml:space="preserve">Nova Initia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Old Standard TT" w:cs="Old Standard TT" w:eastAsia="Old Standard TT" w:hAnsi="Old Standard TT"/>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spacing w:before="280"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Sarai Toloza</w:t>
      </w:r>
    </w:p>
    <w:p w:rsidR="00000000" w:rsidDel="00000000" w:rsidP="00000000" w:rsidRDefault="00000000" w:rsidRPr="00000000" w14:paraId="00000006">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Jacob Gattuso</w:t>
      </w:r>
    </w:p>
    <w:p w:rsidR="00000000" w:rsidDel="00000000" w:rsidP="00000000" w:rsidRDefault="00000000" w:rsidRPr="00000000" w14:paraId="00000007">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Hailey DeNys</w:t>
      </w:r>
    </w:p>
    <w:p w:rsidR="00000000" w:rsidDel="00000000" w:rsidP="00000000" w:rsidRDefault="00000000" w:rsidRPr="00000000" w14:paraId="00000008">
      <w:pPr>
        <w:widowControl w:val="1"/>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Yara AlRashidi</w:t>
      </w:r>
    </w:p>
    <w:p w:rsidR="00000000" w:rsidDel="00000000" w:rsidP="00000000" w:rsidRDefault="00000000" w:rsidRPr="00000000" w14:paraId="00000009">
      <w:pPr>
        <w:widowControl w:val="1"/>
        <w:spacing w:line="4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sz w:val="36"/>
          <w:szCs w:val="36"/>
          <w:rtl w:val="0"/>
        </w:rPr>
        <w:t xml:space="preserve">Emily Nunez</w:t>
      </w:r>
      <w:r w:rsidDel="00000000" w:rsidR="00000000" w:rsidRPr="00000000">
        <w:rPr>
          <w:rtl w:val="0"/>
        </w:rPr>
      </w:r>
    </w:p>
    <w:p w:rsidR="00000000" w:rsidDel="00000000" w:rsidP="00000000" w:rsidRDefault="00000000" w:rsidRPr="00000000" w14:paraId="0000000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1">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5">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6">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E">
      <w:pPr>
        <w:rPr>
          <w:rFonts w:ascii="Old Standard TT" w:cs="Old Standard TT" w:eastAsia="Old Standard TT" w:hAnsi="Old Standard TT"/>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1F">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Version/Author</w:t>
            </w:r>
          </w:p>
        </w:tc>
        <w:tc>
          <w:tcPr/>
          <w:p w:rsidR="00000000" w:rsidDel="00000000" w:rsidP="00000000" w:rsidRDefault="00000000" w:rsidRPr="00000000" w14:paraId="0000002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Date</w:t>
            </w:r>
          </w:p>
        </w:tc>
      </w:tr>
      <w:tr>
        <w:tc>
          <w:tcPr/>
          <w:p w:rsidR="00000000" w:rsidDel="00000000" w:rsidP="00000000" w:rsidRDefault="00000000" w:rsidRPr="00000000" w14:paraId="0000002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 Sarai Toloza</w:t>
            </w:r>
          </w:p>
        </w:tc>
        <w:tc>
          <w:tcPr/>
          <w:p w:rsidR="00000000" w:rsidDel="00000000" w:rsidP="00000000" w:rsidRDefault="00000000" w:rsidRPr="00000000" w14:paraId="0000002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11/3/2021</w:t>
            </w:r>
          </w:p>
        </w:tc>
      </w:tr>
      <w:tr>
        <w:tc>
          <w:tcPr/>
          <w:p w:rsidR="00000000" w:rsidDel="00000000" w:rsidP="00000000" w:rsidRDefault="00000000" w:rsidRPr="00000000" w14:paraId="0000002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 Emily Nunez</w:t>
            </w:r>
          </w:p>
        </w:tc>
        <w:tc>
          <w:tcPr/>
          <w:p w:rsidR="00000000" w:rsidDel="00000000" w:rsidP="00000000" w:rsidRDefault="00000000" w:rsidRPr="00000000" w14:paraId="00000024">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11/3/2021</w:t>
            </w:r>
          </w:p>
        </w:tc>
      </w:tr>
      <w:tr>
        <w:tc>
          <w:tcPr/>
          <w:p w:rsidR="00000000" w:rsidDel="00000000" w:rsidP="00000000" w:rsidRDefault="00000000" w:rsidRPr="00000000" w14:paraId="00000025">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6">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7">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8">
            <w:pPr>
              <w:rPr>
                <w:rFonts w:ascii="Old Standard TT" w:cs="Old Standard TT" w:eastAsia="Old Standard TT" w:hAnsi="Old Standard TT"/>
                <w:sz w:val="24"/>
                <w:szCs w:val="24"/>
              </w:rPr>
            </w:pPr>
            <w:r w:rsidDel="00000000" w:rsidR="00000000" w:rsidRPr="00000000">
              <w:rPr>
                <w:rtl w:val="0"/>
              </w:rPr>
            </w:r>
          </w:p>
        </w:tc>
      </w:tr>
      <w:tr>
        <w:tc>
          <w:tcPr/>
          <w:p w:rsidR="00000000" w:rsidDel="00000000" w:rsidP="00000000" w:rsidRDefault="00000000" w:rsidRPr="00000000" w14:paraId="00000029">
            <w:pPr>
              <w:rPr>
                <w:rFonts w:ascii="Old Standard TT" w:cs="Old Standard TT" w:eastAsia="Old Standard TT" w:hAnsi="Old Standard TT"/>
                <w:sz w:val="24"/>
                <w:szCs w:val="24"/>
              </w:rPr>
            </w:pPr>
            <w:r w:rsidDel="00000000" w:rsidR="00000000" w:rsidRPr="00000000">
              <w:rPr>
                <w:rtl w:val="0"/>
              </w:rPr>
            </w:r>
          </w:p>
        </w:tc>
        <w:tc>
          <w:tcPr/>
          <w:p w:rsidR="00000000" w:rsidDel="00000000" w:rsidP="00000000" w:rsidRDefault="00000000" w:rsidRPr="00000000" w14:paraId="0000002A">
            <w:pP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2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sectPr>
          <w:headerReference r:id="rId7" w:type="first"/>
          <w:pgSz w:h="15840" w:w="12240" w:orient="portrait"/>
          <w:pgMar w:bottom="1440" w:top="1440" w:left="1440" w:right="1440" w:header="720" w:footer="720"/>
          <w:pgNumType w:start="1"/>
          <w:titlePg w:val="1"/>
        </w:sectPr>
      </w:pPr>
      <w:r w:rsidDel="00000000" w:rsidR="00000000" w:rsidRPr="00000000">
        <w:rPr>
          <w:rFonts w:ascii="Old Standard TT" w:cs="Old Standard TT" w:eastAsia="Old Standard TT" w:hAnsi="Old Standard TT"/>
          <w:rtl w:val="0"/>
        </w:rPr>
        <w:t xml:space="preserve"> </w:t>
      </w:r>
      <w:r w:rsidDel="00000000" w:rsidR="00000000" w:rsidRPr="00000000">
        <w:rPr>
          <w:rtl w:val="0"/>
        </w:rPr>
      </w:r>
    </w:p>
    <w:p w:rsidR="00000000" w:rsidDel="00000000" w:rsidP="00000000" w:rsidRDefault="00000000" w:rsidRPr="00000000" w14:paraId="0000002F">
      <w:pPr>
        <w:pStyle w:val="Title"/>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Table of Contents</w:t>
      </w:r>
    </w:p>
    <w:p w:rsidR="00000000" w:rsidDel="00000000" w:rsidP="00000000" w:rsidRDefault="00000000" w:rsidRPr="00000000" w14:paraId="00000030">
      <w:pPr>
        <w:pStyle w:val="Title"/>
        <w:rPr>
          <w:rFonts w:ascii="Old Standard TT" w:cs="Old Standard TT" w:eastAsia="Old Standard TT" w:hAnsi="Old Standard T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fob9te">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znysh7">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et92p0">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tyjcwt">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dy6vkm">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t3h5sf">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System Testing Entrance Criteria</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4d34og8">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Testing Types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s8eyo1">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Suspension Criteria and Resumption Requirements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4</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7dp8vu">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5</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rdcrjn">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4.1</w:t>
            </w:r>
          </w:hyperlink>
          <w:hyperlink w:anchor="_heading=h.3rdcrjn">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Execution Plan</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6</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26in1rg">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Traceability Matrix &amp; Defect Tracking</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7</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bookmarkStart w:colFirst="0" w:colLast="0" w:name="_heading=h.gjdgxs" w:id="0"/>
          <w:bookmarkEnd w:id="0"/>
          <w:hyperlink w:anchor="_heading=h.lnxbz9">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5.1</w:t>
            </w:r>
          </w:hyperlink>
          <w:hyperlink w:anchor="_heading=h.lnxbz9">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Traceability Matrix</w:t>
            <w:tab/>
          </w:r>
          <w:r w:rsidDel="00000000" w:rsidR="00000000" w:rsidRPr="00000000">
            <w:rPr>
              <w:rFonts w:ascii="Old Standard TT" w:cs="Old Standard TT" w:eastAsia="Old Standard TT" w:hAnsi="Old Standard TT"/>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5.2</w:t>
            </w:r>
          </w:hyperlink>
          <w:hyperlink w:anchor="_heading=h.35nkun2">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Defect Severity Definitions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1ksv4uv">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44sinio">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6.1</w:t>
            </w:r>
          </w:hyperlink>
          <w:hyperlink w:anchor="_heading=h.44sinio">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Environment</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z337ya">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7.</w:t>
            </w:r>
          </w:hyperlink>
          <w:hyperlink w:anchor="_heading=h.z337ya">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Assumptions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8</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hyperlink w:anchor="_heading=h.3j2qqm3">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8.</w:t>
            </w:r>
          </w:hyperlink>
          <w:hyperlink w:anchor="_heading=h.3j2qqm3">
            <w:r w:rsidDel="00000000" w:rsidR="00000000" w:rsidRPr="00000000">
              <w:rPr>
                <w:rFonts w:ascii="Old Standard TT" w:cs="Old Standard TT" w:eastAsia="Old Standard TT" w:hAnsi="Old Standard T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Risks and Contingencies</w:t>
            <w:tab/>
          </w:r>
          <w:r w:rsidDel="00000000" w:rsidR="00000000" w:rsidRPr="00000000">
            <w:fldChar w:fldCharType="end"/>
          </w:r>
          <w:r w:rsidDel="00000000" w:rsidR="00000000" w:rsidRPr="00000000">
            <w:rPr>
              <w:rFonts w:ascii="Old Standard TT" w:cs="Old Standard TT" w:eastAsia="Old Standard TT" w:hAnsi="Old Standard TT"/>
              <w:sz w:val="22"/>
              <w:szCs w:val="22"/>
              <w:rtl w:val="0"/>
            </w:rPr>
            <w:t xml:space="preserve">9</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Old Standard TT" w:cs="Old Standard TT" w:eastAsia="Old Standard TT" w:hAnsi="Old Standard TT"/>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5"/>
        </w:numPr>
        <w:ind w:left="0" w:firstLine="0"/>
        <w:rPr/>
      </w:pPr>
      <w:bookmarkStart w:colFirst="0" w:colLast="0" w:name="_heading=h.30j0zll" w:id="1"/>
      <w:bookmarkEnd w:id="1"/>
      <w:r w:rsidDel="00000000" w:rsidR="00000000" w:rsidRPr="00000000">
        <w:br w:type="page"/>
      </w:r>
      <w:r w:rsidDel="00000000" w:rsidR="00000000" w:rsidRPr="00000000">
        <w:rPr>
          <w:rFonts w:ascii="Old Standard TT" w:cs="Old Standard TT" w:eastAsia="Old Standard TT" w:hAnsi="Old Standard TT"/>
          <w:rtl w:val="0"/>
        </w:rPr>
        <w:t xml:space="preserve">Introduction</w:t>
      </w:r>
    </w:p>
    <w:p w:rsidR="00000000" w:rsidDel="00000000" w:rsidP="00000000" w:rsidRDefault="00000000" w:rsidRPr="00000000" w14:paraId="00000045">
      <w:pPr>
        <w:pStyle w:val="Heading2"/>
        <w:numPr>
          <w:ilvl w:val="1"/>
          <w:numId w:val="5"/>
        </w:numPr>
        <w:ind w:left="720" w:hanging="360"/>
        <w:rPr>
          <w:rFonts w:ascii="Old Standard TT" w:cs="Old Standard TT" w:eastAsia="Old Standard TT" w:hAnsi="Old Standard TT"/>
        </w:rPr>
      </w:pPr>
      <w:bookmarkStart w:colFirst="0" w:colLast="0" w:name="_heading=h.1fob9te" w:id="2"/>
      <w:bookmarkEnd w:id="2"/>
      <w:r w:rsidDel="00000000" w:rsidR="00000000" w:rsidRPr="00000000">
        <w:rPr>
          <w:rFonts w:ascii="Old Standard TT" w:cs="Old Standard TT" w:eastAsia="Old Standard TT" w:hAnsi="Old Standard TT"/>
          <w:rtl w:val="0"/>
        </w:rPr>
        <w:t xml:space="preserve">Purpose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This document is a test plan for</w:t>
      </w:r>
      <w:r w:rsidDel="00000000" w:rsidR="00000000" w:rsidRPr="00000000">
        <w:rPr>
          <w:rFonts w:ascii="Old Standard TT" w:cs="Old Standard TT" w:eastAsia="Old Standard TT" w:hAnsi="Old Standard TT"/>
          <w:rtl w:val="0"/>
        </w:rPr>
        <w:t xml:space="preserve"> 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5"/>
        </w:numPr>
        <w:ind w:left="720" w:hanging="360"/>
        <w:rPr>
          <w:rFonts w:ascii="Old Standard TT" w:cs="Old Standard TT" w:eastAsia="Old Standard TT" w:hAnsi="Old Standard TT"/>
        </w:rPr>
      </w:pPr>
      <w:bookmarkStart w:colFirst="0" w:colLast="0" w:name="_heading=h.3znysh7" w:id="3"/>
      <w:bookmarkEnd w:id="3"/>
      <w:r w:rsidDel="00000000" w:rsidR="00000000" w:rsidRPr="00000000">
        <w:rPr>
          <w:rFonts w:ascii="Old Standard TT" w:cs="Old Standard TT" w:eastAsia="Old Standard TT" w:hAnsi="Old Standard TT"/>
          <w:rtl w:val="0"/>
        </w:rPr>
        <w:t xml:space="preserve">Objectives</w:t>
      </w:r>
    </w:p>
    <w:p w:rsidR="00000000" w:rsidDel="00000000" w:rsidP="00000000" w:rsidRDefault="00000000" w:rsidRPr="00000000" w14:paraId="00000049">
      <w:pPr>
        <w:ind w:left="108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Meets the requirements, specifications, and Business rules.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Supports the intended business functions and achieves the required standards.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Follows internal security standards</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Complies with all health and safety regulation to ensure the well being of the patient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ind w:left="0" w:firstLine="0"/>
        <w:rPr>
          <w:rFonts w:ascii="Old Standard TT" w:cs="Old Standard TT" w:eastAsia="Old Standard TT" w:hAnsi="Old Standard TT"/>
        </w:rPr>
      </w:pPr>
      <w:bookmarkStart w:colFirst="0" w:colLast="0" w:name="_heading=h.2et92p0" w:id="4"/>
      <w:bookmarkEnd w:id="4"/>
      <w:r w:rsidDel="00000000" w:rsidR="00000000" w:rsidRPr="00000000">
        <w:rPr>
          <w:rFonts w:ascii="Old Standard TT" w:cs="Old Standard TT" w:eastAsia="Old Standard TT" w:hAnsi="Old Standard TT"/>
          <w:rtl w:val="0"/>
        </w:rPr>
        <w:t xml:space="preserve">Functional Scope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are mentioned in the documents attached in the following path</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System Requirements Specification document: </w:t>
      </w:r>
      <w:hyperlink r:id="rId8">
        <w:r w:rsidDel="00000000" w:rsidR="00000000" w:rsidRPr="00000000">
          <w:rPr>
            <w:rFonts w:ascii="Old Standard TT" w:cs="Old Standard TT" w:eastAsia="Old Standard TT" w:hAnsi="Old Standard TT"/>
            <w:color w:val="1155cc"/>
            <w:u w:val="single"/>
            <w:rtl w:val="0"/>
          </w:rPr>
          <w:t xml:space="preserve">https://docs.google.com/document/d/1WSCZzfAqJp7yq9Y2FEHEJKG2nweouBcuVMc-nhQ2yb0/edit</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User manuals: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Old Standard TT" w:cs="Old Standard TT" w:eastAsia="Old Standard TT" w:hAnsi="Old Standard TT"/>
        </w:rPr>
      </w:pPr>
      <w:hyperlink r:id="rId9">
        <w:r w:rsidDel="00000000" w:rsidR="00000000" w:rsidRPr="00000000">
          <w:rPr>
            <w:rFonts w:ascii="Old Standard TT" w:cs="Old Standard TT" w:eastAsia="Old Standard TT" w:hAnsi="Old Standard TT"/>
            <w:color w:val="1155cc"/>
            <w:u w:val="single"/>
            <w:rtl w:val="0"/>
          </w:rPr>
          <w:t xml:space="preserve">https://github.com/saraitoloza/NovaInitia2/tree/main/Deliverables</w:t>
        </w:r>
      </w:hyperlink>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Section 3.1 of this document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5"/>
        </w:numPr>
        <w:ind w:left="0" w:firstLine="0"/>
        <w:rPr>
          <w:rFonts w:ascii="Old Standard TT" w:cs="Old Standard TT" w:eastAsia="Old Standard TT" w:hAnsi="Old Standard TT"/>
        </w:rPr>
      </w:pPr>
      <w:bookmarkStart w:colFirst="0" w:colLast="0" w:name="_heading=h.tyjcwt" w:id="5"/>
      <w:bookmarkEnd w:id="5"/>
      <w:r w:rsidDel="00000000" w:rsidR="00000000" w:rsidRPr="00000000">
        <w:rPr>
          <w:rFonts w:ascii="Old Standard TT" w:cs="Old Standard TT" w:eastAsia="Old Standard TT" w:hAnsi="Old Standard TT"/>
          <w:rtl w:val="0"/>
        </w:rPr>
        <w:t xml:space="preserve">Overall Strategy and Approach</w:t>
      </w:r>
    </w:p>
    <w:p w:rsidR="00000000" w:rsidDel="00000000" w:rsidP="00000000" w:rsidRDefault="00000000" w:rsidRPr="00000000" w14:paraId="00000059">
      <w:pPr>
        <w:pStyle w:val="Heading2"/>
        <w:numPr>
          <w:ilvl w:val="1"/>
          <w:numId w:val="5"/>
        </w:numPr>
        <w:ind w:left="720" w:hanging="360"/>
        <w:rPr>
          <w:rFonts w:ascii="Old Standard TT" w:cs="Old Standard TT" w:eastAsia="Old Standard TT" w:hAnsi="Old Standard TT"/>
        </w:rPr>
      </w:pPr>
      <w:bookmarkStart w:colFirst="0" w:colLast="0" w:name="_heading=h.3dy6vkm" w:id="6"/>
      <w:bookmarkEnd w:id="6"/>
      <w:r w:rsidDel="00000000" w:rsidR="00000000" w:rsidRPr="00000000">
        <w:rPr>
          <w:rFonts w:ascii="Old Standard TT" w:cs="Old Standard TT" w:eastAsia="Old Standard TT" w:hAnsi="Old Standard TT"/>
          <w:rtl w:val="0"/>
        </w:rPr>
        <w:t xml:space="preserve">Testing Strategy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Nova Initia</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System Testing will include testing of all functionalities that are in the scope (</w:t>
      </w:r>
      <w:r w:rsidDel="00000000" w:rsidR="00000000" w:rsidRPr="00000000">
        <w:rPr>
          <w:rFonts w:ascii="Old Standard TT" w:cs="Old Standard TT" w:eastAsia="Old Standard TT" w:hAnsi="Old Standard TT"/>
          <w:rtl w:val="0"/>
        </w:rPr>
        <w:t xml:space="preserve">section 2</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identified. System testing activities will include the testing of new functionalities, modified functionalities, screen level validations, </w:t>
      </w:r>
      <w:r w:rsidDel="00000000" w:rsidR="00000000" w:rsidRPr="00000000">
        <w:rPr>
          <w:rFonts w:ascii="Old Standard TT" w:cs="Old Standard TT" w:eastAsia="Old Standard TT" w:hAnsi="Old Standard TT"/>
          <w:rtl w:val="0"/>
        </w:rPr>
        <w:t xml:space="preserve">workflows</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functionality access, testing of internal &amp; external interfaces.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testing types section following this one will be discussing what needs to be tested. However, this section will describe how the types will be tested.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3.1.1 Function Testing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The application’s navigation data entry, processing, and retrieval work according to the specific requirements in the SRS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use cases from the use case diagram -&gt; when valid data is given then the corresponding result is given, when invalid data is inputted then the expected warning message should show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all use cases have been tested and all defects have been mitigated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Special Consideration</w:t>
      </w:r>
      <w:r w:rsidDel="00000000" w:rsidR="00000000" w:rsidRPr="00000000">
        <w:rPr>
          <w:rFonts w:ascii="Old Standard TT" w:cs="Old Standard TT" w:eastAsia="Old Standard TT" w:hAnsi="Old Standard TT"/>
          <w:rtl w:val="0"/>
        </w:rPr>
        <w:t xml:space="preserve">: Access to the Nova Initia system, and the corresponding System Requirements Specification document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0000000000002"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rtl w:val="0"/>
        </w:rPr>
        <w:tab/>
      </w:r>
      <w:r w:rsidDel="00000000" w:rsidR="00000000" w:rsidRPr="00000000">
        <w:rPr>
          <w:rFonts w:ascii="Old Standard TT" w:cs="Old Standard TT" w:eastAsia="Old Standard TT" w:hAnsi="Old Standard TT"/>
          <w:b w:val="1"/>
          <w:rtl w:val="0"/>
        </w:rPr>
        <w:t xml:space="preserve">3.1.2 Database Testing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Test Objective</w:t>
      </w:r>
      <w:r w:rsidDel="00000000" w:rsidR="00000000" w:rsidRPr="00000000">
        <w:rPr>
          <w:rFonts w:ascii="Old Standard TT" w:cs="Old Standard TT" w:eastAsia="Old Standard TT" w:hAnsi="Old Standard TT"/>
          <w:rtl w:val="0"/>
        </w:rPr>
        <w:t xml:space="preserve">: Upload the image on the digitized application where the points will be placed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and saved as a JSON file.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C">
      <w:pPr>
        <w:ind w:left="1440.0000000000002"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Python code and convert the JSON file to XLSX for blender. Then check the source folder to ensure the XLSX file as output.</w:t>
      </w:r>
    </w:p>
    <w:p w:rsidR="00000000" w:rsidDel="00000000" w:rsidP="00000000" w:rsidRDefault="00000000" w:rsidRPr="00000000" w14:paraId="0000006D">
      <w:pPr>
        <w:ind w:left="1440.0000000000002"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E">
      <w:pPr>
        <w:ind w:left="144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When there is an output XLSX file that contains all the organized correct patient face data.</w:t>
      </w:r>
    </w:p>
    <w:p w:rsidR="00000000" w:rsidDel="00000000" w:rsidP="00000000" w:rsidRDefault="00000000" w:rsidRPr="00000000" w14:paraId="0000006F">
      <w:pPr>
        <w:ind w:left="144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 xml:space="preserve">3.1.2 Performance Testing</w:t>
      </w:r>
      <w:r w:rsidDel="00000000" w:rsidR="00000000" w:rsidRPr="00000000">
        <w:rPr>
          <w:rFonts w:ascii="Old Standard TT" w:cs="Old Standard TT" w:eastAsia="Old Standard TT" w:hAnsi="Old Standard TT"/>
          <w:b w:val="1"/>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ab/>
        <w:tab/>
        <w:t xml:space="preserve">Test Objective</w:t>
      </w:r>
      <w:r w:rsidDel="00000000" w:rsidR="00000000" w:rsidRPr="00000000">
        <w:rPr>
          <w:rFonts w:ascii="Old Standard TT" w:cs="Old Standard TT" w:eastAsia="Old Standard TT" w:hAnsi="Old Standard TT"/>
          <w:rtl w:val="0"/>
        </w:rPr>
        <w:t xml:space="preserve">: Ensure k-N N algorithm can read, calculate, and write values to XLSX.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4">
      <w:pPr>
        <w:ind w:left="1440.0000000000002"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Technique:</w:t>
      </w:r>
      <w:r w:rsidDel="00000000" w:rsidR="00000000" w:rsidRPr="00000000">
        <w:rPr>
          <w:rFonts w:ascii="Old Standard TT" w:cs="Old Standard TT" w:eastAsia="Old Standard TT" w:hAnsi="Old Standard TT"/>
          <w:rtl w:val="0"/>
        </w:rPr>
        <w:t xml:space="preserve"> Execute the k-N N algorithm, compute values read in XLSX, and write new values to a new XLSX.</w:t>
      </w:r>
    </w:p>
    <w:p w:rsidR="00000000" w:rsidDel="00000000" w:rsidP="00000000" w:rsidRDefault="00000000" w:rsidRPr="00000000" w14:paraId="00000075">
      <w:pPr>
        <w:ind w:left="1440.0000000000002"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ind w:left="144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Completion Criteria: </w:t>
      </w:r>
      <w:r w:rsidDel="00000000" w:rsidR="00000000" w:rsidRPr="00000000">
        <w:rPr>
          <w:rFonts w:ascii="Old Standard TT" w:cs="Old Standard TT" w:eastAsia="Old Standard TT" w:hAnsi="Old Standard TT"/>
          <w:rtl w:val="0"/>
        </w:rPr>
        <w:t xml:space="preserve">New points should be able to be read in Blender. These points must also meet the requirements for a perfect nose.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ab/>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5"/>
        </w:numPr>
        <w:ind w:left="720" w:hanging="360"/>
        <w:rPr>
          <w:rFonts w:ascii="Old Standard TT" w:cs="Old Standard TT" w:eastAsia="Old Standard TT" w:hAnsi="Old Standard TT"/>
        </w:rPr>
      </w:pPr>
      <w:bookmarkStart w:colFirst="0" w:colLast="0" w:name="_heading=h.1t3h5sf" w:id="7"/>
      <w:bookmarkEnd w:id="7"/>
      <w:r w:rsidDel="00000000" w:rsidR="00000000" w:rsidRPr="00000000">
        <w:rPr>
          <w:rFonts w:ascii="Old Standard TT" w:cs="Old Standard TT" w:eastAsia="Old Standard TT" w:hAnsi="Old Standard TT"/>
          <w:rtl w:val="0"/>
        </w:rPr>
        <w:t xml:space="preserve">System Testing Entrance Criteria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In order to start system testing, certain </w:t>
      </w:r>
      <w:r w:rsidDel="00000000" w:rsidR="00000000" w:rsidRPr="00000000">
        <w:rPr>
          <w:rFonts w:ascii="Old Standard TT" w:cs="Old Standard TT" w:eastAsia="Old Standard TT" w:hAnsi="Old Standard TT"/>
          <w:rtl w:val="0"/>
        </w:rPr>
        <w:t xml:space="preserve">requirements</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must be met for testing readiness. The readiness can be classified into usability testing, functional testing, and da</w:t>
      </w:r>
      <w:r w:rsidDel="00000000" w:rsidR="00000000" w:rsidRPr="00000000">
        <w:rPr>
          <w:rFonts w:ascii="Old Standard TT" w:cs="Old Standard TT" w:eastAsia="Old Standard TT" w:hAnsi="Old Standard TT"/>
          <w:rtl w:val="0"/>
        </w:rPr>
        <w:t xml:space="preserve">ta and documentation testing.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ld Standard TT" w:cs="Old Standard TT" w:eastAsia="Old Standard TT" w:hAnsi="Old Standard TT"/>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5"/>
        </w:numPr>
        <w:ind w:left="720" w:hanging="360"/>
        <w:rPr>
          <w:rFonts w:ascii="Old Standard TT" w:cs="Old Standard TT" w:eastAsia="Old Standard TT" w:hAnsi="Old Standard TT"/>
        </w:rPr>
      </w:pPr>
      <w:bookmarkStart w:colFirst="0" w:colLast="0" w:name="_heading=h.4d34og8" w:id="8"/>
      <w:bookmarkEnd w:id="8"/>
      <w:r w:rsidDel="00000000" w:rsidR="00000000" w:rsidRPr="00000000">
        <w:rPr>
          <w:rFonts w:ascii="Old Standard TT" w:cs="Old Standard TT" w:eastAsia="Old Standard TT" w:hAnsi="Old Standard TT"/>
          <w:rtl w:val="0"/>
        </w:rPr>
        <w:t xml:space="preserve">Testing Types</w:t>
      </w:r>
    </w:p>
    <w:p w:rsidR="00000000" w:rsidDel="00000000" w:rsidP="00000000" w:rsidRDefault="00000000" w:rsidRPr="00000000" w14:paraId="0000007E">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Usability Testing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User interface attributes, cosmetic presentation, and the content will be tested for accuracy and</w:t>
      </w:r>
      <w:r w:rsidDel="00000000" w:rsidR="00000000" w:rsidRPr="00000000">
        <w:rPr>
          <w:rFonts w:ascii="Old Standard TT" w:cs="Old Standard TT" w:eastAsia="Old Standard TT" w:hAnsi="Old Standard TT"/>
          <w:rtl w:val="0"/>
        </w:rPr>
        <w:t xml:space="preserve"> </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80">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3.2.1 The system shall display a login screen</w:t>
      </w:r>
    </w:p>
    <w:p w:rsidR="00000000" w:rsidDel="00000000" w:rsidP="00000000" w:rsidRDefault="00000000" w:rsidRPr="00000000" w14:paraId="00000081">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3.2.2 The system shall display a home screen</w:t>
      </w:r>
    </w:p>
    <w:p w:rsidR="00000000" w:rsidDel="00000000" w:rsidP="00000000" w:rsidRDefault="00000000" w:rsidRPr="00000000" w14:paraId="0000008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8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84">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85">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p>
    <w:p w:rsidR="00000000" w:rsidDel="00000000" w:rsidP="00000000" w:rsidRDefault="00000000" w:rsidRPr="00000000" w14:paraId="00000086">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3.2.7 The system shall execute the k-NN algorithm when the user triggers it</w:t>
      </w:r>
    </w:p>
    <w:p w:rsidR="00000000" w:rsidDel="00000000" w:rsidP="00000000" w:rsidRDefault="00000000" w:rsidRPr="00000000" w14:paraId="00000087">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3.2.8 The system shall allow the user to input images</w:t>
      </w:r>
    </w:p>
    <w:p w:rsidR="00000000" w:rsidDel="00000000" w:rsidP="00000000" w:rsidRDefault="00000000" w:rsidRPr="00000000" w14:paraId="00000088">
      <w:pPr>
        <w:widowControl w:val="1"/>
        <w:spacing w:before="240" w:line="276" w:lineRule="auto"/>
        <w:ind w:left="720" w:firstLine="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System Requirements Specification, 3.2.9 The system shall output the patient “before image” to Blender</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8A">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Functional Testing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71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i w:val="0"/>
          <w:smallCaps w:val="0"/>
          <w:strike w:val="0"/>
          <w:color w:val="000000"/>
          <w:sz w:val="20"/>
          <w:szCs w:val="20"/>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Business / Functional Requirements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i w:val="0"/>
          <w:smallCaps w:val="0"/>
          <w:strike w:val="0"/>
          <w:color w:val="000000"/>
          <w:sz w:val="20"/>
          <w:szCs w:val="20"/>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Business rules or conditions</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Other functional documents produced during the course of the project i.e. resolution to issues/change requests/feedback</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w:t>
      </w:r>
      <w:r w:rsidDel="00000000" w:rsidR="00000000" w:rsidRPr="00000000">
        <w:rPr>
          <w:rFonts w:ascii="Old Standard TT" w:cs="Old Standard TT" w:eastAsia="Old Standard TT" w:hAnsi="Old Standard TT"/>
          <w:rtl w:val="0"/>
        </w:rPr>
        <w:t xml:space="preserve">3.1.1: “The system shall take in the quantitative measurements of the face scan”</w:t>
      </w:r>
    </w:p>
    <w:p w:rsidR="00000000" w:rsidDel="00000000" w:rsidP="00000000" w:rsidRDefault="00000000" w:rsidRPr="00000000" w14:paraId="00000090">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3.1.2: “The system shall allow the user to create a 3D image of the new nose on the patients scanned face”</w:t>
      </w:r>
    </w:p>
    <w:p w:rsidR="00000000" w:rsidDel="00000000" w:rsidP="00000000" w:rsidRDefault="00000000" w:rsidRPr="00000000" w14:paraId="00000091">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3.1.3: “The system shall display the 3D image of the patients face with the new nose”</w:t>
      </w:r>
    </w:p>
    <w:p w:rsidR="00000000" w:rsidDel="00000000" w:rsidP="00000000" w:rsidRDefault="00000000" w:rsidRPr="00000000" w14:paraId="00000092">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3.1.4 The system shall use the k-NN algorithm to pick the k nearest neighbors.</w:t>
      </w:r>
    </w:p>
    <w:p w:rsidR="00000000" w:rsidDel="00000000" w:rsidP="00000000" w:rsidRDefault="00000000" w:rsidRPr="00000000" w14:paraId="00000093">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3.1.5 The system shall display k options for the patient to choose from.</w:t>
      </w:r>
    </w:p>
    <w:p w:rsidR="00000000" w:rsidDel="00000000" w:rsidP="00000000" w:rsidRDefault="00000000" w:rsidRPr="00000000" w14:paraId="00000094">
      <w:pPr>
        <w:widowControl w:val="1"/>
        <w:spacing w:before="280" w:lineRule="auto"/>
        <w:ind w:left="0" w:firstLine="720"/>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3.3.3 Data and Documentation Testing</w:t>
      </w:r>
    </w:p>
    <w:p w:rsidR="00000000" w:rsidDel="00000000" w:rsidP="00000000" w:rsidRDefault="00000000" w:rsidRPr="00000000" w14:paraId="00000095">
      <w:pPr>
        <w:widowControl w:val="1"/>
        <w:spacing w:before="280" w:lineRule="auto"/>
        <w:ind w:left="720" w:firstLine="720"/>
        <w:rPr>
          <w:rFonts w:ascii="Arial" w:cs="Arial" w:eastAsia="Arial" w:hAnsi="Arial"/>
          <w:color w:val="333333"/>
          <w:sz w:val="24"/>
          <w:szCs w:val="24"/>
        </w:rPr>
      </w:pPr>
      <w:r w:rsidDel="00000000" w:rsidR="00000000" w:rsidRPr="00000000">
        <w:rPr>
          <w:rFonts w:ascii="Old Standard TT" w:cs="Old Standard TT" w:eastAsia="Old Standard TT" w:hAnsi="Old Standard TT"/>
          <w:rtl w:val="0"/>
        </w:rPr>
        <w:t xml:space="preserve">Data and documentation cover all the user guides, installation guides, read me files, and set up a manual that is provided with the software to ensure that the user understands the Nova Initia system. The objectives of this type of testing: check if what is stated in the documents is available in the software and check if the explanation of the system is correctly explained in the documentation.</w:t>
      </w:r>
      <w:r w:rsidDel="00000000" w:rsidR="00000000" w:rsidRPr="00000000">
        <w:rPr>
          <w:rtl w:val="0"/>
        </w:rPr>
      </w:r>
    </w:p>
    <w:p w:rsidR="00000000" w:rsidDel="00000000" w:rsidP="00000000" w:rsidRDefault="00000000" w:rsidRPr="00000000" w14:paraId="00000096">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3.5.1: “The documentation will be online through the application”.</w:t>
      </w:r>
    </w:p>
    <w:p w:rsidR="00000000" w:rsidDel="00000000" w:rsidP="00000000" w:rsidRDefault="00000000" w:rsidRPr="00000000" w14:paraId="00000097">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3.5.2: “The intended audience will be doctors and patients. Doctors should have previous background in surgical procedures”.</w:t>
      </w:r>
    </w:p>
    <w:p w:rsidR="00000000" w:rsidDel="00000000" w:rsidP="00000000" w:rsidRDefault="00000000" w:rsidRPr="00000000" w14:paraId="00000098">
      <w:pPr>
        <w:widowControl w:val="1"/>
        <w:spacing w:before="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3.5.3: “The patient will receive the same feedback as the doctor as well as a blended image of their expected output”.</w:t>
      </w:r>
    </w:p>
    <w:p w:rsidR="00000000" w:rsidDel="00000000" w:rsidP="00000000" w:rsidRDefault="00000000" w:rsidRPr="00000000" w14:paraId="00000099">
      <w:pPr>
        <w:widowControl w:val="1"/>
        <w:spacing w:before="280" w:lineRule="auto"/>
        <w:ind w:left="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9A">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3.6.1: “Patients' face proportions will be calculated based on data calculated from the k- N N  algorithm”. </w:t>
      </w:r>
    </w:p>
    <w:p w:rsidR="00000000" w:rsidDel="00000000" w:rsidP="00000000" w:rsidRDefault="00000000" w:rsidRPr="00000000" w14:paraId="0000009B">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3.6.2: “The database has  ratios and XYZ points that will be used by the algorithm that are used to produce the new angles of the nose”.</w:t>
      </w:r>
    </w:p>
    <w:p w:rsidR="00000000" w:rsidDel="00000000" w:rsidP="00000000" w:rsidRDefault="00000000" w:rsidRPr="00000000" w14:paraId="0000009C">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3.6.4: “The software will then provide the surgeon with k options for the patient to choose from.”. </w:t>
      </w:r>
    </w:p>
    <w:p w:rsidR="00000000" w:rsidDel="00000000" w:rsidP="00000000" w:rsidRDefault="00000000" w:rsidRPr="00000000" w14:paraId="0000009D">
      <w:pPr>
        <w:widowControl w:val="1"/>
        <w:spacing w:after="28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3.6.6: “The system shall send the patient’s choice to blender.”</w:t>
      </w:r>
    </w:p>
    <w:p w:rsidR="00000000" w:rsidDel="00000000" w:rsidP="00000000" w:rsidRDefault="00000000" w:rsidRPr="00000000" w14:paraId="0000009E">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3.6.7 The system shall create the patient’s new face </w:t>
      </w:r>
      <w:r w:rsidDel="00000000" w:rsidR="00000000" w:rsidRPr="00000000">
        <w:rPr>
          <w:rFonts w:ascii="Old Standard TT" w:cs="Old Standard TT" w:eastAsia="Old Standard TT" w:hAnsi="Old Standard TT"/>
          <w:rtl w:val="0"/>
        </w:rPr>
        <w:t xml:space="preserve">in blender</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9F">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Requirements Specification, 3.6.8 The system shall output the incisions for the surgeon to make on the patient’s face to give them their new nose.</w:t>
      </w:r>
    </w:p>
    <w:p w:rsidR="00000000" w:rsidDel="00000000" w:rsidP="00000000" w:rsidRDefault="00000000" w:rsidRPr="00000000" w14:paraId="000000A0">
      <w:pPr>
        <w:widowControl w:val="1"/>
        <w:spacing w:after="28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1">
      <w:pPr>
        <w:pStyle w:val="Heading2"/>
        <w:numPr>
          <w:ilvl w:val="1"/>
          <w:numId w:val="5"/>
        </w:numPr>
        <w:ind w:left="720" w:hanging="360"/>
        <w:rPr>
          <w:rFonts w:ascii="Old Standard TT" w:cs="Old Standard TT" w:eastAsia="Old Standard TT" w:hAnsi="Old Standard TT"/>
        </w:rPr>
      </w:pPr>
      <w:bookmarkStart w:colFirst="0" w:colLast="0" w:name="_heading=h.2s8eyo1" w:id="9"/>
      <w:bookmarkEnd w:id="9"/>
      <w:r w:rsidDel="00000000" w:rsidR="00000000" w:rsidRPr="00000000">
        <w:rPr>
          <w:rFonts w:ascii="Old Standard TT" w:cs="Old Standard TT" w:eastAsia="Old Standard TT" w:hAnsi="Old Standard TT"/>
          <w:rtl w:val="0"/>
        </w:rPr>
        <w:t xml:space="preserve">Suspension Criteria and Resumption Requirements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Suspension Criteria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If the new XYZ points outputted from the algorithm do not align with the rules, then the algorithm is faulty and the test will be suspended. This could be caused by incorrect reading/writing from XLSX to an array and incorrect arithmetic.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For unit testing, we can test the values in the array to match the values in the CSV file. If this is false, the rest of the program will terminate. Before testing the system will </w:t>
      </w:r>
      <w:r w:rsidDel="00000000" w:rsidR="00000000" w:rsidRPr="00000000">
        <w:rPr>
          <w:rFonts w:ascii="Old Standard TT" w:cs="Old Standard TT" w:eastAsia="Old Standard TT" w:hAnsi="Old Standard TT"/>
          <w:rtl w:val="0"/>
        </w:rPr>
        <w:t xml:space="preserve">verify the user ID and password before logging in, if ID or passwords do not match testing will be terminated.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2"/>
          <w:numId w:val="5"/>
        </w:numPr>
        <w:ind w:left="0" w:firstLine="504"/>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Resumption Requirements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rtl w:val="0"/>
        </w:rPr>
        <w:tab/>
        <w:t xml:space="preserve">The program will be able to re-execute testing once the programmer has verified array values corresponding with the correct XLSX values.</w:t>
      </w:r>
      <w:r w:rsidDel="00000000" w:rsidR="00000000" w:rsidRPr="00000000">
        <w:rPr>
          <w:rtl w:val="0"/>
        </w:rPr>
      </w:r>
    </w:p>
    <w:p w:rsidR="00000000" w:rsidDel="00000000" w:rsidP="00000000" w:rsidRDefault="00000000" w:rsidRPr="00000000" w14:paraId="000000AB">
      <w:pPr>
        <w:pStyle w:val="Heading3"/>
        <w:ind w:left="504"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C">
      <w:pPr>
        <w:pStyle w:val="Heading1"/>
        <w:numPr>
          <w:ilvl w:val="0"/>
          <w:numId w:val="5"/>
        </w:numPr>
        <w:ind w:left="0" w:firstLine="0"/>
        <w:rPr>
          <w:rFonts w:ascii="Old Standard TT" w:cs="Old Standard TT" w:eastAsia="Old Standard TT" w:hAnsi="Old Standard TT"/>
        </w:rPr>
      </w:pPr>
      <w:bookmarkStart w:colFirst="0" w:colLast="0" w:name="_heading=h.17dp8vu" w:id="10"/>
      <w:bookmarkEnd w:id="10"/>
      <w:r w:rsidDel="00000000" w:rsidR="00000000" w:rsidRPr="00000000">
        <w:rPr>
          <w:rFonts w:ascii="Old Standard TT" w:cs="Old Standard TT" w:eastAsia="Old Standard TT" w:hAnsi="Old Standard TT"/>
          <w:rtl w:val="0"/>
        </w:rPr>
        <w:t xml:space="preserve">Execution Plan </w:t>
      </w:r>
    </w:p>
    <w:p w:rsidR="00000000" w:rsidDel="00000000" w:rsidP="00000000" w:rsidRDefault="00000000" w:rsidRPr="00000000" w14:paraId="000000AD">
      <w:pPr>
        <w:pStyle w:val="Heading2"/>
        <w:numPr>
          <w:ilvl w:val="1"/>
          <w:numId w:val="5"/>
        </w:numPr>
        <w:ind w:left="720" w:hanging="360"/>
        <w:rPr>
          <w:rFonts w:ascii="Old Standard TT" w:cs="Old Standard TT" w:eastAsia="Old Standard TT" w:hAnsi="Old Standard TT"/>
        </w:rPr>
      </w:pPr>
      <w:bookmarkStart w:colFirst="0" w:colLast="0" w:name="_heading=h.3rdcrjn" w:id="11"/>
      <w:bookmarkEnd w:id="11"/>
      <w:r w:rsidDel="00000000" w:rsidR="00000000" w:rsidRPr="00000000">
        <w:rPr>
          <w:rFonts w:ascii="Old Standard TT" w:cs="Old Standard TT" w:eastAsia="Old Standard TT" w:hAnsi="Old Standard TT"/>
          <w:rtl w:val="0"/>
        </w:rPr>
        <w:t xml:space="preserve">Execution Plan</w:t>
      </w:r>
    </w:p>
    <w:p w:rsidR="00000000" w:rsidDel="00000000" w:rsidP="00000000" w:rsidRDefault="00000000" w:rsidRPr="00000000" w14:paraId="000000AE">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w:t>
      </w:r>
      <w:r w:rsidDel="00000000" w:rsidR="00000000" w:rsidRPr="00000000">
        <w:rPr>
          <w:rFonts w:ascii="Old Standard TT" w:cs="Old Standard TT" w:eastAsia="Old Standard TT" w:hAnsi="Old Standard TT"/>
          <w:rtl w:val="0"/>
        </w:rPr>
        <w:t xml:space="preserve">interdependency</w:t>
      </w: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test plan for the Nova Initia system is as follows: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4.1.1</w:t>
        <w:tab/>
        <w:t xml:space="preserve">Database Testing</w:t>
      </w:r>
      <w:r w:rsidDel="00000000" w:rsidR="00000000" w:rsidRPr="00000000">
        <w:rPr>
          <w:rFonts w:ascii="Old Standard TT" w:cs="Old Standard TT" w:eastAsia="Old Standard TT" w:hAnsi="Old Standard TT"/>
          <w:rtl w:val="0"/>
        </w:rPr>
        <w:t xml:space="preserve"> (See 3.1.2)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4.1.2</w:t>
        <w:tab/>
        <w:t xml:space="preserve">Function Testing </w:t>
      </w:r>
      <w:r w:rsidDel="00000000" w:rsidR="00000000" w:rsidRPr="00000000">
        <w:rPr>
          <w:rFonts w:ascii="Old Standard TT" w:cs="Old Standard TT" w:eastAsia="Old Standard TT" w:hAnsi="Old Standard TT"/>
          <w:rtl w:val="0"/>
        </w:rPr>
        <w:t xml:space="preserve">(See 3.1.1)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4.1.3</w:t>
        <w:tab/>
        <w:t xml:space="preserve">Performance Testing</w:t>
      </w:r>
      <w:r w:rsidDel="00000000" w:rsidR="00000000" w:rsidRPr="00000000">
        <w:rPr>
          <w:rFonts w:ascii="Old Standard TT" w:cs="Old Standard TT" w:eastAsia="Old Standard TT" w:hAnsi="Old Standard TT"/>
          <w:rtl w:val="0"/>
        </w:rPr>
        <w:t xml:space="preserve"> (See 3.1.3)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tbl>
      <w:tblPr>
        <w:tblStyle w:val="Table2"/>
        <w:tblW w:w="999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6.650831353919"/>
        <w:gridCol w:w="1032.2209026128266"/>
        <w:gridCol w:w="2384.78622327791"/>
        <w:gridCol w:w="2088.1710213776723"/>
        <w:gridCol w:w="2088.1710213776723"/>
        <w:tblGridChange w:id="0">
          <w:tblGrid>
            <w:gridCol w:w="2396.650831353919"/>
            <w:gridCol w:w="1032.2209026128266"/>
            <w:gridCol w:w="2384.78622327791"/>
            <w:gridCol w:w="2088.1710213776723"/>
            <w:gridCol w:w="2088.17102137767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Requirement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1"/>
              <w:spacing w:after="28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“Patients' face proportions will be scanned using the Bellus3D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application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proportions are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3.2.2: The system shall take in a JSON file created from the patient face scan web application as an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User types in the desired patient’s JSON file name when prompted after running the Python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code runs without error and outputs a XLSX file with the patient’s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60" w:before="12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take in the quantitative measurements of the face scan”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k- N N algorithm is run along with the .XLSX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New angle measurements and ratios  are 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allow the user to create a 3D image of the new nose on the patients scanned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file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opens and the 3D model of the patients face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3.1.1: “The system shall display the 3D image of the patients face with the new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Blender file is 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patient's 3D model of their face is displayed with the new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3.1.2: “The system shall output</w:t>
            </w:r>
            <w:r w:rsidDel="00000000" w:rsidR="00000000" w:rsidRPr="00000000">
              <w:rPr>
                <w:rFonts w:ascii="Old Standard TT" w:cs="Old Standard TT" w:eastAsia="Old Standard TT" w:hAnsi="Old Standard TT"/>
                <w:rtl w:val="0"/>
              </w:rPr>
              <w:t xml:space="preserve"> k options for the patient to choose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k-N N 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 file is created with the k options of noses similar to the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1"/>
              <w:spacing w:before="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3.4.1: “The intended audience will be doctors and patients. Doctors should have previous background in surgical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 valid surgeon ID before accessing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granted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1"/>
              <w:spacing w:after="0" w:before="0" w:line="240" w:lineRule="auto"/>
              <w:ind w:left="0" w:firstLine="0"/>
              <w:jc w:val="center"/>
              <w:rPr>
                <w:rFonts w:ascii="Old Standard TT" w:cs="Old Standard TT" w:eastAsia="Old Standard TT" w:hAnsi="Old Standard T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inputs an invalid surgeon ID before accessing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is denied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rPr>
          <w:trHeight w:val="1530.99999999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1"/>
              <w:spacing w:after="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3.4.2: “The database has points  and ratios that will be used by the k-N N algorithm that are used to produce the new angles of the nose”.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New angles of the nose are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1"/>
              <w:spacing w:after="280" w:lineRule="auto"/>
              <w:ind w:lef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3.4.3: “The software will then provide the surgeon new points of the 3D model of the patient's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Algorithm is 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file containing the new points of the 3D model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1"/>
              <w:spacing w:after="280" w:lineRule="auto"/>
              <w:ind w:left="0" w:firstLine="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rtl w:val="0"/>
              </w:rPr>
              <w:t xml:space="preserve">3.4.4: </w:t>
            </w:r>
            <w:r w:rsidDel="00000000" w:rsidR="00000000" w:rsidRPr="00000000">
              <w:rPr>
                <w:rFonts w:ascii="Old Standard TT" w:cs="Old Standard TT" w:eastAsia="Old Standard TT" w:hAnsi="Old Standard TT"/>
                <w:sz w:val="18"/>
                <w:szCs w:val="18"/>
                <w:rtl w:val="0"/>
              </w:rPr>
              <w:t xml:space="preserve">“ </w:t>
            </w:r>
            <w:r w:rsidDel="00000000" w:rsidR="00000000" w:rsidRPr="00000000">
              <w:rPr>
                <w:rFonts w:ascii="Old Standard TT" w:cs="Old Standard TT" w:eastAsia="Old Standard TT" w:hAnsi="Old Standard TT"/>
                <w:rtl w:val="0"/>
              </w:rPr>
              <w:t xml:space="preserve">The system shall output the patient “before image” to Blender</w:t>
            </w:r>
            <w:r w:rsidDel="00000000" w:rsidR="00000000" w:rsidRPr="00000000">
              <w:rPr>
                <w:rFonts w:ascii="Old Standard TT" w:cs="Old Standard TT" w:eastAsia="Old Standard TT" w:hAnsi="Old Standard TT"/>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add points script is run in Blender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old points on the face are displayed with spheres and cubes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Pass</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Table 4.1. </w:t>
      </w:r>
      <w:r w:rsidDel="00000000" w:rsidR="00000000" w:rsidRPr="00000000">
        <w:rPr>
          <w:rFonts w:ascii="Old Standard TT" w:cs="Old Standard TT" w:eastAsia="Old Standard TT" w:hAnsi="Old Standard TT"/>
          <w:rtl w:val="0"/>
        </w:rPr>
        <w:t xml:space="preserve">This table goes into detail about how to test each specific requirement from the System Requirements Specification document and includes what the expected result of the test should return.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ab/>
      </w:r>
    </w:p>
    <w:p w:rsidR="00000000" w:rsidDel="00000000" w:rsidP="00000000" w:rsidRDefault="00000000" w:rsidRPr="00000000" w14:paraId="000000F5">
      <w:pPr>
        <w:pStyle w:val="Heading1"/>
        <w:numPr>
          <w:ilvl w:val="0"/>
          <w:numId w:val="5"/>
        </w:numPr>
        <w:ind w:left="0" w:firstLine="0"/>
        <w:rPr>
          <w:rFonts w:ascii="Old Standard TT" w:cs="Old Standard TT" w:eastAsia="Old Standard TT" w:hAnsi="Old Standard TT"/>
        </w:rPr>
      </w:pPr>
      <w:bookmarkStart w:colFirst="0" w:colLast="0" w:name="_heading=h.26in1rg" w:id="12"/>
      <w:bookmarkEnd w:id="12"/>
      <w:r w:rsidDel="00000000" w:rsidR="00000000" w:rsidRPr="00000000">
        <w:rPr>
          <w:rFonts w:ascii="Old Standard TT" w:cs="Old Standard TT" w:eastAsia="Old Standard TT" w:hAnsi="Old Standard TT"/>
          <w:rtl w:val="0"/>
        </w:rPr>
        <w:t xml:space="preserve">Traceability Matrix &amp; Defect Tracking</w:t>
      </w:r>
    </w:p>
    <w:p w:rsidR="00000000" w:rsidDel="00000000" w:rsidP="00000000" w:rsidRDefault="00000000" w:rsidRPr="00000000" w14:paraId="000000F6">
      <w:pPr>
        <w:pStyle w:val="Heading2"/>
        <w:numPr>
          <w:ilvl w:val="1"/>
          <w:numId w:val="5"/>
        </w:numPr>
        <w:ind w:left="720" w:hanging="360"/>
        <w:rPr>
          <w:rFonts w:ascii="Old Standard TT" w:cs="Old Standard TT" w:eastAsia="Old Standard TT" w:hAnsi="Old Standard TT"/>
        </w:rPr>
      </w:pPr>
      <w:bookmarkStart w:colFirst="0" w:colLast="0" w:name="_heading=h.lnxbz9" w:id="13"/>
      <w:bookmarkEnd w:id="13"/>
      <w:r w:rsidDel="00000000" w:rsidR="00000000" w:rsidRPr="00000000">
        <w:rPr>
          <w:rFonts w:ascii="Old Standard TT" w:cs="Old Standard TT" w:eastAsia="Old Standard TT" w:hAnsi="Old Standard TT"/>
          <w:rtl w:val="0"/>
        </w:rPr>
        <w:t xml:space="preserve">Traceability Matrix</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List of requirement, corresponding test cases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3.2.3 The system shall display a preview a 3D face with facial points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Test Cases: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3.2.4 The system shall allow input of new patient data </w:t>
      </w:r>
    </w:p>
    <w:p w:rsidR="00000000" w:rsidDel="00000000" w:rsidP="00000000" w:rsidRDefault="00000000" w:rsidRPr="00000000" w14:paraId="000000FC">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tl w:val="0"/>
        </w:rPr>
      </w:r>
    </w:p>
    <w:p w:rsidR="00000000" w:rsidDel="00000000" w:rsidP="00000000" w:rsidRDefault="00000000" w:rsidRPr="00000000" w14:paraId="000000FD">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3.2.5 The system shall output new user data to database</w:t>
      </w:r>
    </w:p>
    <w:p w:rsidR="00000000" w:rsidDel="00000000" w:rsidP="00000000" w:rsidRDefault="00000000" w:rsidRPr="00000000" w14:paraId="000000FE">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tl w:val="0"/>
        </w:rPr>
      </w:r>
    </w:p>
    <w:p w:rsidR="00000000" w:rsidDel="00000000" w:rsidP="00000000" w:rsidRDefault="00000000" w:rsidRPr="00000000" w14:paraId="000000FF">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3.2.6 The system shall execute Blender for manual face manipulation”</w:t>
      </w:r>
      <w:r w:rsidDel="00000000" w:rsidR="00000000" w:rsidRPr="00000000">
        <w:rPr>
          <w:rtl w:val="0"/>
        </w:rPr>
      </w:r>
    </w:p>
    <w:p w:rsidR="00000000" w:rsidDel="00000000" w:rsidP="00000000" w:rsidRDefault="00000000" w:rsidRPr="00000000" w14:paraId="00000100">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Test Cases: </w:t>
      </w:r>
    </w:p>
    <w:p w:rsidR="00000000" w:rsidDel="00000000" w:rsidP="00000000" w:rsidRDefault="00000000" w:rsidRPr="00000000" w14:paraId="00000101">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3.6.1: System Requirements Specification, 3.1.1: “The system shall take in the quantitative measurements of the face scan”</w:t>
      </w:r>
    </w:p>
    <w:p w:rsidR="00000000" w:rsidDel="00000000" w:rsidP="00000000" w:rsidRDefault="00000000" w:rsidRPr="00000000" w14:paraId="00000102">
      <w:pPr>
        <w:spacing w:after="120" w:lineRule="auto"/>
        <w:ind w:left="720" w:firstLine="0"/>
        <w:jc w:val="both"/>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3">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tl w:val="0"/>
        </w:rPr>
      </w:r>
    </w:p>
    <w:p w:rsidR="00000000" w:rsidDel="00000000" w:rsidP="00000000" w:rsidRDefault="00000000" w:rsidRPr="00000000" w14:paraId="00000104">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3.6.2: “The database has XYZ points that will be used by the algorithm that are used to produce the new angles of the nose”.</w:t>
      </w:r>
      <w:r w:rsidDel="00000000" w:rsidR="00000000" w:rsidRPr="00000000">
        <w:rPr>
          <w:rtl w:val="0"/>
        </w:rPr>
      </w:r>
    </w:p>
    <w:p w:rsidR="00000000" w:rsidDel="00000000" w:rsidP="00000000" w:rsidRDefault="00000000" w:rsidRPr="00000000" w14:paraId="00000105">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algorithm produces XYZ values. </w:t>
      </w:r>
    </w:p>
    <w:p w:rsidR="00000000" w:rsidDel="00000000" w:rsidP="00000000" w:rsidRDefault="00000000" w:rsidRPr="00000000" w14:paraId="00000106">
      <w:pPr>
        <w:widowControl w:val="1"/>
        <w:spacing w:before="240" w:line="276"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The system shall use the k-NN algorithm to pick the k nearest neighbors.</w:t>
      </w:r>
    </w:p>
    <w:p w:rsidR="00000000" w:rsidDel="00000000" w:rsidP="00000000" w:rsidRDefault="00000000" w:rsidRPr="00000000" w14:paraId="00000107">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w:t>
      </w:r>
      <w:r w:rsidDel="00000000" w:rsidR="00000000" w:rsidRPr="00000000">
        <w:rPr>
          <w:rtl w:val="0"/>
        </w:rPr>
      </w:r>
    </w:p>
    <w:p w:rsidR="00000000" w:rsidDel="00000000" w:rsidP="00000000" w:rsidRDefault="00000000" w:rsidRPr="00000000" w14:paraId="00000108">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CRITICAL: </w:t>
      </w:r>
      <w:r w:rsidDel="00000000" w:rsidR="00000000" w:rsidRPr="00000000">
        <w:rPr>
          <w:rFonts w:ascii="Old Standard TT" w:cs="Old Standard TT" w:eastAsia="Old Standard TT" w:hAnsi="Old Standard TT"/>
          <w:rtl w:val="0"/>
        </w:rPr>
        <w:t xml:space="preserve">System requirements Specification, 3.6.4: “The software will then provide the surgeon with k options of patient's face for the patient to choose from”. </w:t>
      </w:r>
      <w:r w:rsidDel="00000000" w:rsidR="00000000" w:rsidRPr="00000000">
        <w:rPr>
          <w:rtl w:val="0"/>
        </w:rPr>
      </w:r>
    </w:p>
    <w:p w:rsidR="00000000" w:rsidDel="00000000" w:rsidP="00000000" w:rsidRDefault="00000000" w:rsidRPr="00000000" w14:paraId="00000109">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w:t>
      </w: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10A">
      <w:pPr>
        <w:spacing w:after="120" w:lineRule="auto"/>
        <w:ind w:left="720" w:firstLine="0"/>
        <w:jc w:val="both"/>
        <w:rPr>
          <w:rFonts w:ascii="Old Standard TT" w:cs="Old Standard TT" w:eastAsia="Old Standard TT" w:hAnsi="Old Standard TT"/>
          <w:b w:val="1"/>
          <w:i w:val="1"/>
        </w:rPr>
      </w:pPr>
      <w:r w:rsidDel="00000000" w:rsidR="00000000" w:rsidRPr="00000000">
        <w:rPr>
          <w:rFonts w:ascii="Old Standard TT" w:cs="Old Standard TT" w:eastAsia="Old Standard TT" w:hAnsi="Old Standard TT"/>
          <w:b w:val="1"/>
          <w:i w:val="1"/>
          <w:rtl w:val="0"/>
        </w:rPr>
        <w:t xml:space="preserve">Requirement MEDIUM: </w:t>
      </w:r>
      <w:r w:rsidDel="00000000" w:rsidR="00000000" w:rsidRPr="00000000">
        <w:rPr>
          <w:rFonts w:ascii="Old Standard TT" w:cs="Old Standard TT" w:eastAsia="Old Standard TT" w:hAnsi="Old Standard TT"/>
          <w:rtl w:val="0"/>
        </w:rPr>
        <w:t xml:space="preserve">System requirements Specification, 3.6.5: “The software will display both the original nose points and the new nose points with different colored shapes”.</w:t>
      </w:r>
      <w:r w:rsidDel="00000000" w:rsidR="00000000" w:rsidRPr="00000000">
        <w:rPr>
          <w:rtl w:val="0"/>
        </w:rPr>
      </w:r>
    </w:p>
    <w:p w:rsidR="00000000" w:rsidDel="00000000" w:rsidP="00000000" w:rsidRDefault="00000000" w:rsidRPr="00000000" w14:paraId="0000010B">
      <w:pPr>
        <w:spacing w:after="120" w:lineRule="auto"/>
        <w:ind w:left="720" w:firstLine="0"/>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i w:val="1"/>
          <w:rtl w:val="0"/>
        </w:rPr>
        <w:t xml:space="preserve">Test Cases: </w:t>
      </w:r>
      <w:r w:rsidDel="00000000" w:rsidR="00000000" w:rsidRPr="00000000">
        <w:rPr>
          <w:rFonts w:ascii="Old Standard TT" w:cs="Old Standard TT" w:eastAsia="Old Standard TT" w:hAnsi="Old Standard TT"/>
          <w:rtl w:val="0"/>
        </w:rPr>
        <w:t xml:space="preserve">Check that both points (pre algorithm and post algorithm) are displayed in Blender. </w:t>
      </w:r>
    </w:p>
    <w:p w:rsidR="00000000" w:rsidDel="00000000" w:rsidP="00000000" w:rsidRDefault="00000000" w:rsidRPr="00000000" w14:paraId="0000010C">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D">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0E">
      <w:pPr>
        <w:pStyle w:val="Heading2"/>
        <w:numPr>
          <w:ilvl w:val="1"/>
          <w:numId w:val="5"/>
        </w:numPr>
        <w:ind w:left="720" w:hanging="360"/>
        <w:rPr>
          <w:rFonts w:ascii="Old Standard TT" w:cs="Old Standard TT" w:eastAsia="Old Standard TT" w:hAnsi="Old Standard TT"/>
        </w:rPr>
      </w:pPr>
      <w:bookmarkStart w:colFirst="0" w:colLast="0" w:name="_heading=h.35nkun2" w:id="14"/>
      <w:bookmarkEnd w:id="14"/>
      <w:r w:rsidDel="00000000" w:rsidR="00000000" w:rsidRPr="00000000">
        <w:rPr>
          <w:rFonts w:ascii="Old Standard TT" w:cs="Old Standard TT" w:eastAsia="Old Standard TT" w:hAnsi="Old Standard TT"/>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F">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1"/>
              <w:spacing w:line="240" w:lineRule="auto"/>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11">
            <w:pPr>
              <w:widowControl w:val="1"/>
              <w:numPr>
                <w:ilvl w:val="0"/>
                <w:numId w:val="4"/>
              </w:numPr>
              <w:spacing w:line="240" w:lineRule="auto"/>
              <w:ind w:left="720" w:hanging="36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System abends</w:t>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i w:val="0"/>
                <w:smallCaps w:val="0"/>
                <w:strike w:val="0"/>
                <w:color w:val="000000"/>
                <w:sz w:val="18"/>
                <w:szCs w:val="18"/>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113">
            <w:pPr>
              <w:widowControl w:val="1"/>
              <w:numPr>
                <w:ilvl w:val="0"/>
                <w:numId w:val="4"/>
              </w:numPr>
              <w:spacing w:line="240" w:lineRule="auto"/>
              <w:ind w:left="720" w:hanging="360"/>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4">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The defect does not seriously impair system </w:t>
            </w:r>
            <w:r w:rsidDel="00000000" w:rsidR="00000000" w:rsidRPr="00000000">
              <w:rPr>
                <w:rFonts w:ascii="Old Standard TT" w:cs="Old Standard TT" w:eastAsia="Old Standard TT" w:hAnsi="Old Standard TT"/>
                <w:sz w:val="18"/>
                <w:szCs w:val="18"/>
                <w:rtl w:val="0"/>
              </w:rPr>
              <w:t xml:space="preserve">function and can</w:t>
            </w: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9">
            <w:pPr>
              <w:rPr>
                <w:rFonts w:ascii="Old Standard TT" w:cs="Old Standard TT" w:eastAsia="Old Standard TT" w:hAnsi="Old Standard TT"/>
                <w:b w:val="1"/>
                <w:sz w:val="18"/>
                <w:szCs w:val="18"/>
              </w:rPr>
            </w:pPr>
            <w:r w:rsidDel="00000000" w:rsidR="00000000" w:rsidRPr="00000000">
              <w:rPr>
                <w:rFonts w:ascii="Old Standard TT" w:cs="Old Standard TT" w:eastAsia="Old Standard TT" w:hAnsi="Old Standard TT"/>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i w:val="0"/>
                <w:smallCaps w:val="0"/>
                <w:strike w:val="0"/>
                <w:color w:val="000000"/>
                <w:sz w:val="18"/>
                <w:szCs w:val="18"/>
                <w:u w:val="none"/>
                <w:shd w:fill="auto" w:val="clear"/>
                <w:vertAlign w:val="baseline"/>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11D">
      <w:pPr>
        <w:pStyle w:val="Heading1"/>
        <w:numPr>
          <w:ilvl w:val="0"/>
          <w:numId w:val="5"/>
        </w:numPr>
        <w:ind w:left="0" w:firstLine="0"/>
        <w:rPr>
          <w:rFonts w:ascii="Old Standard TT" w:cs="Old Standard TT" w:eastAsia="Old Standard TT" w:hAnsi="Old Standard TT"/>
        </w:rPr>
      </w:pPr>
      <w:bookmarkStart w:colFirst="0" w:colLast="0" w:name="_heading=h.1ksv4uv" w:id="15"/>
      <w:bookmarkEnd w:id="15"/>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E">
      <w:pPr>
        <w:pStyle w:val="Heading2"/>
        <w:numPr>
          <w:ilvl w:val="1"/>
          <w:numId w:val="5"/>
        </w:numPr>
        <w:ind w:left="720" w:hanging="360"/>
        <w:rPr>
          <w:rFonts w:ascii="Old Standard TT" w:cs="Old Standard TT" w:eastAsia="Old Standard TT" w:hAnsi="Old Standard TT"/>
        </w:rPr>
      </w:pPr>
      <w:bookmarkStart w:colFirst="0" w:colLast="0" w:name="_heading=h.44sinio" w:id="16"/>
      <w:bookmarkEnd w:id="16"/>
      <w:r w:rsidDel="00000000" w:rsidR="00000000" w:rsidRPr="00000000">
        <w:rPr>
          <w:rFonts w:ascii="Old Standard TT" w:cs="Old Standard TT" w:eastAsia="Old Standard TT" w:hAnsi="Old Standard TT"/>
          <w:rtl w:val="0"/>
        </w:rPr>
        <w:t xml:space="preserve">Environment</w:t>
      </w:r>
    </w:p>
    <w:p w:rsidR="00000000" w:rsidDel="00000000" w:rsidP="00000000" w:rsidRDefault="00000000" w:rsidRPr="00000000" w14:paraId="000001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i w:val="0"/>
          <w:smallCaps w:val="0"/>
          <w:strike w:val="0"/>
          <w:color w:val="000000"/>
          <w:sz w:val="20"/>
          <w:szCs w:val="20"/>
          <w:u w:val="none"/>
          <w:shd w:fill="auto" w:val="clear"/>
          <w:vertAlign w:val="baseline"/>
          <w:rtl w:val="0"/>
        </w:rPr>
        <w:t xml:space="preserve">The System Testing Environment will be used for System Testing.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ab/>
        <w:t xml:space="preserve">In order to conduct the testing the tester needs to have the following installed onto their computer:</w:t>
      </w:r>
    </w:p>
    <w:p w:rsidR="00000000" w:rsidDel="00000000" w:rsidP="00000000" w:rsidRDefault="00000000" w:rsidRPr="00000000" w14:paraId="000001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Eclipse Version 4.7.3 and up </w:t>
      </w:r>
    </w:p>
    <w:p w:rsidR="00000000" w:rsidDel="00000000" w:rsidP="00000000" w:rsidRDefault="00000000" w:rsidRPr="00000000" w14:paraId="000001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Nova Initia System</w:t>
      </w:r>
    </w:p>
    <w:p w:rsidR="00000000" w:rsidDel="00000000" w:rsidP="00000000" w:rsidRDefault="00000000" w:rsidRPr="00000000" w14:paraId="000001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Blender Version 2.90.1 and up</w:t>
      </w:r>
    </w:p>
    <w:p w:rsidR="00000000" w:rsidDel="00000000" w:rsidP="00000000" w:rsidRDefault="00000000" w:rsidRPr="00000000" w14:paraId="000001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Access to the database of patients</w:t>
      </w:r>
    </w:p>
    <w:p w:rsidR="00000000" w:rsidDel="00000000" w:rsidP="00000000" w:rsidRDefault="00000000" w:rsidRPr="00000000" w14:paraId="0000012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Python Spyder Version 4.2.1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Old Standard TT" w:cs="Old Standard TT" w:eastAsia="Old Standard TT" w:hAnsi="Old Standard TT"/>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28">
      <w:pPr>
        <w:pStyle w:val="Heading1"/>
        <w:numPr>
          <w:ilvl w:val="0"/>
          <w:numId w:val="5"/>
        </w:numPr>
        <w:ind w:left="0" w:firstLine="0"/>
        <w:rPr>
          <w:rFonts w:ascii="Old Standard TT" w:cs="Old Standard TT" w:eastAsia="Old Standard TT" w:hAnsi="Old Standard TT"/>
        </w:rPr>
      </w:pPr>
      <w:bookmarkStart w:colFirst="0" w:colLast="0" w:name="_heading=h.z337ya" w:id="18"/>
      <w:bookmarkEnd w:id="18"/>
      <w:r w:rsidDel="00000000" w:rsidR="00000000" w:rsidRPr="00000000">
        <w:rPr>
          <w:rFonts w:ascii="Old Standard TT" w:cs="Old Standard TT" w:eastAsia="Old Standard TT" w:hAnsi="Old Standard TT"/>
          <w:rtl w:val="0"/>
        </w:rPr>
        <w:t xml:space="preserve">Assumptions</w:t>
      </w:r>
    </w:p>
    <w:p w:rsidR="00000000" w:rsidDel="00000000" w:rsidP="00000000" w:rsidRDefault="00000000" w:rsidRPr="00000000" w14:paraId="00000129">
      <w:pPr>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This section list assumption that is made specific to this project</w:t>
      </w:r>
    </w:p>
    <w:p w:rsidR="00000000" w:rsidDel="00000000" w:rsidP="00000000" w:rsidRDefault="00000000" w:rsidRPr="00000000" w14:paraId="0000012A">
      <w:pPr>
        <w:numPr>
          <w:ilvl w:val="0"/>
          <w:numId w:val="3"/>
        </w:numPr>
        <w:ind w:left="72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user should be a licensed surgeon</w:t>
      </w:r>
    </w:p>
    <w:p w:rsidR="00000000" w:rsidDel="00000000" w:rsidP="00000000" w:rsidRDefault="00000000" w:rsidRPr="00000000" w14:paraId="0000012B">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All images and data points  being stored in the database are the correct file format (.obj and .xlsx respectively)</w:t>
      </w:r>
    </w:p>
    <w:p w:rsidR="00000000" w:rsidDel="00000000" w:rsidP="00000000" w:rsidRDefault="00000000" w:rsidRPr="00000000" w14:paraId="0000012C">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user must have Blender (2.90.1 or newer) installed</w:t>
      </w:r>
    </w:p>
    <w:p w:rsidR="00000000" w:rsidDel="00000000" w:rsidP="00000000" w:rsidRDefault="00000000" w:rsidRPr="00000000" w14:paraId="0000012D">
      <w:pPr>
        <w:numPr>
          <w:ilvl w:val="0"/>
          <w:numId w:val="3"/>
        </w:numPr>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Blender must have the openpyxl module installed to its python library in order to function correctly (If openpyxl is not installed to Blender please see the “Installing Openpyxl to Blender” tutorial on the project’s on  GitHub in the Deliverables folder)</w:t>
      </w:r>
    </w:p>
    <w:p w:rsidR="00000000" w:rsidDel="00000000" w:rsidP="00000000" w:rsidRDefault="00000000" w:rsidRPr="00000000" w14:paraId="0000012E">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2F">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0">
      <w:pPr>
        <w:ind w:left="3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31">
      <w:pPr>
        <w:pStyle w:val="Heading1"/>
        <w:numPr>
          <w:ilvl w:val="0"/>
          <w:numId w:val="5"/>
        </w:numPr>
        <w:ind w:left="0" w:firstLine="0"/>
        <w:rPr>
          <w:rFonts w:ascii="Old Standard TT" w:cs="Old Standard TT" w:eastAsia="Old Standard TT" w:hAnsi="Old Standard TT"/>
        </w:rPr>
      </w:pPr>
      <w:bookmarkStart w:colFirst="0" w:colLast="0" w:name="_heading=h.3j2qqm3" w:id="19"/>
      <w:bookmarkEnd w:id="19"/>
      <w:r w:rsidDel="00000000" w:rsidR="00000000" w:rsidRPr="00000000">
        <w:rPr>
          <w:rFonts w:ascii="Old Standard TT" w:cs="Old Standard TT" w:eastAsia="Old Standard TT" w:hAnsi="Old Standard TT"/>
          <w:rtl w:val="0"/>
        </w:rPr>
        <w:t xml:space="preserve">Risks and Contingencies</w:t>
      </w:r>
    </w:p>
    <w:p w:rsidR="00000000" w:rsidDel="00000000" w:rsidP="00000000" w:rsidRDefault="00000000" w:rsidRPr="00000000" w14:paraId="00000132">
      <w:pPr>
        <w:ind w:left="720" w:firstLine="0"/>
        <w:rPr>
          <w:rFonts w:ascii="Old Standard TT" w:cs="Old Standard TT" w:eastAsia="Old Standard TT" w:hAnsi="Old Standard T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655"/>
        <w:gridCol w:w="1230"/>
        <w:gridCol w:w="3870"/>
        <w:tblGridChange w:id="0">
          <w:tblGrid>
            <w:gridCol w:w="885"/>
            <w:gridCol w:w="2655"/>
            <w:gridCol w:w="12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Calculations incompatible with customers desires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the product for different rhinoplasty needs and scenarios to ensure the best possible results prior to deployment.</w:t>
            </w:r>
          </w:p>
        </w:tc>
      </w:tr>
      <w:tr>
        <w:trPr>
          <w:trHeight w:val="907.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Incompatible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Testing deployment can run smoothly with various IDEs including but not limited to Eclipse and VSCode. </w:t>
            </w:r>
          </w:p>
        </w:tc>
      </w:tr>
    </w:tbl>
    <w:p w:rsidR="00000000" w:rsidDel="00000000" w:rsidP="00000000" w:rsidRDefault="00000000" w:rsidRPr="00000000" w14:paraId="0000013F">
      <w:pPr>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0">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1">
      <w:pPr>
        <w:pStyle w:val="Heading1"/>
        <w:rPr>
          <w:rFonts w:ascii="Old Standard TT" w:cs="Old Standard TT" w:eastAsia="Old Standard TT" w:hAnsi="Old Standard TT"/>
        </w:rPr>
      </w:pPr>
      <w:bookmarkStart w:colFirst="0" w:colLast="0" w:name="_heading=h.1y810tw" w:id="20"/>
      <w:bookmarkEnd w:id="20"/>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1890"/>
        </w:tabs>
        <w:spacing w:after="0" w:before="0" w:line="240" w:lineRule="auto"/>
        <w:ind w:left="720" w:right="0" w:firstLine="0"/>
        <w:jc w:val="left"/>
        <w:rPr>
          <w:rFonts w:ascii="Old Standard TT" w:cs="Old Standard TT" w:eastAsia="Old Standard TT" w:hAnsi="Old Standard T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1"/>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144">
      <w:pPr>
        <w:pStyle w:val="Heading1"/>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145">
      <w:pPr>
        <w:rPr>
          <w:rFonts w:ascii="Old Standard TT" w:cs="Old Standard TT" w:eastAsia="Old Standard TT" w:hAnsi="Old Standard TT"/>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Old Standard TT">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yperlink" Target="https://github.com/saraitoloza/NovaInitia2/tree/main/Deliverab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docs.google.com/document/d/1WSCZzfAqJp7yq9Y2FEHEJKG2nweouBcuVMc-nhQ2yb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8QYPIgE30rA+0owHN01L9u6Reg==">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