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spacing w:after="200" w:line="360" w:lineRule="auto"/>
        <w:contextualSpacing w:val="0"/>
        <w:jc w:val="center"/>
      </w:pPr>
      <w:bookmarkStart w:colFirst="0" w:colLast="0" w:name="h.gjdgxs" w:id="0"/>
      <w:bookmarkEnd w:id="0"/>
      <w:r w:rsidDel="00000000" w:rsidR="00000000" w:rsidRPr="00000000">
        <w:rPr>
          <w:b w:val="1"/>
          <w:sz w:val="24"/>
          <w:szCs w:val="24"/>
          <w:rtl w:val="0"/>
        </w:rPr>
        <w:t xml:space="preserve">Ata de Reunião</w:t>
      </w:r>
      <w:r w:rsidDel="00000000" w:rsidR="00000000" w:rsidRPr="00000000">
        <w:rPr>
          <w:rtl w:val="0"/>
        </w:rPr>
      </w:r>
    </w:p>
    <w:tbl>
      <w:tblPr>
        <w:tblStyle w:val="Table1"/>
        <w:bidi w:val="0"/>
        <w:tblW w:w="10065.0" w:type="dxa"/>
        <w:jc w:val="left"/>
        <w:tblInd w:w="-5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5"/>
        <w:gridCol w:w="8190"/>
        <w:tblGridChange w:id="0">
          <w:tblGrid>
            <w:gridCol w:w="1875"/>
            <w:gridCol w:w="8190"/>
          </w:tblGrid>
        </w:tblGridChange>
      </w:tblGrid>
      <w:tr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Assunto / Pauta: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Criação do Projeto e Termo de Abertura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Local: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Residência do gerente de Projeto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16-11-2015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Responsável: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Marciano Saraiva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10020.0" w:type="dxa"/>
        <w:jc w:val="left"/>
        <w:tblInd w:w="-5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10"/>
        <w:gridCol w:w="4605"/>
        <w:gridCol w:w="2385"/>
        <w:gridCol w:w="1320"/>
        <w:tblGridChange w:id="0">
          <w:tblGrid>
            <w:gridCol w:w="1710"/>
            <w:gridCol w:w="4605"/>
            <w:gridCol w:w="2385"/>
            <w:gridCol w:w="1320"/>
          </w:tblGrid>
        </w:tblGridChange>
      </w:tblGrid>
      <w:tr>
        <w:trPr>
          <w:trHeight w:val="440" w:hRule="atLeast"/>
        </w:trPr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Participantes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Cargo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Presente(P)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Ausente(A)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Emmanuel Cainã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Desenvolvedor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</w:tr>
      <w:tr>
        <w:trPr>
          <w:trHeight w:val="44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Marciano Saraiva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Gerente de Projeto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</w:tr>
      <w:tr>
        <w:trPr>
          <w:trHeight w:val="32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Felipe Pinho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Desenvolvedor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</w:tr>
      <w:tr>
        <w:trPr>
          <w:trHeight w:val="32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Marques Amaro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Desenvolvedor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</w:tr>
      <w:tr>
        <w:trPr>
          <w:trHeight w:val="42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"/>
        <w:bidi w:val="0"/>
        <w:tblW w:w="10020.0" w:type="dxa"/>
        <w:jc w:val="left"/>
        <w:tblInd w:w="-5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20"/>
        <w:tblGridChange w:id="0">
          <w:tblGrid>
            <w:gridCol w:w="10020"/>
          </w:tblGrid>
        </w:tblGridChange>
      </w:tblGrid>
      <w:tr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Abertura: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Foi discutido sobre a criação do Termo de Abertura do Projeto, definir o Plano de Projeto a ser utilizado, assim como foi definido quais ferramenta de acompanhamento de projetos serão utilizadas para o Acompanhamento do Projeto.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Decisões tomadas: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1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Foram definidos os cagos de cada membro da equipe, onde Marciano Saraiva ficou como gerente de projeto, e Emmanuel Cainã, Felipe Pinho e Marques Amaro como desenvolvedores.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Também foram definidas as ferramentas que serão utilizadas durante o projeto, como Trello para o gerenciamento das tarefas, Appear para video coferências e o Open Project para gerenciamento do cronograma e por fim foi dado ínicio a criação do plano de projeto.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4"/>
        <w:bidi w:val="0"/>
        <w:tblW w:w="9870.0" w:type="dxa"/>
        <w:jc w:val="left"/>
        <w:tblInd w:w="-5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00"/>
        <w:gridCol w:w="1740"/>
        <w:gridCol w:w="3030"/>
        <w:tblGridChange w:id="0">
          <w:tblGrid>
            <w:gridCol w:w="5100"/>
            <w:gridCol w:w="1740"/>
            <w:gridCol w:w="3030"/>
          </w:tblGrid>
        </w:tblGridChange>
      </w:tblGrid>
      <w:tr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Ações a serem tomadas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Prazo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Responsável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Criação do termo de abertura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25-11-2015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Felipe Pinho</w:t>
            </w:r>
          </w:p>
        </w:tc>
      </w:tr>
      <w:tr>
        <w:trPr>
          <w:trHeight w:val="4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Plano de Projeto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25-11-2015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Emmanuel Cainã</w:t>
            </w:r>
          </w:p>
        </w:tc>
      </w:tr>
      <w:tr>
        <w:trPr>
          <w:trHeight w:val="4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EAP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25-11-2015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Marques Amaro</w:t>
            </w:r>
          </w:p>
        </w:tc>
      </w:tr>
      <w:tr>
        <w:trPr>
          <w:trHeight w:val="4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Definição das Ferramentas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25-11-2015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Felipe Pinho</w:t>
            </w:r>
          </w:p>
        </w:tc>
      </w:tr>
      <w:tr>
        <w:trPr>
          <w:trHeight w:val="4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Criação do gerenciamento das tarefas no Trello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20-11-2015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Marciano Saraiva</w:t>
            </w:r>
          </w:p>
        </w:tc>
      </w:tr>
      <w:tr>
        <w:trPr>
          <w:trHeight w:val="4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Revisão dos Documentos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25-11-2015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Marciano Saraiva</w:t>
            </w:r>
          </w:p>
        </w:tc>
      </w:tr>
      <w:tr>
        <w:trPr>
          <w:trHeight w:val="4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5"/>
        <w:bidi w:val="0"/>
        <w:tblW w:w="9915.0" w:type="dxa"/>
        <w:jc w:val="left"/>
        <w:tblInd w:w="-5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5"/>
        <w:tblGridChange w:id="0">
          <w:tblGrid>
            <w:gridCol w:w="9915"/>
          </w:tblGrid>
        </w:tblGridChange>
      </w:tblGrid>
      <w:tr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Questões em Aberto: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60" w:hRule="atLeast"/>
        </w:trPr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Definir a ferramenta utilizada para a criação da EAP. 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24"/>
          <w:szCs w:val="24"/>
          <w:rtl w:val="0"/>
        </w:rPr>
        <w:t xml:space="preserve">Aprovação da Ata: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_____________________________</w:t>
        <w:tab/>
        <w:tab/>
        <w:t xml:space="preserve"> 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Quixadá, __/__/____  </w:t>
        <w:tab/>
        <w:tab/>
        <w:tab/>
        <w:tab/>
        <w:t xml:space="preserve"> Quixadá, __/__/____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Gerente de Projeto </w:t>
        <w:tab/>
        <w:tab/>
        <w:tab/>
        <w:tab/>
        <w:tab/>
        <w:t xml:space="preserve"> Cliente do Projeto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headerReference r:id="rId5" w:type="default"/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spacing w:after="200" w:before="720" w:line="360" w:lineRule="auto"/>
      <w:ind w:left="-30" w:firstLine="0"/>
      <w:contextualSpacing w:val="0"/>
      <w:jc w:val="center"/>
    </w:pPr>
    <w:r w:rsidDel="00000000" w:rsidR="00000000" w:rsidRPr="00000000">
      <w:drawing>
        <wp:inline distB="114300" distT="114300" distL="114300" distR="114300">
          <wp:extent cx="1760041" cy="1157288"/>
          <wp:effectExtent b="0" l="0" r="0" t="0"/>
          <wp:docPr descr="ufc logo.png" id="1" name="image01.png"/>
          <a:graphic>
            <a:graphicData uri="http://schemas.openxmlformats.org/drawingml/2006/picture">
              <pic:pic>
                <pic:nvPicPr>
                  <pic:cNvPr descr="ufc logo.png" id="0" name="image0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760041" cy="115728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120" w:before="4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120" w:before="36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80" w:before="32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80" w:before="28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6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vertAlign w:val="baseline"/>
    </w:rPr>
  </w:style>
  <w:style w:type="table" w:styleId="Table1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1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contextualSpacing w:val="1"/>
      </w:pPr>
      <w:rPr/>
      <w:tcPr>
        <w:tcMar>
          <w:left w:w="115.0" w:type="dxa"/>
          <w:right w:w="115.0" w:type="dxa"/>
        </w:tcMar>
      </w:tcPr>
    </w:tblStylePr>
  </w:style>
  <w:style w:type="table" w:styleId="Table2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1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contextualSpacing w:val="1"/>
      </w:pPr>
      <w:rPr/>
      <w:tcPr>
        <w:tcMar>
          <w:left w:w="115.0" w:type="dxa"/>
          <w:right w:w="115.0" w:type="dxa"/>
        </w:tcMar>
      </w:tcPr>
    </w:tblStylePr>
  </w:style>
  <w:style w:type="table" w:styleId="Table3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1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contextualSpacing w:val="1"/>
      </w:pPr>
      <w:rPr/>
      <w:tcPr>
        <w:tcMar>
          <w:left w:w="115.0" w:type="dxa"/>
          <w:right w:w="115.0" w:type="dxa"/>
        </w:tcMar>
      </w:tcPr>
    </w:tblStylePr>
  </w:style>
  <w:style w:type="table" w:styleId="Table4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1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contextualSpacing w:val="1"/>
      </w:pPr>
      <w:rPr/>
      <w:tcPr>
        <w:tcMar>
          <w:left w:w="115.0" w:type="dxa"/>
          <w:right w:w="115.0" w:type="dxa"/>
        </w:tcMar>
      </w:tcPr>
    </w:tblStylePr>
  </w:style>
  <w:style w:type="table" w:styleId="Table5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1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contextualSpacing w:val="1"/>
      </w:pPr>
      <w:rPr/>
      <w:tcPr>
        <w:tcMar>
          <w:left w:w="115.0" w:type="dxa"/>
          <w:right w:w="115.0" w:type="dxa"/>
        </w:tcMar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01.png"/></Relationships>
</file>