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8675.0" w:type="dxa"/>
        <w:jc w:val="left"/>
        <w:tblInd w:w="-28.0" w:type="dxa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000"/>
      </w:tblPr>
      <w:tblGrid>
        <w:gridCol w:w="737"/>
        <w:gridCol w:w="1129"/>
        <w:gridCol w:w="2420"/>
        <w:gridCol w:w="4389"/>
        <w:tblGridChange w:id="0">
          <w:tblGrid>
            <w:gridCol w:w="737"/>
            <w:gridCol w:w="1129"/>
            <w:gridCol w:w="2420"/>
            <w:gridCol w:w="4389"/>
          </w:tblGrid>
        </w:tblGridChange>
      </w:tblGrid>
      <w:tr>
        <w:trPr>
          <w:trHeight w:val="360" w:hRule="atLeast"/>
        </w:trPr>
        <w:tc>
          <w:tcPr>
            <w:gridSpan w:val="4"/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Controle de Versões</w:t>
            </w:r>
          </w:p>
        </w:tc>
      </w:tr>
      <w:tr>
        <w:trPr>
          <w:trHeight w:val="280" w:hRule="atLeast"/>
        </w:trPr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Notas da Revisão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21/10/2014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Ítalo Bandeira Pereira Leite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Elaboração do documento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08/11/2014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Camargo Gomes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Revisão e Correção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r w:rsidDel="00000000" w:rsidR="00000000" w:rsidRPr="00000000">
        <w:rPr>
          <w:rtl w:val="0"/>
        </w:rPr>
        <w:t xml:space="preserve">Objetivo do Plano de Gerenciamento da Qualidade do Projeto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Definir as métricas de qualidade para atender as necessidades do cliente e garantir a conformidade das entregas de acordo com a política de qualidade da empresa e os critérios de aceitação definidos.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30j0zll" w:id="1"/>
      <w:bookmarkEnd w:id="1"/>
      <w:r w:rsidDel="00000000" w:rsidR="00000000" w:rsidRPr="00000000">
        <w:rPr>
          <w:rtl w:val="0"/>
        </w:rPr>
        <w:t xml:space="preserve">Método de Gerenciamento da Qualidade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Gerenciar a qualidade do projeto requer um plano de qualidade aprovado englobando os principais processos de qualidade definidos abaixo. O plano de qualidade é desenvolvido e aprovado durante a fase de planejamento do projeto para confirmar os principais critérios de aceitação das entregas / marcos e gerenciar os processos de projeto aprovados.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r w:rsidDel="00000000" w:rsidR="00000000" w:rsidRPr="00000000">
        <w:rPr>
          <w:rtl w:val="0"/>
        </w:rPr>
        <w:t xml:space="preserve">Métricas da Qualidade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Existem diversos conceitos sobre o padrão de qualidade para gerenciamento de projeto em referencia ao gerenciamento de qualidade. Iremos utilizar padrão que cumpre os requisitos. É sugerido por Rita Mulcahy, que diz que a qualidade é o "grau em projeto cumpre os requisistos."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Os requisitos de qualidade a serem atingidos pelo projeto estão descritos a seguir. O detalhamento dos indicadores de qualidade está descrito na seção “Processos de Monitoramento” neste plano.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Cliente:</w:t>
      </w:r>
      <w:r w:rsidDel="00000000" w:rsidR="00000000" w:rsidRPr="00000000">
        <w:rPr>
          <w:rtl w:val="0"/>
        </w:rPr>
      </w:r>
    </w:p>
    <w:tbl>
      <w:tblPr>
        <w:tblStyle w:val="Table2"/>
        <w:bidi w:val="0"/>
        <w:tblW w:w="9029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46"/>
        <w:gridCol w:w="3787"/>
        <w:gridCol w:w="2396"/>
        <w:tblGridChange w:id="0">
          <w:tblGrid>
            <w:gridCol w:w="2846"/>
            <w:gridCol w:w="3787"/>
            <w:gridCol w:w="2396"/>
          </w:tblGrid>
        </w:tblGridChange>
      </w:tblGrid>
      <w:tr>
        <w:trPr>
          <w:trHeight w:val="340" w:hRule="atLeast"/>
        </w:trPr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Requisito de Qualidade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Ações para atingimento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Indicadores</w:t>
            </w:r>
          </w:p>
        </w:tc>
      </w:tr>
      <w:tr>
        <w:trPr>
          <w:trHeight w:val="560" w:hRule="atLeast"/>
        </w:trP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Usuário poderá visualizar a disponibilidade para empréstimo do livro.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Usuário para verificar a disponibilidade não passará por mais de duas paginas e nem dará mais do que quatro cliques.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pesquisa de satisfação após utilizar o sistema.</w:t>
            </w:r>
          </w:p>
        </w:tc>
      </w:tr>
      <w:tr>
        <w:trPr>
          <w:trHeight w:val="560" w:hRule="atLeast"/>
        </w:trP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Pesquisar livros e obter respostas se existe ou não disponibilidade.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Usuário não irá acessar mais do que duas páginas e da mais do que quatro cliques pra obter o resultado da consulta</w:t>
            </w:r>
            <w:r w:rsidDel="00000000" w:rsidR="00000000" w:rsidRPr="00000000">
              <w:rPr>
                <w:u w:val="singl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feedbacks optativos.</w:t>
            </w:r>
          </w:p>
        </w:tc>
      </w:tr>
      <w:tr>
        <w:trPr>
          <w:trHeight w:val="1140" w:hRule="atLeast"/>
        </w:trP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Deve ser permitido a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pesquisa de exemplares,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por meio de titulo, ISBN,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nome do autor ou pela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  <w:rtl w:val="0"/>
              </w:rPr>
              <w:t xml:space="preserve">disponibilidade.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Usuário não irá acessar mais do que duas páginas e da mais do que dois cliques pra obter o resultado da pesquisa</w:t>
            </w:r>
            <w:r w:rsidDel="00000000" w:rsidR="00000000" w:rsidRPr="00000000">
              <w:rPr>
                <w:u w:val="singl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pesquisa de satisfação após utilizar a funcionalidade.</w:t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Empresa:</w:t>
      </w:r>
    </w:p>
    <w:tbl>
      <w:tblPr>
        <w:tblStyle w:val="Table3"/>
        <w:bidi w:val="0"/>
        <w:tblW w:w="8720.000000000002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76"/>
        <w:gridCol w:w="4708"/>
        <w:gridCol w:w="1436"/>
        <w:tblGridChange w:id="0">
          <w:tblGrid>
            <w:gridCol w:w="2576"/>
            <w:gridCol w:w="4708"/>
            <w:gridCol w:w="1436"/>
          </w:tblGrid>
        </w:tblGridChange>
      </w:tblGrid>
      <w:tr>
        <w:tc>
          <w:tcPr>
            <w:shd w:fill="dbe5f1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Requisito de Qualidade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be5f1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Ações para atingimento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e5f1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Indicadores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Aumentar a produtividade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Estabelecer metas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Faturamento mensal.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3znysh7" w:id="3"/>
      <w:bookmarkEnd w:id="3"/>
      <w:r w:rsidDel="00000000" w:rsidR="00000000" w:rsidRPr="00000000">
        <w:rPr>
          <w:rtl w:val="0"/>
        </w:rPr>
        <w:t xml:space="preserve">Ferramentas e Técnicas de Qualidade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rtl w:val="0"/>
        </w:rPr>
        <w:t xml:space="preserve">Benchmarking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Usaremos Benchmarking para obtermos melhores práticas, gerando assim, ideias para melhorias e fornecer uma base para medir o desempenho.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rtl w:val="0"/>
        </w:rPr>
        <w:t xml:space="preserve">Fluxogramas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Usaremos Fluxograma, onde criamos um gráfico do processo para vermos as relações entre cada etapa de processo.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O fluxograma pode nos ajudar a evitar problemas que podem ocorrer futuramente.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widowControl w:val="0"/>
        <w:contextualSpacing w:val="0"/>
      </w:pPr>
      <w:r w:rsidDel="00000000" w:rsidR="00000000" w:rsidRPr="00000000">
        <w:rPr>
          <w:rtl w:val="0"/>
        </w:rPr>
        <w:t xml:space="preserve">Critérios de aceitação</w:t>
      </w:r>
    </w:p>
    <w:p w:rsidR="00000000" w:rsidDel="00000000" w:rsidP="00000000" w:rsidRDefault="00000000" w:rsidRPr="00000000">
      <w:pPr>
        <w:widowControl w:val="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4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5070"/>
        <w:gridCol w:w="3120"/>
        <w:tblGridChange w:id="0">
          <w:tblGrid>
            <w:gridCol w:w="1170"/>
            <w:gridCol w:w="5070"/>
            <w:gridCol w:w="3120"/>
          </w:tblGrid>
        </w:tblGridChange>
      </w:tblGrid>
      <w:tr>
        <w:tc>
          <w:tcPr>
            <w:shd w:fill="c9daf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Ordem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Funcionalidade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Critério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integrante da UFC - Campus Quixadá, posso visualizar a disponibilidade dos livros para empréstimo, para evitar deslocamento desnecessário à biblioteca.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after="0" w:lineRule="auto"/>
              <w:ind w:left="225" w:hanging="269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Visualizar livros disponíveis para empréstimo.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after="0" w:before="0" w:lineRule="auto"/>
              <w:ind w:left="225" w:hanging="269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 exemplar esteja disponível, deve ser apresentado ao usuário a mensagem “Exemplar disponível.” na cor verde.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before="0" w:lineRule="auto"/>
              <w:ind w:left="225" w:hanging="269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 livro não esteja disponível, deve ser apresentado ao usuário a mensagem “Exemplar não disponível para empréstimo.” na cor vermelha.</w:t>
            </w:r>
          </w:p>
        </w:tc>
      </w:tr>
      <w:tr>
        <w:trPr>
          <w:trHeight w:val="15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integrante da UFC - Campus Quixadá, posso realizar pesquisas por livros, para verificar a disponibilidade desses exemplares no acervo.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0" w:lineRule="auto"/>
              <w:ind w:left="225" w:hanging="269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Deve ser permitido a pesquisa de exemplares, por meio de titulo, ISBN, nome do autor ou pela disponibilidade.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225" w:hanging="269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Devem ser apresentados todos os resultados relacionados ao critério de busca.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225" w:hanging="269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 livros devem se apresentados numa listagem, com o título do exemplar, nome do autor e disponibilidade para locação.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spacing w:after="0" w:before="0" w:lineRule="auto"/>
              <w:ind w:left="225" w:hanging="269"/>
              <w:contextualSpacing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não seja encontrado o exemplar, deve ser apresentada a mensagem “Exemplar não encontrado.”</w:t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both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deverá possuir, interface web suportável pelos navegadores Chrome versão 35 ou superior e Mozilla versão 30 ou superior, e para dispositivos móveis com Android 2.3 ou superior.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5"/>
              </w:numPr>
              <w:spacing w:after="0" w:lineRule="auto"/>
              <w:ind w:left="405" w:hanging="359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interface do sistema deve adaptar-se para possíveis diferenças de apresentação, entre os navegadores Firefox e Chrome, mantendo a interface com o usuário fidedigna.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5"/>
              </w:numPr>
              <w:spacing w:before="0" w:lineRule="auto"/>
              <w:ind w:left="405" w:hanging="359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 as versões do Android superiores a 2.3, o sistema deve manter o padrão de apresentação para todas as versões.  </w:t>
            </w:r>
          </w:p>
        </w:tc>
      </w:tr>
      <w:tr>
        <w:trPr>
          <w:trHeight w:val="15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de ajuda para os usuários.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ind w:left="405" w:hanging="359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Deve descrever as funcionalidades do sistema de forma objetiva e apresentando prints das telas da referida função.</w:t>
              <w:tab/>
              <w:tab/>
              <w:tab/>
            </w:r>
          </w:p>
        </w:tc>
      </w:tr>
      <w:tr>
        <w:trPr>
          <w:trHeight w:val="15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Usabilidade do sistema.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after="0" w:lineRule="auto"/>
              <w:ind w:left="405" w:hanging="359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Deve ser oferecido sempre que necessário feedback ao usuário.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before="0" w:lineRule="auto"/>
              <w:ind w:left="405" w:hanging="359"/>
              <w:contextualSpacing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Textos explicativos e breves sobre as funcionalidades.</w:t>
            </w:r>
          </w:p>
        </w:tc>
      </w:tr>
    </w:tbl>
    <w:p w:rsidR="00000000" w:rsidDel="00000000" w:rsidP="00000000" w:rsidRDefault="00000000" w:rsidRPr="00000000">
      <w:pPr>
        <w:widowControl w:val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widowControl w:val="0"/>
        <w:contextualSpacing w:val="0"/>
      </w:pPr>
      <w:r w:rsidDel="00000000" w:rsidR="00000000" w:rsidRPr="00000000">
        <w:rPr>
          <w:rtl w:val="0"/>
        </w:rPr>
        <w:t xml:space="preserve">Plano de Entrega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5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5835"/>
        <w:gridCol w:w="1455"/>
        <w:tblGridChange w:id="0">
          <w:tblGrid>
            <w:gridCol w:w="2070"/>
            <w:gridCol w:w="5835"/>
            <w:gridCol w:w="1455"/>
          </w:tblGrid>
        </w:tblGridChange>
      </w:tblGrid>
      <w:tr>
        <w:tc>
          <w:tcPr>
            <w:shd w:fill="ccccf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f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Marco (Produto / entrega)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f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Previsão de entrega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Entrega da Versão Web Beta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 o sistema Web, com busca, filtros e atualizações de livros.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05/02/2015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Manual de 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Um manual do usuário em formato pdf.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07/02/2015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Entrega da Versão Web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 o sistema Web, com busca, filtros e atualizações de livros. Melhorado com adaptação de design, correções de bugs, etc.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26/02/2015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Entrega da Versão Mobile Beta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 o sistema móvel, com busca, filtros e atualizações de livros.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30/04/2015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Entrega da Versão Mobile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 o sistema móvel, com busca, filtros e atualizações de livros. Melhorado com correções de bugs, acessibilidade, design, etc.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tabs>
                <w:tab w:val="left" w:pos="5640"/>
                <w:tab w:val="left" w:pos="7635"/>
              </w:tabs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20/05/2015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2et92p0" w:id="4"/>
      <w:bookmarkEnd w:id="4"/>
      <w:r w:rsidDel="00000000" w:rsidR="00000000" w:rsidRPr="00000000">
        <w:rPr>
          <w:rtl w:val="0"/>
        </w:rPr>
        <w:t xml:space="preserve">GARANTIA DE QUALIDADE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tyjcwt" w:id="5"/>
      <w:bookmarkEnd w:id="5"/>
      <w:r w:rsidDel="00000000" w:rsidR="00000000" w:rsidRPr="00000000">
        <w:rPr>
          <w:rtl w:val="0"/>
        </w:rPr>
        <w:t xml:space="preserve">Auditorias do Projeto &amp; Revisões de Qualidade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6"/>
        <w:bidi w:val="0"/>
        <w:tblW w:w="8639.999999999998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39"/>
        <w:gridCol w:w="1260"/>
        <w:gridCol w:w="1732"/>
        <w:gridCol w:w="3309"/>
        <w:tblGridChange w:id="0">
          <w:tblGrid>
            <w:gridCol w:w="2339"/>
            <w:gridCol w:w="1260"/>
            <w:gridCol w:w="1732"/>
            <w:gridCol w:w="3309"/>
          </w:tblGrid>
        </w:tblGridChange>
      </w:tblGrid>
      <w:tr>
        <w:trPr>
          <w:trHeight w:val="560" w:hRule="atLeast"/>
        </w:trPr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Revisões de Qualidade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Data Prevista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Auditor responsável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Comentários</w:t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Usabilidade do sistema web</w:t>
            </w:r>
          </w:p>
        </w:tc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13/08/2014</w:t>
            </w:r>
          </w:p>
        </w:tc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Kayo Rayner</w:t>
            </w:r>
          </w:p>
        </w:tc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Irá verificar se está de acordo com o estabelecido.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3dy6vkm" w:id="6"/>
      <w:bookmarkEnd w:id="6"/>
      <w:r w:rsidDel="00000000" w:rsidR="00000000" w:rsidRPr="00000000">
        <w:rPr>
          <w:rtl w:val="0"/>
        </w:rPr>
        <w:t xml:space="preserve">Processos de Melhoria Contínua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1t3h5sf" w:id="7"/>
      <w:bookmarkEnd w:id="7"/>
      <w:r w:rsidDel="00000000" w:rsidR="00000000" w:rsidRPr="00000000">
        <w:rPr>
          <w:rtl w:val="0"/>
        </w:rPr>
        <w:t xml:space="preserve">Responsabilidades de Qualidade da Equipe do Projeto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7"/>
        <w:bidi w:val="0"/>
        <w:tblW w:w="872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2"/>
        <w:gridCol w:w="5778"/>
        <w:tblGridChange w:id="0">
          <w:tblGrid>
            <w:gridCol w:w="2942"/>
            <w:gridCol w:w="5778"/>
          </w:tblGrid>
        </w:tblGridChange>
      </w:tblGrid>
      <w:tr>
        <w:trPr>
          <w:trHeight w:val="420" w:hRule="atLeast"/>
        </w:trPr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Membro da Equipe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color w:val="000000"/>
                <w:sz w:val="27"/>
                <w:szCs w:val="27"/>
                <w:rtl w:val="0"/>
              </w:rPr>
              <w:t xml:space="preserve">Wellington Lucas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color w:val="000000"/>
                <w:sz w:val="27"/>
                <w:szCs w:val="27"/>
                <w:rtl w:val="0"/>
              </w:rPr>
              <w:t xml:space="preserve">Gerente do Projeto e Desenvolvedor/Testador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color w:val="000000"/>
                <w:sz w:val="27"/>
                <w:szCs w:val="27"/>
                <w:rtl w:val="0"/>
              </w:rPr>
              <w:t xml:space="preserve">Ítalo Bandeira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color w:val="000000"/>
                <w:sz w:val="27"/>
                <w:szCs w:val="27"/>
                <w:rtl w:val="0"/>
              </w:rPr>
              <w:t xml:space="preserve">Designer e Desenvolvedor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color w:val="000000"/>
                <w:sz w:val="27"/>
                <w:szCs w:val="27"/>
                <w:rtl w:val="0"/>
              </w:rPr>
              <w:t xml:space="preserve">Kayo Rayner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color w:val="000000"/>
                <w:sz w:val="27"/>
                <w:szCs w:val="27"/>
                <w:rtl w:val="0"/>
              </w:rPr>
              <w:t xml:space="preserve">Desenvolvedor e Testador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color w:val="000000"/>
                <w:sz w:val="27"/>
                <w:szCs w:val="27"/>
                <w:rtl w:val="0"/>
              </w:rPr>
              <w:t xml:space="preserve">Camargo Gomes 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color w:val="000000"/>
                <w:sz w:val="27"/>
                <w:szCs w:val="27"/>
                <w:rtl w:val="0"/>
              </w:rPr>
              <w:t xml:space="preserve">Preparar e suportar o ambiente do projeto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4d34og8" w:id="8"/>
      <w:bookmarkEnd w:id="8"/>
      <w:r w:rsidDel="00000000" w:rsidR="00000000" w:rsidRPr="00000000">
        <w:rPr>
          <w:rtl w:val="0"/>
        </w:rPr>
        <w:t xml:space="preserve">Log de Auditoria da Qualidade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8"/>
        <w:bidi w:val="0"/>
        <w:tblW w:w="864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00"/>
        <w:gridCol w:w="1980"/>
        <w:gridCol w:w="2092"/>
        <w:gridCol w:w="2768"/>
        <w:tblGridChange w:id="0">
          <w:tblGrid>
            <w:gridCol w:w="1800"/>
            <w:gridCol w:w="1980"/>
            <w:gridCol w:w="2092"/>
            <w:gridCol w:w="2768"/>
          </w:tblGrid>
        </w:tblGridChange>
      </w:tblGrid>
      <w:tr>
        <w:trPr>
          <w:trHeight w:val="420" w:hRule="atLeast"/>
        </w:trPr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Data revisão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Atividade Revisada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Pontos de atenção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Resolução</w:t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60" w:before="2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2s8eyo1" w:id="9"/>
      <w:bookmarkEnd w:id="9"/>
      <w:r w:rsidDel="00000000" w:rsidR="00000000" w:rsidRPr="00000000">
        <w:rPr>
          <w:rtl w:val="0"/>
        </w:rPr>
        <w:t xml:space="preserve">CONTROLE DE QUALIDADE DO PROJETO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17dp8vu" w:id="10"/>
      <w:bookmarkEnd w:id="10"/>
      <w:r w:rsidDel="00000000" w:rsidR="00000000" w:rsidRPr="00000000">
        <w:rPr>
          <w:rtl w:val="0"/>
        </w:rPr>
        <w:t xml:space="preserve">Procedimentos de Controle de Qualidade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 controle de qualidade do projeto será realizado na conclusão de cada entrega antes que a mesma seja enviada ao cliente final. O controle de qualidade será realizado através de inspeção nas entregas utilizando-se os checklists apresentados em anexo e respectivamente, os seus indicadores, a fim de manter a qualidade do projeto e alimentar o processo de melhoria contínua.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r w:rsidDel="00000000" w:rsidR="00000000" w:rsidRPr="00000000">
        <w:rPr>
          <w:rtl w:val="0"/>
        </w:rPr>
        <w:t xml:space="preserve">Ferramentas e técnicas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990"/>
        </w:tabs>
        <w:contextualSpacing w:val="0"/>
      </w:pPr>
      <w:r w:rsidDel="00000000" w:rsidR="00000000" w:rsidRPr="00000000">
        <w:rPr>
          <w:rtl w:val="0"/>
        </w:rPr>
        <w:t xml:space="preserve">Reuniões periódicas para realizar o controle de qualidade onde será avaliado se as métricas e requisitos de qualidade estão sendo realizadas e como cada participante está trabalhando para atingir um nível de qualidade aceitável.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h.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9"/>
        <w:bidi w:val="0"/>
        <w:tblW w:w="8675.0" w:type="dxa"/>
        <w:jc w:val="left"/>
        <w:tblInd w:w="-28.0" w:type="dxa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000"/>
      </w:tblPr>
      <w:tblGrid>
        <w:gridCol w:w="2438"/>
        <w:gridCol w:w="4678"/>
        <w:gridCol w:w="1559"/>
        <w:tblGridChange w:id="0">
          <w:tblGrid>
            <w:gridCol w:w="2438"/>
            <w:gridCol w:w="4678"/>
            <w:gridCol w:w="1559"/>
          </w:tblGrid>
        </w:tblGridChange>
      </w:tblGrid>
      <w:tr>
        <w:trPr>
          <w:trHeight w:val="360" w:hRule="atLeast"/>
        </w:trPr>
        <w:tc>
          <w:tcPr>
            <w:gridSpan w:val="3"/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Aprovações</w:t>
            </w:r>
          </w:p>
        </w:tc>
      </w:tr>
      <w:tr>
        <w:trPr>
          <w:trHeight w:val="280" w:hRule="atLeast"/>
        </w:trPr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Participante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Assinatura</w:t>
            </w:r>
          </w:p>
        </w:tc>
        <w:tc>
          <w:tcPr>
            <w:shd w:fill="dbe5f1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szCs w:val="20"/>
                <w:rtl w:val="0"/>
              </w:rPr>
              <w:t xml:space="preserve">Patrocinador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szCs w:val="20"/>
                <w:rtl w:val="0"/>
              </w:rPr>
              <w:t xml:space="preserve">Gerente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Wellington Lucas Moura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08/11/2014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5" w:type="default"/>
      <w:footerReference r:id="rId6" w:type="default"/>
      <w:pgSz w:h="16838" w:w="11906"/>
      <w:pgMar w:bottom="1417" w:top="1417" w:left="1701" w:right="17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mbria"/>
  <w:font w:name="Georg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spacing w:after="0" w:before="0" w:line="276" w:lineRule="auto"/>
      <w:ind w:left="0" w:right="0" w:firstLine="0"/>
      <w:contextualSpacing w:val="0"/>
      <w:jc w:val="left"/>
    </w:pPr>
    <w:r w:rsidDel="00000000" w:rsidR="00000000" w:rsidRPr="00000000">
      <w:rPr>
        <w:rtl w:val="0"/>
      </w:rPr>
    </w:r>
  </w:p>
  <w:tbl>
    <w:tblPr>
      <w:tblStyle w:val="Table11"/>
      <w:bidi w:val="0"/>
      <w:tblW w:w="10603.000000000002" w:type="dxa"/>
      <w:jc w:val="center"/>
      <w:tblInd w:w="-115.0" w:type="dxa"/>
      <w:tblBorders>
        <w:top w:color="000000" w:space="0" w:sz="4" w:val="single"/>
      </w:tblBorders>
      <w:tblLayout w:type="fixed"/>
      <w:tblLook w:val="0000"/>
    </w:tblPr>
    <w:tblGrid>
      <w:gridCol w:w="5301"/>
      <w:gridCol w:w="5302"/>
      <w:tblGridChange w:id="0">
        <w:tblGrid>
          <w:gridCol w:w="5301"/>
          <w:gridCol w:w="5302"/>
        </w:tblGrid>
      </w:tblGridChange>
    </w:tblGrid>
    <w:tr>
      <w:tc>
        <w:tcPr>
          <w:vAlign w:val="cente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spacing w:after="120" w:before="120" w:line="240" w:lineRule="auto"/>
            <w:contextualSpacing w:val="0"/>
          </w:pPr>
          <w:r w:rsidDel="00000000" w:rsidR="00000000" w:rsidRPr="00000000">
            <w:rPr>
              <w:rFonts w:ascii="Arial" w:cs="Arial" w:eastAsia="Arial" w:hAnsi="Arial"/>
              <w:b w:val="0"/>
              <w:color w:val="244061"/>
              <w:sz w:val="20"/>
              <w:szCs w:val="20"/>
              <w:rtl w:val="0"/>
            </w:rPr>
            <w:t xml:space="preserve">Plano de gerenciamento da qualidade.</w:t>
          </w:r>
        </w:p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spacing w:after="708" w:before="120" w:line="240" w:lineRule="auto"/>
            <w:contextualSpacing w:val="0"/>
          </w:pPr>
          <w:r w:rsidDel="00000000" w:rsidR="00000000" w:rsidRPr="00000000">
            <w:rPr>
              <w:rFonts w:ascii="Arial" w:cs="Arial" w:eastAsia="Arial" w:hAnsi="Arial"/>
              <w:b w:val="0"/>
              <w:color w:val="244061"/>
              <w:sz w:val="20"/>
              <w:szCs w:val="20"/>
              <w:rtl w:val="0"/>
            </w:rPr>
            <w:t xml:space="preserve">Universidade Federal do Ceará</w:t>
          </w:r>
        </w:p>
      </w:tc>
      <w:tc>
        <w:tcPr>
          <w:vAlign w:val="cente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spacing w:after="120" w:before="120" w:line="240" w:lineRule="auto"/>
            <w:contextualSpacing w:val="0"/>
            <w:jc w:val="right"/>
          </w:pPr>
          <w:r w:rsidDel="00000000" w:rsidR="00000000" w:rsidRPr="00000000">
            <w:rPr>
              <w:rFonts w:ascii="Arial" w:cs="Arial" w:eastAsia="Arial" w:hAnsi="Arial"/>
              <w:b w:val="0"/>
              <w:color w:val="244061"/>
              <w:sz w:val="20"/>
              <w:szCs w:val="20"/>
              <w:rtl w:val="0"/>
            </w:rPr>
            <w:t xml:space="preserve">Página </w:t>
          </w:r>
          <w:fldSimple w:instr="PAGE" w:fldLock="0" w:dirty="0">
            <w:r w:rsidDel="00000000" w:rsidR="00000000" w:rsidRPr="00000000">
              <w:rPr>
                <w:rFonts w:ascii="Arial" w:cs="Arial" w:eastAsia="Arial" w:hAnsi="Arial"/>
                <w:b w:val="0"/>
                <w:color w:val="244061"/>
                <w:sz w:val="20"/>
                <w:szCs w:val="20"/>
              </w:rPr>
            </w:r>
          </w:fldSimple>
          <w:r w:rsidDel="00000000" w:rsidR="00000000" w:rsidRPr="00000000">
            <w:rPr>
              <w:rFonts w:ascii="Arial" w:cs="Arial" w:eastAsia="Arial" w:hAnsi="Arial"/>
              <w:b w:val="0"/>
              <w:color w:val="244061"/>
              <w:sz w:val="20"/>
              <w:szCs w:val="20"/>
              <w:rtl w:val="0"/>
            </w:rPr>
            <w:t xml:space="preserve"> de </w:t>
          </w:r>
          <w:fldSimple w:instr="NUMPAGES" w:fldLock="0" w:dirty="0">
            <w:r w:rsidDel="00000000" w:rsidR="00000000" w:rsidRPr="00000000">
              <w:rPr>
                <w:rFonts w:ascii="Arial" w:cs="Arial" w:eastAsia="Arial" w:hAnsi="Arial"/>
                <w:b w:val="0"/>
                <w:color w:val="244061"/>
                <w:sz w:val="20"/>
                <w:szCs w:val="20"/>
              </w:rPr>
            </w:r>
          </w:fldSimple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spacing w:after="708" w:before="120" w:line="240" w:lineRule="auto"/>
            <w:contextualSpacing w:val="0"/>
            <w:jc w:val="right"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tabs>
        <w:tab w:val="center" w:pos="4252"/>
        <w:tab w:val="right" w:pos="8504"/>
      </w:tabs>
      <w:spacing w:after="708" w:before="0" w:line="240" w:lineRule="auto"/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spacing w:after="0" w:before="0" w:line="276" w:lineRule="auto"/>
      <w:ind w:left="0" w:right="0" w:firstLine="0"/>
      <w:contextualSpacing w:val="0"/>
      <w:jc w:val="left"/>
    </w:pPr>
    <w:r w:rsidDel="00000000" w:rsidR="00000000" w:rsidRPr="00000000">
      <w:rPr>
        <w:rtl w:val="0"/>
      </w:rPr>
    </w:r>
  </w:p>
  <w:tbl>
    <w:tblPr>
      <w:tblStyle w:val="Table10"/>
      <w:bidi w:val="0"/>
      <w:tblW w:w="8448.0" w:type="dxa"/>
      <w:jc w:val="center"/>
      <w:tblInd w:w="-115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6492"/>
      <w:gridCol w:w="1956"/>
      <w:tblGridChange w:id="0">
        <w:tblGrid>
          <w:gridCol w:w="6492"/>
          <w:gridCol w:w="1956"/>
        </w:tblGrid>
      </w:tblGridChange>
    </w:tblGrid>
    <w:tr>
      <w:trPr>
        <w:trHeight w:val="560" w:hRule="atLeast"/>
      </w:trPr>
      <w:tc>
        <w:tcPr>
          <w:vAlign w:val="cente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spacing w:after="0" w:before="708" w:line="240" w:lineRule="auto"/>
            <w:contextualSpacing w:val="0"/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Plano de gerenciamento da qualidade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spacing w:after="0" w:before="708" w:line="240" w:lineRule="auto"/>
            <w:contextualSpacing w:val="0"/>
            <w:jc w:val="center"/>
          </w:pPr>
          <w:r w:rsidDel="00000000" w:rsidR="00000000" w:rsidRPr="00000000">
            <w:drawing>
              <wp:inline distB="0" distT="0" distL="0" distR="0">
                <wp:extent cx="930275" cy="657225"/>
                <wp:effectExtent b="0" l="0" r="0" t="0"/>
                <wp:docPr descr="C:\Users\Wellington\Documents\Wellington ES\logo_ufc.png" id="1" name="image01.png"/>
                <a:graphic>
                  <a:graphicData uri="http://schemas.openxmlformats.org/drawingml/2006/picture">
                    <pic:pic>
                      <pic:nvPicPr>
                        <pic:cNvPr descr="C:\Users\Wellington\Documents\Wellington ES\logo_ufc.png" id="0" name="image0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0275" cy="6572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560" w:hRule="atLeast"/>
      </w:trPr>
      <w:tc>
        <w:tcPr>
          <w:vAlign w:val="cente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spacing w:after="0" w:before="708" w:line="240" w:lineRule="auto"/>
            <w:contextualSpacing w:val="0"/>
          </w:pPr>
          <w:r w:rsidDel="00000000" w:rsidR="00000000" w:rsidRPr="00000000">
            <w:rPr>
              <w:rFonts w:ascii="Arial" w:cs="Arial" w:eastAsia="Arial" w:hAnsi="Arial"/>
              <w:b w:val="0"/>
              <w:sz w:val="20"/>
              <w:szCs w:val="20"/>
              <w:rtl w:val="0"/>
            </w:rPr>
            <w:t xml:space="preserve">Disponibilidade para Locação de Livros BCQ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>
          <w:pPr>
            <w:tabs>
              <w:tab w:val="center" w:pos="4252"/>
              <w:tab w:val="right" w:pos="8504"/>
            </w:tabs>
            <w:spacing w:after="0" w:before="708" w:line="240" w:lineRule="auto"/>
            <w:contextualSpacing w:val="0"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tabs>
        <w:tab w:val="center" w:pos="4252"/>
        <w:tab w:val="right" w:pos="8504"/>
      </w:tabs>
      <w:spacing w:after="0" w:before="708" w:line="240" w:lineRule="auto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b w:val="1"/>
      <w:color w:val="366091"/>
      <w:sz w:val="28"/>
      <w:szCs w:val="28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</w:pPr>
    <w:rPr>
      <w:rFonts w:ascii="Cambria" w:cs="Cambria" w:eastAsia="Cambria" w:hAnsi="Cambria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20" w:line="24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40" w:lineRule="auto"/>
    </w:pPr>
    <w:rPr>
      <w:rFonts w:ascii="Cambria" w:cs="Cambria" w:eastAsia="Cambria" w:hAnsi="Cambria"/>
      <w:b w:val="1"/>
      <w:i w:val="1"/>
      <w:color w:val="4f81bd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0" w:before="0" w:line="240" w:lineRule="auto"/>
    </w:pPr>
    <w:rPr>
      <w:rFonts w:ascii="Arial" w:cs="Arial" w:eastAsia="Arial" w:hAnsi="Arial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spacing w:after="240" w:line="240" w:lineRule="auto"/>
      <w:jc w:val="both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1.png"/></Relationships>
</file>