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7728C" w14:textId="77777777" w:rsidR="00016F1C" w:rsidRPr="00111499" w:rsidRDefault="006771C5" w:rsidP="005F4CFE">
      <w:pPr>
        <w:spacing w:line="276" w:lineRule="auto"/>
        <w:ind w:firstLine="720"/>
        <w:jc w:val="center"/>
        <w:rPr>
          <w:rFonts w:ascii="Times" w:hAnsi="Times"/>
          <w:b/>
          <w:sz w:val="40"/>
        </w:rPr>
      </w:pPr>
      <w:r w:rsidRPr="00111499">
        <w:rPr>
          <w:rFonts w:ascii="Times" w:hAnsi="Times"/>
          <w:b/>
          <w:sz w:val="40"/>
        </w:rPr>
        <w:t>Økonomi</w:t>
      </w:r>
    </w:p>
    <w:p w14:paraId="61A25E51" w14:textId="77777777" w:rsidR="005A6DAD" w:rsidRPr="0000791F" w:rsidRDefault="005A6DAD" w:rsidP="0000791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</w:p>
    <w:p w14:paraId="2D093433" w14:textId="77777777" w:rsidR="00FA024E" w:rsidRPr="0058798D" w:rsidRDefault="00FA024E" w:rsidP="006771C5">
      <w:pPr>
        <w:spacing w:line="276" w:lineRule="auto"/>
        <w:rPr>
          <w:rFonts w:ascii="Times" w:hAnsi="Times"/>
          <w:b/>
          <w:sz w:val="28"/>
          <w:u w:val="single"/>
        </w:rPr>
      </w:pPr>
      <w:r w:rsidRPr="0058798D">
        <w:rPr>
          <w:rFonts w:ascii="Times" w:hAnsi="Times"/>
          <w:b/>
          <w:sz w:val="28"/>
          <w:u w:val="single"/>
        </w:rPr>
        <w:t>Indledning</w:t>
      </w:r>
      <w:r w:rsidR="00282672" w:rsidRPr="0058798D">
        <w:rPr>
          <w:rFonts w:ascii="Times" w:hAnsi="Times"/>
          <w:b/>
          <w:sz w:val="28"/>
          <w:u w:val="single"/>
        </w:rPr>
        <w:t xml:space="preserve"> – formål og spørgsmål</w:t>
      </w:r>
    </w:p>
    <w:p w14:paraId="55245C25" w14:textId="77777777" w:rsidR="00B43727" w:rsidRDefault="00B43727" w:rsidP="006771C5">
      <w:pPr>
        <w:spacing w:line="276" w:lineRule="auto"/>
        <w:rPr>
          <w:rFonts w:ascii="Times" w:hAnsi="Times"/>
        </w:rPr>
      </w:pPr>
      <w:r w:rsidRPr="00111499">
        <w:rPr>
          <w:rFonts w:ascii="Times" w:hAnsi="Times"/>
        </w:rPr>
        <w:t>Eksistensberettigelse for telesundhed – økonomisk besparelse og effektivisering, men er virkeligheden også sådan? Det vil der blive set nærmere på.</w:t>
      </w:r>
    </w:p>
    <w:p w14:paraId="6EEFEC8D" w14:textId="77777777" w:rsidR="003F76DB" w:rsidRPr="003F76DB" w:rsidRDefault="003F76DB" w:rsidP="006771C5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>INDDRAG ARTIKEL 2, 3, 4, 13 - PUBMED</w:t>
      </w:r>
    </w:p>
    <w:p w14:paraId="0552D9C2" w14:textId="77777777" w:rsidR="00FA024E" w:rsidRPr="00111499" w:rsidRDefault="00FA024E" w:rsidP="006771C5">
      <w:pPr>
        <w:spacing w:line="276" w:lineRule="auto"/>
        <w:rPr>
          <w:rFonts w:ascii="Times" w:hAnsi="Times"/>
        </w:rPr>
      </w:pPr>
      <w:r w:rsidRPr="00111499">
        <w:rPr>
          <w:rFonts w:ascii="Times" w:hAnsi="Times"/>
        </w:rPr>
        <w:t>Økonomiafsnittet har til formål at belyse omkostningerne ved henholdsvis fysisk hjemmepleje og virtuel hjemmepleje</w:t>
      </w:r>
      <w:r w:rsidR="00190CF0" w:rsidRPr="00111499">
        <w:rPr>
          <w:rFonts w:ascii="Times" w:hAnsi="Times"/>
        </w:rPr>
        <w:t xml:space="preserve"> i Favrskov Kommune</w:t>
      </w:r>
      <w:r w:rsidRPr="00111499">
        <w:rPr>
          <w:rFonts w:ascii="Times" w:hAnsi="Times"/>
        </w:rPr>
        <w:t xml:space="preserve">, og derefter pointere økonomiske forskelle mellem de to scenarier ved hjælp af en </w:t>
      </w:r>
      <w:r w:rsidR="00BF2DBE">
        <w:rPr>
          <w:rFonts w:ascii="Times" w:hAnsi="Times"/>
        </w:rPr>
        <w:t>ressource</w:t>
      </w:r>
      <w:r w:rsidRPr="00111499">
        <w:rPr>
          <w:rFonts w:ascii="Times" w:hAnsi="Times"/>
        </w:rPr>
        <w:t>opgørelse.</w:t>
      </w:r>
      <w:r w:rsidR="00652ED6" w:rsidRPr="00111499">
        <w:rPr>
          <w:rFonts w:ascii="Times" w:hAnsi="Times"/>
        </w:rPr>
        <w:br/>
      </w:r>
    </w:p>
    <w:p w14:paraId="567896C1" w14:textId="77777777" w:rsidR="00652ED6" w:rsidRPr="00111499" w:rsidRDefault="00652ED6" w:rsidP="006771C5">
      <w:pPr>
        <w:spacing w:line="276" w:lineRule="auto"/>
        <w:rPr>
          <w:rFonts w:ascii="Times" w:hAnsi="Times"/>
        </w:rPr>
      </w:pPr>
      <w:r w:rsidRPr="00111499">
        <w:rPr>
          <w:rFonts w:ascii="Times" w:hAnsi="Times"/>
        </w:rPr>
        <w:t>Følgende spørgsmål ønskes besvaret i økonomiafsnittet:</w:t>
      </w:r>
    </w:p>
    <w:p w14:paraId="6B3C5B8D" w14:textId="77777777" w:rsidR="00190CF0" w:rsidRPr="00111499" w:rsidRDefault="00190CF0" w:rsidP="0042514E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</w:rPr>
      </w:pPr>
      <w:r w:rsidRPr="00111499">
        <w:rPr>
          <w:rFonts w:ascii="Times" w:hAnsi="Times"/>
        </w:rPr>
        <w:t xml:space="preserve">Hvilke økonomiske </w:t>
      </w:r>
      <w:r w:rsidR="00B703CD">
        <w:rPr>
          <w:rFonts w:ascii="Times" w:hAnsi="Times"/>
        </w:rPr>
        <w:t>konsekvenser medfører implementering af</w:t>
      </w:r>
      <w:r w:rsidRPr="00111499">
        <w:rPr>
          <w:rFonts w:ascii="Times" w:hAnsi="Times"/>
        </w:rPr>
        <w:t xml:space="preserve"> telesundhed?</w:t>
      </w:r>
    </w:p>
    <w:p w14:paraId="05913094" w14:textId="77777777" w:rsidR="00111499" w:rsidRPr="00B703CD" w:rsidRDefault="0042514E" w:rsidP="006771C5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</w:rPr>
      </w:pPr>
      <w:r w:rsidRPr="00111499">
        <w:rPr>
          <w:rFonts w:ascii="Times" w:hAnsi="Times"/>
        </w:rPr>
        <w:t xml:space="preserve">Er der økonomisk gevinst ved at implementere </w:t>
      </w:r>
      <w:r w:rsidR="00B703CD">
        <w:rPr>
          <w:rFonts w:ascii="Times" w:hAnsi="Times"/>
        </w:rPr>
        <w:t>videoopkald, som erstatning for fysiske besøg</w:t>
      </w:r>
      <w:r w:rsidRPr="00111499">
        <w:rPr>
          <w:rFonts w:ascii="Times" w:hAnsi="Times"/>
        </w:rPr>
        <w:t xml:space="preserve"> i Favrskov Kommune?</w:t>
      </w:r>
    </w:p>
    <w:p w14:paraId="2E015716" w14:textId="77777777" w:rsidR="005A6DAD" w:rsidRDefault="005A6DAD" w:rsidP="006771C5">
      <w:pPr>
        <w:spacing w:line="276" w:lineRule="auto"/>
        <w:rPr>
          <w:rFonts w:ascii="Times" w:hAnsi="Times"/>
          <w:b/>
        </w:rPr>
      </w:pPr>
    </w:p>
    <w:p w14:paraId="0476BF1D" w14:textId="77777777" w:rsidR="005A6DAD" w:rsidRDefault="005A6DAD" w:rsidP="006771C5">
      <w:pPr>
        <w:spacing w:line="276" w:lineRule="auto"/>
        <w:rPr>
          <w:rFonts w:ascii="Times" w:hAnsi="Times"/>
          <w:b/>
        </w:rPr>
      </w:pPr>
    </w:p>
    <w:p w14:paraId="5A8E6006" w14:textId="77777777" w:rsidR="00111499" w:rsidRPr="0058798D" w:rsidRDefault="00111499" w:rsidP="006771C5">
      <w:pPr>
        <w:spacing w:line="276" w:lineRule="auto"/>
        <w:rPr>
          <w:rFonts w:ascii="Times" w:hAnsi="Times"/>
          <w:b/>
          <w:sz w:val="28"/>
          <w:u w:val="single"/>
        </w:rPr>
      </w:pPr>
      <w:r w:rsidRPr="0058798D">
        <w:rPr>
          <w:rFonts w:ascii="Times" w:hAnsi="Times"/>
          <w:b/>
          <w:sz w:val="28"/>
          <w:u w:val="single"/>
        </w:rPr>
        <w:t>Metode</w:t>
      </w:r>
    </w:p>
    <w:p w14:paraId="2306B1A1" w14:textId="77777777" w:rsidR="00411849" w:rsidRDefault="00853DCA" w:rsidP="006771C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Gennem møder med </w:t>
      </w:r>
      <w:proofErr w:type="spellStart"/>
      <w:r>
        <w:rPr>
          <w:rFonts w:ascii="Times" w:hAnsi="Times"/>
        </w:rPr>
        <w:t>Appinux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Netplan</w:t>
      </w:r>
      <w:proofErr w:type="spellEnd"/>
      <w:r>
        <w:rPr>
          <w:rFonts w:ascii="Times" w:hAnsi="Times"/>
        </w:rPr>
        <w:t xml:space="preserve"> Care og Favrskov Kommune er</w:t>
      </w:r>
      <w:r w:rsidR="00462107">
        <w:rPr>
          <w:rFonts w:ascii="Times" w:hAnsi="Times"/>
        </w:rPr>
        <w:t xml:space="preserve"> det nødvendige </w:t>
      </w:r>
      <w:r>
        <w:rPr>
          <w:rFonts w:ascii="Times" w:hAnsi="Times"/>
        </w:rPr>
        <w:t>udstyr</w:t>
      </w:r>
      <w:r w:rsidR="00462107">
        <w:rPr>
          <w:rFonts w:ascii="Times" w:hAnsi="Times"/>
        </w:rPr>
        <w:t xml:space="preserve"> for at kunne implementere telesundhed – herunder virtuel hjemmepleje –</w:t>
      </w:r>
      <w:r w:rsidR="00411849">
        <w:rPr>
          <w:rFonts w:ascii="Times" w:hAnsi="Times"/>
        </w:rPr>
        <w:t xml:space="preserve"> blevet identificeret. </w:t>
      </w:r>
    </w:p>
    <w:p w14:paraId="52D93319" w14:textId="77777777" w:rsidR="00411849" w:rsidRDefault="00411849" w:rsidP="006771C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Der er tilegnet informationer om diverse omkostninger ved dette udstyr, samt yderligere omkring arbejdsgange i Favrskov Kommune. </w:t>
      </w:r>
    </w:p>
    <w:p w14:paraId="718A161A" w14:textId="77777777" w:rsidR="00411849" w:rsidRDefault="00411849" w:rsidP="006771C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Priserne til produktet er vejledende og ikke nødvendigvis gældende for Favrskov kommune. Det skyldes, at priserne der er opgivet af </w:t>
      </w:r>
      <w:proofErr w:type="spellStart"/>
      <w:r>
        <w:rPr>
          <w:rFonts w:ascii="Times" w:hAnsi="Times"/>
        </w:rPr>
        <w:t>Appinux</w:t>
      </w:r>
      <w:proofErr w:type="spellEnd"/>
      <w:r>
        <w:rPr>
          <w:rFonts w:ascii="Times" w:hAnsi="Times"/>
        </w:rPr>
        <w:t xml:space="preserve"> blot er liste priser, og der tages ikke højde for særlige tilbud. </w:t>
      </w:r>
    </w:p>
    <w:p w14:paraId="597EE359" w14:textId="77777777" w:rsidR="00462107" w:rsidRDefault="00462107" w:rsidP="006771C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Yderligere økonomiske konsekvenser er forsøgt klarlagt gennem en søgning af studier omhandlende videobaserede telesundheds løsninger for hjemmepleje på følgende fem databaser: </w:t>
      </w:r>
      <w:proofErr w:type="spellStart"/>
      <w:r>
        <w:rPr>
          <w:rFonts w:ascii="Times" w:hAnsi="Times"/>
        </w:rPr>
        <w:t>PubMed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Embase</w:t>
      </w:r>
      <w:proofErr w:type="spellEnd"/>
      <w:r>
        <w:rPr>
          <w:rFonts w:ascii="Times" w:hAnsi="Times"/>
        </w:rPr>
        <w:t xml:space="preserve">, CINAHL, </w:t>
      </w:r>
      <w:proofErr w:type="spellStart"/>
      <w:r>
        <w:rPr>
          <w:rFonts w:ascii="Times" w:hAnsi="Times"/>
        </w:rPr>
        <w:t>Cochrane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Libary</w:t>
      </w:r>
      <w:proofErr w:type="spellEnd"/>
      <w:r>
        <w:rPr>
          <w:rFonts w:ascii="Times" w:hAnsi="Times"/>
        </w:rPr>
        <w:t xml:space="preserve"> og Google </w:t>
      </w:r>
      <w:proofErr w:type="spellStart"/>
      <w:r>
        <w:rPr>
          <w:rFonts w:ascii="Times" w:hAnsi="Times"/>
        </w:rPr>
        <w:t>Scholar</w:t>
      </w:r>
      <w:proofErr w:type="spellEnd"/>
      <w:r>
        <w:rPr>
          <w:rFonts w:ascii="Times" w:hAnsi="Times"/>
        </w:rPr>
        <w:t>. Goog</w:t>
      </w:r>
      <w:r w:rsidR="00411849">
        <w:rPr>
          <w:rFonts w:ascii="Times" w:hAnsi="Times"/>
        </w:rPr>
        <w:t>le i al almindelighed er ligeled</w:t>
      </w:r>
      <w:r>
        <w:rPr>
          <w:rFonts w:ascii="Times" w:hAnsi="Times"/>
        </w:rPr>
        <w:t xml:space="preserve">es benyttet til at samle generel information om telesundhed. </w:t>
      </w:r>
    </w:p>
    <w:p w14:paraId="73E4A991" w14:textId="77777777" w:rsidR="00462107" w:rsidRDefault="00462107" w:rsidP="006771C5">
      <w:pPr>
        <w:spacing w:line="276" w:lineRule="auto"/>
        <w:rPr>
          <w:rFonts w:ascii="Times" w:hAnsi="Times"/>
        </w:rPr>
      </w:pPr>
    </w:p>
    <w:p w14:paraId="264A1085" w14:textId="77777777" w:rsidR="00B703CD" w:rsidRDefault="00B703CD" w:rsidP="006771C5">
      <w:pPr>
        <w:spacing w:line="276" w:lineRule="auto"/>
        <w:rPr>
          <w:rFonts w:ascii="Times" w:hAnsi="Times"/>
        </w:rPr>
      </w:pPr>
    </w:p>
    <w:p w14:paraId="02688713" w14:textId="77777777" w:rsidR="00B703CD" w:rsidRDefault="00B703CD" w:rsidP="006771C5">
      <w:pPr>
        <w:spacing w:line="276" w:lineRule="auto"/>
        <w:rPr>
          <w:rFonts w:ascii="Times" w:hAnsi="Times"/>
        </w:rPr>
      </w:pPr>
    </w:p>
    <w:p w14:paraId="7F12A5B0" w14:textId="77777777" w:rsidR="00B703CD" w:rsidRDefault="00B703CD" w:rsidP="006771C5">
      <w:pPr>
        <w:spacing w:line="276" w:lineRule="auto"/>
        <w:rPr>
          <w:rFonts w:ascii="Times" w:hAnsi="Times"/>
        </w:rPr>
      </w:pPr>
    </w:p>
    <w:p w14:paraId="096B3D37" w14:textId="77777777" w:rsidR="00B703CD" w:rsidRDefault="00B703CD" w:rsidP="006771C5">
      <w:pPr>
        <w:spacing w:line="276" w:lineRule="auto"/>
        <w:rPr>
          <w:rFonts w:ascii="Times" w:hAnsi="Times"/>
        </w:rPr>
      </w:pPr>
    </w:p>
    <w:p w14:paraId="66A6866D" w14:textId="77777777" w:rsidR="00E135B2" w:rsidRDefault="00E135B2" w:rsidP="006771C5">
      <w:pPr>
        <w:spacing w:line="276" w:lineRule="auto"/>
        <w:rPr>
          <w:rFonts w:ascii="Times" w:hAnsi="Times"/>
        </w:rPr>
      </w:pPr>
    </w:p>
    <w:p w14:paraId="1D7FF292" w14:textId="77777777" w:rsidR="00E135B2" w:rsidRDefault="00E135B2" w:rsidP="006771C5">
      <w:pPr>
        <w:spacing w:line="276" w:lineRule="auto"/>
        <w:rPr>
          <w:rFonts w:ascii="Times" w:hAnsi="Times"/>
        </w:rPr>
      </w:pPr>
    </w:p>
    <w:p w14:paraId="50897EE4" w14:textId="77777777" w:rsidR="00E135B2" w:rsidRDefault="00E135B2" w:rsidP="006771C5">
      <w:pPr>
        <w:spacing w:line="276" w:lineRule="auto"/>
        <w:rPr>
          <w:rFonts w:ascii="Times" w:hAnsi="Times"/>
        </w:rPr>
      </w:pPr>
    </w:p>
    <w:p w14:paraId="45D5BEFA" w14:textId="77777777" w:rsidR="00E135B2" w:rsidRDefault="00E135B2" w:rsidP="006771C5">
      <w:pPr>
        <w:spacing w:line="276" w:lineRule="auto"/>
        <w:rPr>
          <w:rFonts w:ascii="Times" w:hAnsi="Times"/>
        </w:rPr>
      </w:pPr>
    </w:p>
    <w:p w14:paraId="340C67F8" w14:textId="77777777" w:rsidR="00E135B2" w:rsidRDefault="00E135B2" w:rsidP="006771C5">
      <w:pPr>
        <w:spacing w:line="276" w:lineRule="auto"/>
        <w:rPr>
          <w:rFonts w:ascii="Times" w:hAnsi="Times"/>
        </w:rPr>
      </w:pPr>
    </w:p>
    <w:p w14:paraId="72181D27" w14:textId="77777777" w:rsidR="00B703CD" w:rsidRPr="00853DCA" w:rsidRDefault="00B703CD" w:rsidP="006771C5">
      <w:pPr>
        <w:spacing w:line="276" w:lineRule="auto"/>
        <w:rPr>
          <w:rFonts w:ascii="Times" w:hAnsi="Times"/>
        </w:rPr>
      </w:pPr>
    </w:p>
    <w:p w14:paraId="22234786" w14:textId="77777777" w:rsidR="00111499" w:rsidRDefault="00111499" w:rsidP="006771C5">
      <w:pPr>
        <w:spacing w:line="276" w:lineRule="auto"/>
        <w:rPr>
          <w:rFonts w:ascii="Times" w:hAnsi="Times"/>
          <w:b/>
        </w:rPr>
      </w:pPr>
    </w:p>
    <w:p w14:paraId="3E7B97F4" w14:textId="77777777" w:rsidR="00111499" w:rsidRDefault="005A6DAD" w:rsidP="006771C5">
      <w:pPr>
        <w:spacing w:line="276" w:lineRule="auto"/>
        <w:rPr>
          <w:rFonts w:ascii="Times" w:hAnsi="Times"/>
          <w:b/>
          <w:sz w:val="28"/>
          <w:u w:val="single"/>
        </w:rPr>
      </w:pPr>
      <w:r>
        <w:rPr>
          <w:rFonts w:ascii="Times" w:hAnsi="Times"/>
          <w:b/>
          <w:sz w:val="28"/>
          <w:u w:val="single"/>
        </w:rPr>
        <w:lastRenderedPageBreak/>
        <w:t>Analyse/resultater</w:t>
      </w:r>
      <w:r w:rsidR="00111499" w:rsidRPr="0058798D">
        <w:rPr>
          <w:rFonts w:ascii="Times" w:hAnsi="Times"/>
          <w:b/>
          <w:sz w:val="28"/>
          <w:u w:val="single"/>
        </w:rPr>
        <w:t xml:space="preserve"> – uddybelse af de økonomiske aspekter</w:t>
      </w:r>
    </w:p>
    <w:p w14:paraId="26812EEE" w14:textId="77777777" w:rsidR="004C5EF7" w:rsidRDefault="004C5EF7" w:rsidP="004C5EF7">
      <w:pPr>
        <w:spacing w:line="276" w:lineRule="auto"/>
        <w:rPr>
          <w:rFonts w:ascii="Times" w:hAnsi="Times"/>
          <w:b/>
        </w:rPr>
      </w:pPr>
      <w:r w:rsidRPr="00111499">
        <w:rPr>
          <w:rFonts w:ascii="Times" w:hAnsi="Times"/>
          <w:b/>
        </w:rPr>
        <w:t>Omkostninger ved Telesundhed (</w:t>
      </w:r>
      <w:proofErr w:type="spellStart"/>
      <w:r w:rsidRPr="00111499">
        <w:rPr>
          <w:rFonts w:ascii="Times" w:hAnsi="Times"/>
          <w:b/>
        </w:rPr>
        <w:t>Appinux</w:t>
      </w:r>
      <w:proofErr w:type="spellEnd"/>
      <w:r w:rsidRPr="00111499">
        <w:rPr>
          <w:rFonts w:ascii="Times" w:hAnsi="Times"/>
          <w:b/>
        </w:rPr>
        <w:t>)</w:t>
      </w:r>
    </w:p>
    <w:p w14:paraId="44F21848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169A685C" w14:textId="77777777" w:rsidR="004C5EF7" w:rsidRPr="005A6DAD" w:rsidRDefault="004C5EF7" w:rsidP="004C5EF7">
      <w:pPr>
        <w:spacing w:line="276" w:lineRule="auto"/>
        <w:rPr>
          <w:rFonts w:ascii="Times" w:hAnsi="Times"/>
          <w:b/>
          <w:i/>
        </w:rPr>
      </w:pPr>
      <w:r w:rsidRPr="00F96FAA">
        <w:rPr>
          <w:rFonts w:ascii="Times" w:hAnsi="Times"/>
          <w:b/>
          <w:i/>
        </w:rPr>
        <w:t>Opstartsomkostninger</w:t>
      </w:r>
      <w:r w:rsidR="00F96FAA">
        <w:rPr>
          <w:rFonts w:ascii="Times" w:hAnsi="Times"/>
          <w:b/>
          <w:i/>
        </w:rPr>
        <w:t xml:space="preserve"> (</w:t>
      </w:r>
      <w:r w:rsidRPr="00F96FAA">
        <w:rPr>
          <w:rFonts w:ascii="Times" w:hAnsi="Times"/>
          <w:i/>
        </w:rPr>
        <w:t>Kurser(superbrugere)</w:t>
      </w:r>
      <w:r w:rsidR="00F96FAA">
        <w:rPr>
          <w:rFonts w:ascii="Times" w:hAnsi="Times"/>
          <w:b/>
          <w:i/>
        </w:rPr>
        <w:t xml:space="preserve">, </w:t>
      </w:r>
      <w:r w:rsidRPr="00F96FAA">
        <w:rPr>
          <w:rFonts w:ascii="Times" w:hAnsi="Times"/>
          <w:i/>
        </w:rPr>
        <w:t>Tablets + simkort abonnement</w:t>
      </w:r>
      <w:r w:rsidR="00F96FAA">
        <w:rPr>
          <w:rFonts w:ascii="Times" w:hAnsi="Times"/>
          <w:b/>
          <w:i/>
        </w:rPr>
        <w:t xml:space="preserve">, </w:t>
      </w:r>
      <w:r w:rsidRPr="00F96FAA">
        <w:rPr>
          <w:rFonts w:ascii="Times" w:hAnsi="Times"/>
          <w:i/>
        </w:rPr>
        <w:t>Startpakke</w:t>
      </w:r>
      <w:r w:rsidR="00F96FAA">
        <w:rPr>
          <w:rFonts w:ascii="Times" w:hAnsi="Times"/>
          <w:i/>
        </w:rPr>
        <w:t>)</w:t>
      </w:r>
    </w:p>
    <w:p w14:paraId="3CA261F8" w14:textId="77777777" w:rsidR="004C5EF7" w:rsidRDefault="00E11915" w:rsidP="006771C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Opstartsomkostningerne for </w:t>
      </w:r>
      <w:proofErr w:type="spellStart"/>
      <w:r>
        <w:rPr>
          <w:rFonts w:ascii="Times" w:hAnsi="Times"/>
        </w:rPr>
        <w:t>Appinux</w:t>
      </w:r>
      <w:proofErr w:type="spellEnd"/>
      <w:r>
        <w:rPr>
          <w:rFonts w:ascii="Times" w:hAnsi="Times"/>
        </w:rPr>
        <w:t>’ telesundhedsløsning med skærmopkald ses i nedenstående tabel. Der er vigtigt at pointere, at indkøb af tablets til selve skærmopkaldende ikke er indd</w:t>
      </w:r>
      <w:r w:rsidR="004C5EF7">
        <w:rPr>
          <w:rFonts w:ascii="Times" w:hAnsi="Times"/>
        </w:rPr>
        <w:t xml:space="preserve">raget i opstartsomkostningerne. Det skyldes, at denne udgift er afhængig af typen af tablets der indkøbes, samt antallet af borgere, der skal have en tablet til rådighed. </w:t>
      </w:r>
    </w:p>
    <w:p w14:paraId="3C954B0C" w14:textId="77777777" w:rsidR="00E11915" w:rsidRPr="00E11915" w:rsidRDefault="004C5EF7" w:rsidP="006771C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Det har hverken været muligt, at få informationer omkring, hvilken type tablet der anbefales fra </w:t>
      </w:r>
      <w:proofErr w:type="spellStart"/>
      <w:r>
        <w:rPr>
          <w:rFonts w:ascii="Times" w:hAnsi="Times"/>
        </w:rPr>
        <w:t>Appinux</w:t>
      </w:r>
      <w:proofErr w:type="spellEnd"/>
      <w:r>
        <w:rPr>
          <w:rFonts w:ascii="Times" w:hAnsi="Times"/>
        </w:rPr>
        <w:t>, eller antallet af borgere, der poten</w:t>
      </w:r>
      <w:r w:rsidR="00CE129E">
        <w:rPr>
          <w:rFonts w:ascii="Times" w:hAnsi="Times"/>
        </w:rPr>
        <w:t>tielt skal benytte telesundhed i Favrskov Kommune.</w:t>
      </w:r>
    </w:p>
    <w:p w14:paraId="466CF109" w14:textId="77777777" w:rsidR="00E11915" w:rsidRDefault="00631A08" w:rsidP="00E11915">
      <w:pPr>
        <w:keepNext/>
        <w:spacing w:line="276" w:lineRule="auto"/>
      </w:pPr>
      <w:r>
        <w:rPr>
          <w:rFonts w:ascii="Times" w:hAnsi="Times"/>
          <w:noProof/>
          <w:lang w:val="en-US"/>
        </w:rPr>
        <w:drawing>
          <wp:inline distT="0" distB="0" distL="0" distR="0" wp14:anchorId="33BFADBE" wp14:editId="5B79183B">
            <wp:extent cx="5270500" cy="3074670"/>
            <wp:effectExtent l="0" t="0" r="12700" b="24130"/>
            <wp:docPr id="1" name="Chart 1" title="Opstartsomkostninger for skærmopkal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67D2C4" w14:textId="77777777" w:rsidR="00631A08" w:rsidRPr="00F96FAA" w:rsidRDefault="00E11915" w:rsidP="00F96FAA">
      <w:pPr>
        <w:pStyle w:val="Caption"/>
        <w:rPr>
          <w:rFonts w:ascii="Times" w:hAnsi="Times"/>
        </w:rPr>
      </w:pPr>
      <w:proofErr w:type="spellStart"/>
      <w:r>
        <w:t>Figure</w:t>
      </w:r>
      <w:proofErr w:type="spellEnd"/>
      <w:r>
        <w:t xml:space="preserve"> </w:t>
      </w:r>
      <w:r w:rsidR="00FA54DD">
        <w:fldChar w:fldCharType="begin"/>
      </w:r>
      <w:r w:rsidR="00FA54DD">
        <w:instrText xml:space="preserve"> SEQ Figure \* ARABIC </w:instrText>
      </w:r>
      <w:r w:rsidR="00FA54DD">
        <w:fldChar w:fldCharType="separate"/>
      </w:r>
      <w:r w:rsidR="00712F86">
        <w:rPr>
          <w:noProof/>
        </w:rPr>
        <w:t>1</w:t>
      </w:r>
      <w:r w:rsidR="00FA54DD">
        <w:rPr>
          <w:noProof/>
        </w:rPr>
        <w:fldChar w:fldCharType="end"/>
      </w:r>
      <w:r>
        <w:t xml:space="preserve"> - opstartsomkostninger for skærmopkald. INDSÆT REFERENCE – MICHAEL ELLEGAARD FRA APPINUX! </w:t>
      </w:r>
    </w:p>
    <w:p w14:paraId="160D83A5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1F800DA3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0E97DEA4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7344E46F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34FC72A2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53C67184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7EFDA56C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63C02395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5D21F500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7AC0F416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5760F032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3CEB7FE9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3196EE01" w14:textId="77777777" w:rsidR="005A6DAD" w:rsidRDefault="005A6DAD" w:rsidP="00F96FAA">
      <w:pPr>
        <w:spacing w:line="276" w:lineRule="auto"/>
        <w:rPr>
          <w:rFonts w:ascii="Times" w:hAnsi="Times"/>
          <w:b/>
          <w:i/>
        </w:rPr>
      </w:pPr>
    </w:p>
    <w:p w14:paraId="06356679" w14:textId="77777777" w:rsidR="00111499" w:rsidRPr="00F96FAA" w:rsidRDefault="00111499" w:rsidP="00F96FAA">
      <w:pPr>
        <w:spacing w:line="276" w:lineRule="auto"/>
        <w:rPr>
          <w:rFonts w:ascii="Times" w:hAnsi="Times"/>
          <w:b/>
          <w:i/>
        </w:rPr>
      </w:pPr>
      <w:r w:rsidRPr="00F96FAA">
        <w:rPr>
          <w:rFonts w:ascii="Times" w:hAnsi="Times"/>
          <w:b/>
          <w:i/>
        </w:rPr>
        <w:t>Driftsomkostninger</w:t>
      </w:r>
    </w:p>
    <w:p w14:paraId="49A8D5B8" w14:textId="77777777" w:rsidR="00111499" w:rsidRDefault="00111499" w:rsidP="00F96FAA">
      <w:pPr>
        <w:spacing w:line="276" w:lineRule="auto"/>
        <w:rPr>
          <w:rFonts w:ascii="Times" w:hAnsi="Times"/>
          <w:i/>
        </w:rPr>
      </w:pPr>
      <w:r w:rsidRPr="00F96FAA">
        <w:rPr>
          <w:rFonts w:ascii="Times" w:hAnsi="Times"/>
          <w:i/>
        </w:rPr>
        <w:t>Månedligt abonnement</w:t>
      </w:r>
    </w:p>
    <w:p w14:paraId="6D1BE2A9" w14:textId="77777777" w:rsidR="000F0580" w:rsidRDefault="00F96FAA" w:rsidP="00F96FA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Der tages udgangspunkt i </w:t>
      </w:r>
      <w:proofErr w:type="spellStart"/>
      <w:r>
        <w:rPr>
          <w:rFonts w:ascii="Times" w:hAnsi="Times"/>
        </w:rPr>
        <w:t>Appin</w:t>
      </w:r>
      <w:r w:rsidR="00BC1175">
        <w:rPr>
          <w:rFonts w:ascii="Times" w:hAnsi="Times"/>
        </w:rPr>
        <w:t>ux</w:t>
      </w:r>
      <w:proofErr w:type="spellEnd"/>
      <w:r w:rsidR="00BC1175">
        <w:rPr>
          <w:rFonts w:ascii="Times" w:hAnsi="Times"/>
        </w:rPr>
        <w:t>’ løsning for skærmopkald, hvor</w:t>
      </w:r>
      <w:r w:rsidR="000F0580">
        <w:rPr>
          <w:rFonts w:ascii="Times" w:hAnsi="Times"/>
        </w:rPr>
        <w:t xml:space="preserve"> der betales et månedligt beløb. Abonnementet </w:t>
      </w:r>
      <w:r w:rsidR="00BC1175">
        <w:rPr>
          <w:rFonts w:ascii="Times" w:hAnsi="Times"/>
        </w:rPr>
        <w:t>varierer i pris alt efter, hvi</w:t>
      </w:r>
      <w:r w:rsidR="000F0580">
        <w:rPr>
          <w:rFonts w:ascii="Times" w:hAnsi="Times"/>
        </w:rPr>
        <w:t xml:space="preserve">lke moduler der tilkøbes og hvor mange brugere der er. </w:t>
      </w:r>
    </w:p>
    <w:p w14:paraId="61D36008" w14:textId="77777777" w:rsidR="00F96FAA" w:rsidRDefault="00BC1175" w:rsidP="00F96FA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Nedenstående tabel skitserer</w:t>
      </w:r>
      <w:r w:rsidR="000F0580">
        <w:rPr>
          <w:rFonts w:ascii="Times" w:hAnsi="Times"/>
        </w:rPr>
        <w:t xml:space="preserve"> de månedlige</w:t>
      </w:r>
      <w:r w:rsidR="00990C95">
        <w:rPr>
          <w:rFonts w:ascii="Times" w:hAnsi="Times"/>
        </w:rPr>
        <w:t xml:space="preserve"> udgifter</w:t>
      </w:r>
      <w:r>
        <w:rPr>
          <w:rFonts w:ascii="Times" w:hAnsi="Times"/>
        </w:rPr>
        <w:t xml:space="preserve"> ved skærmopkaldsmodulet ”Platform –</w:t>
      </w:r>
      <w:r w:rsidR="00990C95">
        <w:rPr>
          <w:rFonts w:ascii="Times" w:hAnsi="Times"/>
        </w:rPr>
        <w:t xml:space="preserve"> Forløb, Kalender, Video”, som er modulet der muliggør videoopkald.</w:t>
      </w:r>
    </w:p>
    <w:p w14:paraId="05180FD1" w14:textId="77777777" w:rsidR="003F76DB" w:rsidRDefault="003F76DB" w:rsidP="00F96FAA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 xml:space="preserve">INDDRAG ARTIKEL 1 </w:t>
      </w:r>
      <w:r w:rsidR="00B703CD">
        <w:rPr>
          <w:rFonts w:ascii="Times" w:hAnsi="Times"/>
          <w:b/>
        </w:rPr>
        <w:t>–</w:t>
      </w:r>
      <w:r>
        <w:rPr>
          <w:rFonts w:ascii="Times" w:hAnsi="Times"/>
          <w:b/>
        </w:rPr>
        <w:t xml:space="preserve"> EMBASE</w:t>
      </w:r>
    </w:p>
    <w:p w14:paraId="0723708A" w14:textId="77777777" w:rsidR="00B703CD" w:rsidRPr="003F76DB" w:rsidRDefault="00B703CD" w:rsidP="00F96FAA">
      <w:pPr>
        <w:spacing w:line="276" w:lineRule="auto"/>
        <w:rPr>
          <w:rFonts w:ascii="Times" w:hAnsi="Times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96FAA" w14:paraId="66872852" w14:textId="77777777" w:rsidTr="0045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5A106AB" w14:textId="77777777" w:rsidR="00F96FAA" w:rsidRDefault="00F96FAA" w:rsidP="00F96FAA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Omkostning</w:t>
            </w:r>
          </w:p>
        </w:tc>
        <w:tc>
          <w:tcPr>
            <w:tcW w:w="4258" w:type="dxa"/>
          </w:tcPr>
          <w:p w14:paraId="3D89B23A" w14:textId="77777777" w:rsidR="00F96FAA" w:rsidRDefault="00F96FAA" w:rsidP="00F96FA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>Udgift</w:t>
            </w:r>
          </w:p>
        </w:tc>
      </w:tr>
      <w:tr w:rsidR="00F96FAA" w14:paraId="4B12E9EE" w14:textId="77777777" w:rsidTr="004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A22B60A" w14:textId="77777777" w:rsidR="00BC1175" w:rsidRPr="004539CA" w:rsidRDefault="00F96FAA" w:rsidP="00F96FAA">
            <w:pPr>
              <w:spacing w:line="276" w:lineRule="auto"/>
              <w:rPr>
                <w:rFonts w:ascii="Times" w:hAnsi="Times"/>
                <w:b w:val="0"/>
              </w:rPr>
            </w:pPr>
            <w:r w:rsidRPr="004539CA">
              <w:rPr>
                <w:rFonts w:ascii="Times" w:hAnsi="Times"/>
                <w:b w:val="0"/>
              </w:rPr>
              <w:t xml:space="preserve">Månedligt abonnement ved </w:t>
            </w:r>
            <w:proofErr w:type="spellStart"/>
            <w:r w:rsidRPr="004539CA">
              <w:rPr>
                <w:rFonts w:ascii="Times" w:hAnsi="Times"/>
                <w:b w:val="0"/>
              </w:rPr>
              <w:t>Appinux</w:t>
            </w:r>
            <w:proofErr w:type="spellEnd"/>
            <w:r w:rsidR="00BC1175" w:rsidRPr="004539CA">
              <w:rPr>
                <w:rFonts w:ascii="Times" w:hAnsi="Times"/>
                <w:b w:val="0"/>
              </w:rPr>
              <w:t xml:space="preserve"> </w:t>
            </w:r>
          </w:p>
          <w:p w14:paraId="50AE9F2F" w14:textId="77777777" w:rsidR="00F96FAA" w:rsidRPr="004539CA" w:rsidRDefault="00BC1175" w:rsidP="00F96FAA">
            <w:pPr>
              <w:spacing w:line="276" w:lineRule="auto"/>
              <w:rPr>
                <w:rFonts w:ascii="Times" w:hAnsi="Times"/>
                <w:b w:val="0"/>
              </w:rPr>
            </w:pPr>
            <w:r w:rsidRPr="004539CA">
              <w:rPr>
                <w:rFonts w:ascii="Times" w:hAnsi="Times"/>
                <w:b w:val="0"/>
              </w:rPr>
              <w:t>(0-75 brugere)</w:t>
            </w:r>
          </w:p>
        </w:tc>
        <w:tc>
          <w:tcPr>
            <w:tcW w:w="4258" w:type="dxa"/>
          </w:tcPr>
          <w:p w14:paraId="561DAA16" w14:textId="77777777" w:rsidR="00F96FAA" w:rsidRDefault="00BC1175" w:rsidP="00F96F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>Kr. 139,00 pr. bruger pr. måned</w:t>
            </w:r>
          </w:p>
        </w:tc>
      </w:tr>
      <w:tr w:rsidR="00BC1175" w14:paraId="1CC1D4ED" w14:textId="77777777" w:rsidTr="004539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A5246E" w14:textId="77777777" w:rsidR="00BC1175" w:rsidRPr="004539CA" w:rsidRDefault="00BC1175" w:rsidP="00BC1175">
            <w:pPr>
              <w:spacing w:line="276" w:lineRule="auto"/>
              <w:rPr>
                <w:rFonts w:ascii="Times" w:hAnsi="Times"/>
                <w:b w:val="0"/>
              </w:rPr>
            </w:pPr>
            <w:r w:rsidRPr="004539CA">
              <w:rPr>
                <w:rFonts w:ascii="Times" w:hAnsi="Times"/>
                <w:b w:val="0"/>
              </w:rPr>
              <w:t xml:space="preserve">Månedligt abonnement ved </w:t>
            </w:r>
            <w:proofErr w:type="spellStart"/>
            <w:r w:rsidRPr="004539CA">
              <w:rPr>
                <w:rFonts w:ascii="Times" w:hAnsi="Times"/>
                <w:b w:val="0"/>
              </w:rPr>
              <w:t>Appinux</w:t>
            </w:r>
            <w:proofErr w:type="spellEnd"/>
            <w:r w:rsidRPr="004539CA">
              <w:rPr>
                <w:rFonts w:ascii="Times" w:hAnsi="Times"/>
                <w:b w:val="0"/>
              </w:rPr>
              <w:t xml:space="preserve"> </w:t>
            </w:r>
          </w:p>
          <w:p w14:paraId="6D73690C" w14:textId="77777777" w:rsidR="00BC1175" w:rsidRPr="004539CA" w:rsidRDefault="00BC1175" w:rsidP="00F96FAA">
            <w:pPr>
              <w:spacing w:line="276" w:lineRule="auto"/>
              <w:rPr>
                <w:rFonts w:ascii="Times" w:hAnsi="Times"/>
                <w:b w:val="0"/>
              </w:rPr>
            </w:pPr>
            <w:r w:rsidRPr="004539CA">
              <w:rPr>
                <w:rFonts w:ascii="Times" w:hAnsi="Times"/>
                <w:b w:val="0"/>
              </w:rPr>
              <w:t>(76-300 brugere)</w:t>
            </w:r>
          </w:p>
        </w:tc>
        <w:tc>
          <w:tcPr>
            <w:tcW w:w="4258" w:type="dxa"/>
          </w:tcPr>
          <w:p w14:paraId="7F91F06F" w14:textId="77777777" w:rsidR="00BC1175" w:rsidRDefault="004539CA" w:rsidP="00F96FAA">
            <w:pPr>
              <w:keepNext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>Kr. 119,00 pr. bruger pr. måned</w:t>
            </w:r>
          </w:p>
        </w:tc>
      </w:tr>
      <w:tr w:rsidR="00BC1175" w14:paraId="2A0CBBED" w14:textId="77777777" w:rsidTr="004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31252A7" w14:textId="77777777" w:rsidR="00BC1175" w:rsidRPr="004539CA" w:rsidRDefault="00BC1175" w:rsidP="00BC1175">
            <w:pPr>
              <w:spacing w:line="276" w:lineRule="auto"/>
              <w:rPr>
                <w:rFonts w:ascii="Times" w:hAnsi="Times"/>
                <w:b w:val="0"/>
              </w:rPr>
            </w:pPr>
            <w:r w:rsidRPr="004539CA">
              <w:rPr>
                <w:rFonts w:ascii="Times" w:hAnsi="Times"/>
                <w:b w:val="0"/>
              </w:rPr>
              <w:t xml:space="preserve">Månedligt abonnement ved </w:t>
            </w:r>
            <w:proofErr w:type="spellStart"/>
            <w:r w:rsidRPr="004539CA">
              <w:rPr>
                <w:rFonts w:ascii="Times" w:hAnsi="Times"/>
                <w:b w:val="0"/>
              </w:rPr>
              <w:t>Appinux</w:t>
            </w:r>
            <w:proofErr w:type="spellEnd"/>
            <w:r w:rsidRPr="004539CA">
              <w:rPr>
                <w:rFonts w:ascii="Times" w:hAnsi="Times"/>
                <w:b w:val="0"/>
              </w:rPr>
              <w:t xml:space="preserve"> </w:t>
            </w:r>
          </w:p>
          <w:p w14:paraId="00F9A03F" w14:textId="77777777" w:rsidR="00BC1175" w:rsidRPr="004539CA" w:rsidRDefault="00BC1175" w:rsidP="004539CA">
            <w:pPr>
              <w:spacing w:line="276" w:lineRule="auto"/>
              <w:rPr>
                <w:rFonts w:ascii="Times" w:hAnsi="Times"/>
                <w:b w:val="0"/>
              </w:rPr>
            </w:pPr>
            <w:r w:rsidRPr="004539CA">
              <w:rPr>
                <w:rFonts w:ascii="Times" w:hAnsi="Times"/>
                <w:b w:val="0"/>
              </w:rPr>
              <w:t>(</w:t>
            </w:r>
            <w:r w:rsidR="004539CA" w:rsidRPr="004539CA">
              <w:rPr>
                <w:rFonts w:ascii="Times" w:hAnsi="Times"/>
                <w:b w:val="0"/>
              </w:rPr>
              <w:t>0-500</w:t>
            </w:r>
            <w:r w:rsidRPr="004539CA">
              <w:rPr>
                <w:rFonts w:ascii="Times" w:hAnsi="Times"/>
                <w:b w:val="0"/>
              </w:rPr>
              <w:t xml:space="preserve"> brugere)</w:t>
            </w:r>
          </w:p>
        </w:tc>
        <w:tc>
          <w:tcPr>
            <w:tcW w:w="4258" w:type="dxa"/>
          </w:tcPr>
          <w:p w14:paraId="0385409F" w14:textId="77777777" w:rsidR="00BC1175" w:rsidRDefault="004539CA" w:rsidP="00F96FAA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>Kr. 22.500,00 pr. måned (prisen er uafhængig af antallet af brugere, så længe det er mellem 0-500)</w:t>
            </w:r>
          </w:p>
        </w:tc>
      </w:tr>
    </w:tbl>
    <w:p w14:paraId="45923FDB" w14:textId="77777777" w:rsidR="00F96FAA" w:rsidRDefault="00F96FAA" w:rsidP="00F96FAA">
      <w:pPr>
        <w:pStyle w:val="Caption"/>
      </w:pPr>
      <w:proofErr w:type="spellStart"/>
      <w:r>
        <w:t>Figure</w:t>
      </w:r>
      <w:proofErr w:type="spellEnd"/>
      <w:r>
        <w:t xml:space="preserve"> </w:t>
      </w:r>
      <w:r w:rsidR="00FA54DD">
        <w:fldChar w:fldCharType="begin"/>
      </w:r>
      <w:r w:rsidR="00FA54DD">
        <w:instrText xml:space="preserve"> SEQ Figure \* ARABIC </w:instrText>
      </w:r>
      <w:r w:rsidR="00FA54DD">
        <w:fldChar w:fldCharType="separate"/>
      </w:r>
      <w:r w:rsidR="00712F86">
        <w:rPr>
          <w:noProof/>
        </w:rPr>
        <w:t>2</w:t>
      </w:r>
      <w:r w:rsidR="00FA54DD">
        <w:rPr>
          <w:noProof/>
        </w:rPr>
        <w:fldChar w:fldCharType="end"/>
      </w:r>
      <w:r>
        <w:t xml:space="preserve"> - Tabel over variable driftsomkostninger</w:t>
      </w:r>
      <w:r w:rsidR="004539CA">
        <w:t xml:space="preserve"> alt efter antallet af brugere</w:t>
      </w:r>
    </w:p>
    <w:p w14:paraId="16A89D6C" w14:textId="77777777" w:rsidR="00990C95" w:rsidRDefault="00990C95" w:rsidP="00990C95"/>
    <w:p w14:paraId="5DAC06C2" w14:textId="77777777" w:rsidR="00990C95" w:rsidRDefault="00990C95" w:rsidP="00990C95"/>
    <w:p w14:paraId="2B8C281B" w14:textId="77777777" w:rsidR="00990C95" w:rsidRDefault="00990C95" w:rsidP="00990C95"/>
    <w:p w14:paraId="3AEB4F4D" w14:textId="77777777" w:rsidR="00990C95" w:rsidRDefault="00990C95" w:rsidP="00990C95"/>
    <w:p w14:paraId="704E1F5A" w14:textId="77777777" w:rsidR="00990C95" w:rsidRDefault="00990C95" w:rsidP="00990C95"/>
    <w:p w14:paraId="0015AC7F" w14:textId="77777777" w:rsidR="00990C95" w:rsidRDefault="00990C95" w:rsidP="00990C95"/>
    <w:p w14:paraId="5A872DB8" w14:textId="77777777" w:rsidR="00990C95" w:rsidRDefault="00990C95" w:rsidP="00990C95"/>
    <w:p w14:paraId="0EF1E4C8" w14:textId="77777777" w:rsidR="00990C95" w:rsidRDefault="00990C95" w:rsidP="00990C95"/>
    <w:p w14:paraId="70E29436" w14:textId="77777777" w:rsidR="00990C95" w:rsidRDefault="00990C95" w:rsidP="00990C95"/>
    <w:p w14:paraId="3F5CC75D" w14:textId="77777777" w:rsidR="00990C95" w:rsidRDefault="00990C95" w:rsidP="00990C95"/>
    <w:p w14:paraId="65591C6A" w14:textId="77777777" w:rsidR="00990C95" w:rsidRDefault="00990C95" w:rsidP="00990C95"/>
    <w:p w14:paraId="26A40259" w14:textId="77777777" w:rsidR="00990C95" w:rsidRDefault="00990C95" w:rsidP="00990C95"/>
    <w:p w14:paraId="7CFAE320" w14:textId="77777777" w:rsidR="00990C95" w:rsidRDefault="00990C95" w:rsidP="00990C95"/>
    <w:p w14:paraId="3FE837D0" w14:textId="77777777" w:rsidR="00990C95" w:rsidRDefault="00990C95" w:rsidP="00990C95"/>
    <w:p w14:paraId="4AB203B3" w14:textId="77777777" w:rsidR="00990C95" w:rsidRDefault="00990C95" w:rsidP="00990C95"/>
    <w:p w14:paraId="2A44BB67" w14:textId="77777777" w:rsidR="00990C95" w:rsidRDefault="00990C95" w:rsidP="00990C95"/>
    <w:p w14:paraId="29D61BF0" w14:textId="77777777" w:rsidR="00990C95" w:rsidRDefault="00990C95" w:rsidP="00990C95"/>
    <w:p w14:paraId="15FA7E89" w14:textId="77777777" w:rsidR="00990C95" w:rsidRDefault="00990C95" w:rsidP="00990C95"/>
    <w:p w14:paraId="45D51806" w14:textId="77777777" w:rsidR="00990C95" w:rsidRDefault="00990C95" w:rsidP="00990C95"/>
    <w:p w14:paraId="1B07783F" w14:textId="77777777" w:rsidR="00990C95" w:rsidRDefault="00990C95" w:rsidP="00990C95"/>
    <w:p w14:paraId="089CC91B" w14:textId="77777777" w:rsidR="00990C95" w:rsidRDefault="00990C95" w:rsidP="00990C95"/>
    <w:p w14:paraId="01DBB77A" w14:textId="77777777" w:rsidR="00990C95" w:rsidRDefault="00990C95" w:rsidP="00990C95"/>
    <w:p w14:paraId="651A6C4E" w14:textId="77777777" w:rsidR="00990C95" w:rsidRDefault="00990C95" w:rsidP="00990C95"/>
    <w:p w14:paraId="41B9D3E4" w14:textId="77777777" w:rsidR="00990C95" w:rsidRDefault="00990C95" w:rsidP="00990C95"/>
    <w:p w14:paraId="11029D5C" w14:textId="77777777" w:rsidR="00990C95" w:rsidRDefault="00990C95" w:rsidP="00990C95"/>
    <w:p w14:paraId="2C5B897F" w14:textId="77777777" w:rsidR="00990C95" w:rsidRDefault="00990C95" w:rsidP="00990C95"/>
    <w:p w14:paraId="4EB69405" w14:textId="77777777" w:rsidR="00990C95" w:rsidRDefault="00990C95" w:rsidP="00990C95"/>
    <w:p w14:paraId="4D595736" w14:textId="77777777" w:rsidR="00990C95" w:rsidRDefault="00990C95" w:rsidP="00990C95"/>
    <w:p w14:paraId="1FEC5E85" w14:textId="77777777" w:rsidR="00990C95" w:rsidRDefault="00990C95" w:rsidP="00990C95"/>
    <w:p w14:paraId="49F2E2FE" w14:textId="77777777" w:rsidR="00990C95" w:rsidRPr="00990C95" w:rsidRDefault="00990C95" w:rsidP="00990C95">
      <w:bookmarkStart w:id="0" w:name="_GoBack"/>
      <w:bookmarkEnd w:id="0"/>
    </w:p>
    <w:p w14:paraId="05FAF97A" w14:textId="7373F9AB" w:rsidR="00712F86" w:rsidRDefault="005A6DAD" w:rsidP="00712F86">
      <w:pPr>
        <w:keepNext/>
        <w:spacing w:line="276" w:lineRule="auto"/>
      </w:pPr>
      <w:r>
        <w:rPr>
          <w:rFonts w:ascii="Times" w:hAnsi="Time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852EC3" wp14:editId="07661D0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4686300"/>
            <wp:effectExtent l="0" t="0" r="12700" b="12700"/>
            <wp:wrapSquare wrapText="bothSides"/>
            <wp:docPr id="2" name="Chart 2" title="Pris pr. bruger pr. mån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FA54DD">
        <w:br w:type="textWrapping" w:clear="all"/>
      </w:r>
    </w:p>
    <w:p w14:paraId="08417093" w14:textId="77777777" w:rsidR="005E69CC" w:rsidRPr="00990C95" w:rsidRDefault="00712F86" w:rsidP="00990C95">
      <w:pPr>
        <w:pStyle w:val="Caption"/>
        <w:rPr>
          <w:rFonts w:ascii="Times" w:hAnsi="Times"/>
        </w:rPr>
      </w:pPr>
      <w:proofErr w:type="spellStart"/>
      <w:r>
        <w:t>Figure</w:t>
      </w:r>
      <w:proofErr w:type="spellEnd"/>
      <w:r>
        <w:t xml:space="preserve"> </w:t>
      </w:r>
      <w:r w:rsidR="00FA54DD">
        <w:fldChar w:fldCharType="begin"/>
      </w:r>
      <w:r w:rsidR="00FA54DD">
        <w:instrText xml:space="preserve"> SEQ Figure \* ARABIC </w:instrText>
      </w:r>
      <w:r w:rsidR="00FA54DD">
        <w:fldChar w:fldCharType="separate"/>
      </w:r>
      <w:r>
        <w:rPr>
          <w:noProof/>
        </w:rPr>
        <w:t>3</w:t>
      </w:r>
      <w:r w:rsidR="00FA54DD">
        <w:rPr>
          <w:noProof/>
        </w:rPr>
        <w:fldChar w:fldCharType="end"/>
      </w:r>
      <w:r>
        <w:t xml:space="preserve"> - Pris pr. bruger pr. år inkl. </w:t>
      </w:r>
      <w:r w:rsidR="00F707C3">
        <w:t>o</w:t>
      </w:r>
      <w:r>
        <w:t>pstartsomkostninger</w:t>
      </w:r>
      <w:r w:rsidR="00F707C3">
        <w:t xml:space="preserve">.  Kurven viser den umiddelbare pris for erhvervelse af telesundhedsløsning med videoopkald fra </w:t>
      </w:r>
      <w:proofErr w:type="spellStart"/>
      <w:r w:rsidR="00F707C3">
        <w:t>Appinux</w:t>
      </w:r>
      <w:proofErr w:type="spellEnd"/>
      <w:r w:rsidR="00F707C3">
        <w:t>. Det er ikke et fuldgyldigt billede af prisen for skærmopkald, men blot et billede af, hvordan prisen er afhængig af tid og antal brugere.</w:t>
      </w:r>
    </w:p>
    <w:p w14:paraId="08F7326F" w14:textId="77777777" w:rsidR="00E135B2" w:rsidRDefault="00E135B2" w:rsidP="004C46FC">
      <w:pPr>
        <w:spacing w:line="276" w:lineRule="auto"/>
        <w:rPr>
          <w:rFonts w:ascii="Times" w:hAnsi="Times"/>
          <w:i/>
        </w:rPr>
      </w:pPr>
    </w:p>
    <w:p w14:paraId="7ADD7B5F" w14:textId="0EA29193" w:rsidR="00990C95" w:rsidRPr="00E135B2" w:rsidRDefault="00111499" w:rsidP="004C46FC">
      <w:pPr>
        <w:spacing w:line="276" w:lineRule="auto"/>
        <w:rPr>
          <w:rFonts w:ascii="Times" w:hAnsi="Times"/>
          <w:i/>
        </w:rPr>
      </w:pPr>
      <w:r w:rsidRPr="004C46FC">
        <w:rPr>
          <w:rFonts w:ascii="Times" w:hAnsi="Times"/>
          <w:i/>
        </w:rPr>
        <w:t>Løn til personale</w:t>
      </w:r>
    </w:p>
    <w:p w14:paraId="1DD2DEFB" w14:textId="77777777" w:rsidR="00111499" w:rsidRPr="00111499" w:rsidRDefault="00111499" w:rsidP="00E135B2">
      <w:pPr>
        <w:pStyle w:val="ListParagraph"/>
        <w:numPr>
          <w:ilvl w:val="0"/>
          <w:numId w:val="9"/>
        </w:numPr>
        <w:spacing w:line="276" w:lineRule="auto"/>
        <w:rPr>
          <w:rFonts w:ascii="Times" w:hAnsi="Times"/>
          <w:i/>
        </w:rPr>
      </w:pPr>
      <w:r w:rsidRPr="00111499">
        <w:rPr>
          <w:rFonts w:ascii="Times" w:hAnsi="Times"/>
          <w:i/>
        </w:rPr>
        <w:t>Support</w:t>
      </w:r>
      <w:r w:rsidR="00B71BAD">
        <w:rPr>
          <w:rFonts w:ascii="Times" w:hAnsi="Times"/>
          <w:i/>
        </w:rPr>
        <w:t>(Fælles servicecenter)</w:t>
      </w:r>
    </w:p>
    <w:p w14:paraId="3DC0F337" w14:textId="77777777" w:rsidR="00111499" w:rsidRPr="00111499" w:rsidRDefault="00111499" w:rsidP="00E135B2">
      <w:pPr>
        <w:pStyle w:val="ListParagraph"/>
        <w:numPr>
          <w:ilvl w:val="0"/>
          <w:numId w:val="9"/>
        </w:numPr>
        <w:spacing w:line="276" w:lineRule="auto"/>
        <w:rPr>
          <w:rFonts w:ascii="Times" w:hAnsi="Times"/>
          <w:i/>
        </w:rPr>
      </w:pPr>
      <w:r w:rsidRPr="00111499">
        <w:rPr>
          <w:rFonts w:ascii="Times" w:hAnsi="Times"/>
          <w:i/>
        </w:rPr>
        <w:t>Call center</w:t>
      </w:r>
    </w:p>
    <w:p w14:paraId="2E3F4904" w14:textId="77777777" w:rsidR="00F96FAA" w:rsidRPr="00990C95" w:rsidRDefault="00111499" w:rsidP="00E135B2">
      <w:pPr>
        <w:pStyle w:val="ListParagraph"/>
        <w:numPr>
          <w:ilvl w:val="0"/>
          <w:numId w:val="9"/>
        </w:numPr>
        <w:spacing w:line="276" w:lineRule="auto"/>
        <w:rPr>
          <w:rFonts w:ascii="Times" w:hAnsi="Times"/>
          <w:i/>
        </w:rPr>
      </w:pPr>
      <w:r w:rsidRPr="00111499">
        <w:rPr>
          <w:rFonts w:ascii="Times" w:hAnsi="Times"/>
          <w:i/>
        </w:rPr>
        <w:t>Opdateringer</w:t>
      </w:r>
    </w:p>
    <w:p w14:paraId="4CE0F598" w14:textId="77777777" w:rsidR="00F96FAA" w:rsidRPr="00F96FAA" w:rsidRDefault="00F96FAA" w:rsidP="00F96FAA">
      <w:pPr>
        <w:spacing w:line="276" w:lineRule="auto"/>
        <w:rPr>
          <w:rFonts w:ascii="Times" w:hAnsi="Times"/>
          <w:i/>
        </w:rPr>
      </w:pPr>
    </w:p>
    <w:p w14:paraId="6D3AAB92" w14:textId="77777777" w:rsidR="00111499" w:rsidRPr="00990C95" w:rsidRDefault="00111499" w:rsidP="00990C95">
      <w:pPr>
        <w:spacing w:line="276" w:lineRule="auto"/>
        <w:rPr>
          <w:rFonts w:ascii="Times" w:hAnsi="Times"/>
          <w:i/>
        </w:rPr>
      </w:pPr>
      <w:r w:rsidRPr="00990C95">
        <w:rPr>
          <w:rFonts w:ascii="Times" w:hAnsi="Times"/>
          <w:i/>
        </w:rPr>
        <w:t>Totalomkostninger</w:t>
      </w:r>
    </w:p>
    <w:p w14:paraId="0E567982" w14:textId="77777777" w:rsidR="00E135B2" w:rsidRDefault="00E135B2" w:rsidP="006771C5">
      <w:pPr>
        <w:spacing w:line="276" w:lineRule="auto"/>
        <w:rPr>
          <w:rFonts w:ascii="Times" w:hAnsi="Times"/>
          <w:i/>
        </w:rPr>
      </w:pPr>
    </w:p>
    <w:p w14:paraId="1FF17F04" w14:textId="77777777" w:rsidR="00E135B2" w:rsidRDefault="00E135B2" w:rsidP="006771C5">
      <w:pPr>
        <w:spacing w:line="276" w:lineRule="auto"/>
        <w:rPr>
          <w:rFonts w:ascii="Times" w:hAnsi="Times"/>
          <w:i/>
        </w:rPr>
      </w:pPr>
    </w:p>
    <w:p w14:paraId="4BA265D7" w14:textId="77777777" w:rsidR="00111499" w:rsidRPr="00111499" w:rsidRDefault="00111499" w:rsidP="006771C5">
      <w:pPr>
        <w:spacing w:line="276" w:lineRule="auto"/>
        <w:rPr>
          <w:rFonts w:ascii="Times" w:hAnsi="Times"/>
          <w:b/>
        </w:rPr>
      </w:pPr>
      <w:r w:rsidRPr="00111499">
        <w:rPr>
          <w:rFonts w:ascii="Times" w:hAnsi="Times"/>
          <w:b/>
        </w:rPr>
        <w:t>Omkostninger ved fysiske besøg</w:t>
      </w:r>
    </w:p>
    <w:p w14:paraId="3029C797" w14:textId="77777777" w:rsidR="00111499" w:rsidRPr="00111499" w:rsidRDefault="00111499" w:rsidP="00111499">
      <w:pPr>
        <w:pStyle w:val="ListParagraph"/>
        <w:numPr>
          <w:ilvl w:val="0"/>
          <w:numId w:val="10"/>
        </w:numPr>
        <w:spacing w:line="276" w:lineRule="auto"/>
        <w:rPr>
          <w:rFonts w:ascii="Times" w:hAnsi="Times"/>
          <w:i/>
        </w:rPr>
      </w:pPr>
      <w:r w:rsidRPr="00111499">
        <w:rPr>
          <w:rFonts w:ascii="Times" w:hAnsi="Times"/>
          <w:i/>
        </w:rPr>
        <w:t>Transportomkostninger</w:t>
      </w:r>
      <w:r w:rsidR="005A6DAD">
        <w:rPr>
          <w:rFonts w:ascii="Times" w:hAnsi="Times"/>
          <w:i/>
        </w:rPr>
        <w:t xml:space="preserve"> </w:t>
      </w:r>
      <w:r w:rsidR="005A6DAD">
        <w:rPr>
          <w:rFonts w:ascii="Times" w:hAnsi="Times"/>
          <w:b/>
          <w:i/>
        </w:rPr>
        <w:t>INDDRAG ARTIKEL 7 OG 10 - PUBMED</w:t>
      </w:r>
    </w:p>
    <w:p w14:paraId="4DDAC791" w14:textId="77777777" w:rsidR="00111499" w:rsidRPr="00111499" w:rsidRDefault="00111499" w:rsidP="00111499">
      <w:pPr>
        <w:pStyle w:val="ListParagraph"/>
        <w:numPr>
          <w:ilvl w:val="0"/>
          <w:numId w:val="10"/>
        </w:numPr>
        <w:spacing w:line="276" w:lineRule="auto"/>
        <w:rPr>
          <w:rFonts w:ascii="Times" w:hAnsi="Times"/>
          <w:i/>
        </w:rPr>
      </w:pPr>
      <w:r w:rsidRPr="00111499">
        <w:rPr>
          <w:rFonts w:ascii="Times" w:hAnsi="Times"/>
          <w:i/>
        </w:rPr>
        <w:t>Løn til personale</w:t>
      </w:r>
    </w:p>
    <w:p w14:paraId="5D26EC1A" w14:textId="77777777" w:rsidR="00111499" w:rsidRDefault="00111499" w:rsidP="006771C5">
      <w:pPr>
        <w:spacing w:line="276" w:lineRule="auto"/>
        <w:rPr>
          <w:rFonts w:ascii="Times" w:hAnsi="Times"/>
          <w:b/>
        </w:rPr>
      </w:pPr>
    </w:p>
    <w:p w14:paraId="27F53742" w14:textId="77777777" w:rsidR="00E135B2" w:rsidRDefault="00E135B2" w:rsidP="006771C5">
      <w:pPr>
        <w:spacing w:line="276" w:lineRule="auto"/>
        <w:rPr>
          <w:rFonts w:ascii="Times" w:hAnsi="Times"/>
          <w:b/>
        </w:rPr>
      </w:pPr>
    </w:p>
    <w:p w14:paraId="38CE064B" w14:textId="77777777" w:rsidR="00E135B2" w:rsidRDefault="00E135B2" w:rsidP="006771C5">
      <w:pPr>
        <w:spacing w:line="276" w:lineRule="auto"/>
        <w:rPr>
          <w:rFonts w:ascii="Times" w:hAnsi="Times"/>
          <w:b/>
        </w:rPr>
      </w:pPr>
    </w:p>
    <w:p w14:paraId="393C86E6" w14:textId="77777777" w:rsidR="00BF2DBE" w:rsidRDefault="00BF2DBE" w:rsidP="006771C5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>Ressourceopgørelse</w:t>
      </w:r>
    </w:p>
    <w:p w14:paraId="620FFD25" w14:textId="77777777" w:rsidR="00BF2DBE" w:rsidRPr="00BF2DBE" w:rsidRDefault="00BF2DBE" w:rsidP="00BF2DBE">
      <w:pPr>
        <w:pStyle w:val="ListParagraph"/>
        <w:numPr>
          <w:ilvl w:val="0"/>
          <w:numId w:val="14"/>
        </w:numPr>
        <w:spacing w:line="276" w:lineRule="auto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Appinux</w:t>
      </w:r>
      <w:proofErr w:type="spellEnd"/>
      <w:r>
        <w:rPr>
          <w:rFonts w:ascii="Times" w:hAnsi="Times"/>
          <w:i/>
        </w:rPr>
        <w:t xml:space="preserve"> vs. fysiske besøg</w:t>
      </w:r>
      <w:r w:rsidR="007B0BD8">
        <w:rPr>
          <w:rFonts w:ascii="Times" w:hAnsi="Times"/>
          <w:i/>
        </w:rPr>
        <w:t>(pris pr. hjulpet borger)</w:t>
      </w:r>
    </w:p>
    <w:p w14:paraId="1A6F5B3F" w14:textId="77777777" w:rsidR="00111499" w:rsidRPr="00BF2DBE" w:rsidRDefault="00BF2DBE" w:rsidP="00BF2DBE">
      <w:pPr>
        <w:pStyle w:val="ListParagraph"/>
        <w:numPr>
          <w:ilvl w:val="0"/>
          <w:numId w:val="14"/>
        </w:numPr>
        <w:spacing w:line="276" w:lineRule="auto"/>
        <w:rPr>
          <w:rFonts w:ascii="Times" w:hAnsi="Times"/>
          <w:i/>
        </w:rPr>
      </w:pPr>
      <w:r w:rsidRPr="00BF2DBE">
        <w:rPr>
          <w:rFonts w:ascii="Times" w:hAnsi="Times"/>
          <w:i/>
        </w:rPr>
        <w:t>Indirekte økonomiske besparelser ved Telesundhed</w:t>
      </w:r>
    </w:p>
    <w:p w14:paraId="3D0C3B75" w14:textId="52D42EAE" w:rsidR="00BF2DBE" w:rsidRPr="00BF2DBE" w:rsidRDefault="00BF2DBE" w:rsidP="00BF2DBE">
      <w:pPr>
        <w:pStyle w:val="ListParagraph"/>
        <w:numPr>
          <w:ilvl w:val="1"/>
          <w:numId w:val="14"/>
        </w:numPr>
        <w:spacing w:line="276" w:lineRule="auto"/>
        <w:rPr>
          <w:rFonts w:ascii="Times" w:hAnsi="Times"/>
        </w:rPr>
      </w:pPr>
      <w:r>
        <w:rPr>
          <w:rFonts w:ascii="Times" w:hAnsi="Times"/>
          <w:i/>
        </w:rPr>
        <w:t>Færre indlæggelser</w:t>
      </w:r>
      <w:r w:rsidR="00E135B2">
        <w:rPr>
          <w:rFonts w:ascii="Times" w:hAnsi="Times"/>
          <w:i/>
        </w:rPr>
        <w:t>, mere selvhjulpne</w:t>
      </w:r>
    </w:p>
    <w:p w14:paraId="1951BA7E" w14:textId="77777777" w:rsidR="00BF2DBE" w:rsidRPr="00BF2DBE" w:rsidRDefault="00BF2DBE" w:rsidP="00BF2DBE">
      <w:pPr>
        <w:pStyle w:val="ListParagraph"/>
        <w:numPr>
          <w:ilvl w:val="1"/>
          <w:numId w:val="14"/>
        </w:numPr>
        <w:spacing w:line="276" w:lineRule="auto"/>
        <w:rPr>
          <w:rFonts w:ascii="Times" w:hAnsi="Times"/>
        </w:rPr>
      </w:pPr>
      <w:r>
        <w:rPr>
          <w:rFonts w:ascii="Times" w:hAnsi="Times"/>
          <w:i/>
        </w:rPr>
        <w:t>Mere effektivt – kan hjælpe flere brugere på kortere tid</w:t>
      </w:r>
    </w:p>
    <w:p w14:paraId="6F6C3615" w14:textId="77777777" w:rsidR="00BF2DBE" w:rsidRPr="003F76DB" w:rsidRDefault="00BF2DBE" w:rsidP="00BF2DBE">
      <w:pPr>
        <w:pStyle w:val="ListParagraph"/>
        <w:numPr>
          <w:ilvl w:val="2"/>
          <w:numId w:val="11"/>
        </w:numPr>
        <w:spacing w:line="276" w:lineRule="auto"/>
        <w:rPr>
          <w:rFonts w:ascii="Times" w:hAnsi="Times"/>
        </w:rPr>
      </w:pPr>
      <w:r>
        <w:rPr>
          <w:rFonts w:ascii="Times" w:hAnsi="Times"/>
          <w:i/>
        </w:rPr>
        <w:t>Bedre udnyttelse af medarbejdernes tid</w:t>
      </w:r>
    </w:p>
    <w:p w14:paraId="2563BA51" w14:textId="77777777" w:rsidR="003F76DB" w:rsidRPr="00BF2DBE" w:rsidRDefault="003F76DB" w:rsidP="00BF2DBE">
      <w:pPr>
        <w:pStyle w:val="ListParagraph"/>
        <w:numPr>
          <w:ilvl w:val="2"/>
          <w:numId w:val="11"/>
        </w:numPr>
        <w:spacing w:line="276" w:lineRule="auto"/>
        <w:rPr>
          <w:rFonts w:ascii="Times" w:hAnsi="Times"/>
        </w:rPr>
      </w:pPr>
      <w:r>
        <w:rPr>
          <w:rFonts w:ascii="Times" w:hAnsi="Times"/>
          <w:b/>
          <w:i/>
        </w:rPr>
        <w:t xml:space="preserve">INDDRAG ARTIKEL 2, 5, 7, 10, 11, 12 </w:t>
      </w:r>
      <w:r w:rsidR="005A6DAD">
        <w:rPr>
          <w:rFonts w:ascii="Times" w:hAnsi="Times"/>
          <w:b/>
          <w:i/>
        </w:rPr>
        <w:t>–</w:t>
      </w:r>
      <w:r>
        <w:rPr>
          <w:rFonts w:ascii="Times" w:hAnsi="Times"/>
          <w:b/>
          <w:i/>
        </w:rPr>
        <w:t xml:space="preserve"> PUBMED</w:t>
      </w:r>
      <w:r w:rsidR="005A6DAD">
        <w:rPr>
          <w:rFonts w:ascii="Times" w:hAnsi="Times"/>
          <w:b/>
          <w:i/>
        </w:rPr>
        <w:t xml:space="preserve"> OG CINAHL</w:t>
      </w:r>
    </w:p>
    <w:p w14:paraId="7DEF8479" w14:textId="77777777" w:rsidR="00111499" w:rsidRDefault="00111499" w:rsidP="006771C5">
      <w:pPr>
        <w:spacing w:line="276" w:lineRule="auto"/>
        <w:rPr>
          <w:rFonts w:ascii="Times" w:hAnsi="Times"/>
          <w:b/>
        </w:rPr>
      </w:pPr>
    </w:p>
    <w:p w14:paraId="68BA07FF" w14:textId="77777777" w:rsidR="00111499" w:rsidRDefault="00BF2DBE" w:rsidP="006771C5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>Usikkerheder</w:t>
      </w:r>
    </w:p>
    <w:p w14:paraId="43D1AD29" w14:textId="77777777" w:rsidR="00BF2DBE" w:rsidRDefault="00BF2DBE" w:rsidP="00BF2DBE">
      <w:pPr>
        <w:pStyle w:val="ListParagraph"/>
        <w:numPr>
          <w:ilvl w:val="0"/>
          <w:numId w:val="13"/>
        </w:numPr>
        <w:spacing w:line="276" w:lineRule="auto"/>
        <w:rPr>
          <w:rFonts w:ascii="Times" w:hAnsi="Times"/>
          <w:i/>
        </w:rPr>
      </w:pPr>
      <w:r>
        <w:rPr>
          <w:rFonts w:ascii="Times" w:hAnsi="Times"/>
          <w:i/>
        </w:rPr>
        <w:t>Yderligere omkostninger</w:t>
      </w:r>
    </w:p>
    <w:p w14:paraId="5DECCA78" w14:textId="77777777" w:rsidR="00BF2DBE" w:rsidRDefault="00BF2DBE" w:rsidP="00BF2DBE">
      <w:pPr>
        <w:pStyle w:val="ListParagraph"/>
        <w:numPr>
          <w:ilvl w:val="0"/>
          <w:numId w:val="13"/>
        </w:numPr>
        <w:spacing w:line="276" w:lineRule="auto"/>
        <w:rPr>
          <w:rFonts w:ascii="Times" w:hAnsi="Times"/>
          <w:i/>
        </w:rPr>
      </w:pPr>
      <w:r>
        <w:rPr>
          <w:rFonts w:ascii="Times" w:hAnsi="Times"/>
          <w:i/>
        </w:rPr>
        <w:t>Omfang af målgruppen</w:t>
      </w:r>
    </w:p>
    <w:p w14:paraId="60204FDC" w14:textId="77777777" w:rsidR="00B703CD" w:rsidRDefault="00B703CD" w:rsidP="00BF2DBE">
      <w:pPr>
        <w:pStyle w:val="ListParagraph"/>
        <w:numPr>
          <w:ilvl w:val="0"/>
          <w:numId w:val="13"/>
        </w:numPr>
        <w:spacing w:line="276" w:lineRule="auto"/>
        <w:rPr>
          <w:rFonts w:ascii="Times" w:hAnsi="Times"/>
          <w:i/>
        </w:rPr>
      </w:pPr>
      <w:r>
        <w:rPr>
          <w:rFonts w:ascii="Times" w:hAnsi="Times"/>
          <w:i/>
        </w:rPr>
        <w:t>Tid brugt på opdatering</w:t>
      </w:r>
    </w:p>
    <w:p w14:paraId="52A484D6" w14:textId="77777777" w:rsidR="00BF2DBE" w:rsidRPr="00BF2DBE" w:rsidRDefault="00BF2DBE" w:rsidP="00BF2DBE">
      <w:pPr>
        <w:pStyle w:val="ListParagraph"/>
        <w:numPr>
          <w:ilvl w:val="0"/>
          <w:numId w:val="13"/>
        </w:numPr>
        <w:spacing w:line="276" w:lineRule="auto"/>
        <w:rPr>
          <w:rFonts w:ascii="Times" w:hAnsi="Times"/>
          <w:i/>
        </w:rPr>
      </w:pPr>
      <w:r>
        <w:rPr>
          <w:rFonts w:ascii="Times" w:hAnsi="Times"/>
          <w:i/>
        </w:rPr>
        <w:t>Ugennemsigtige priser</w:t>
      </w:r>
      <w:r w:rsidR="00B703CD">
        <w:rPr>
          <w:rFonts w:ascii="Times" w:hAnsi="Times"/>
          <w:i/>
        </w:rPr>
        <w:t>?</w:t>
      </w:r>
    </w:p>
    <w:p w14:paraId="0C88DE63" w14:textId="77777777" w:rsidR="00111499" w:rsidRDefault="00111499" w:rsidP="006771C5">
      <w:pPr>
        <w:spacing w:line="276" w:lineRule="auto"/>
        <w:rPr>
          <w:rFonts w:ascii="Times" w:hAnsi="Times"/>
          <w:b/>
        </w:rPr>
      </w:pPr>
    </w:p>
    <w:p w14:paraId="79C82ADE" w14:textId="77777777" w:rsidR="00111499" w:rsidRPr="0058798D" w:rsidRDefault="00111499" w:rsidP="006771C5">
      <w:pPr>
        <w:spacing w:line="276" w:lineRule="auto"/>
        <w:rPr>
          <w:rFonts w:ascii="Times" w:hAnsi="Times"/>
          <w:b/>
          <w:sz w:val="28"/>
          <w:szCs w:val="28"/>
          <w:u w:val="single"/>
        </w:rPr>
      </w:pPr>
      <w:r w:rsidRPr="0058798D">
        <w:rPr>
          <w:rFonts w:ascii="Times" w:hAnsi="Times"/>
          <w:b/>
          <w:sz w:val="28"/>
          <w:szCs w:val="28"/>
          <w:u w:val="single"/>
        </w:rPr>
        <w:t>Diskussion</w:t>
      </w:r>
    </w:p>
    <w:p w14:paraId="0F217B9D" w14:textId="77777777" w:rsidR="00111499" w:rsidRPr="00BF2DBE" w:rsidRDefault="00BF2DBE" w:rsidP="00BF2DBE">
      <w:pPr>
        <w:pStyle w:val="ListParagraph"/>
        <w:numPr>
          <w:ilvl w:val="0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 xml:space="preserve">Andre alternativer(fx </w:t>
      </w:r>
      <w:proofErr w:type="spellStart"/>
      <w:r>
        <w:rPr>
          <w:rFonts w:ascii="Times" w:hAnsi="Times"/>
          <w:i/>
        </w:rPr>
        <w:t>Viewcare</w:t>
      </w:r>
      <w:proofErr w:type="spellEnd"/>
      <w:r>
        <w:rPr>
          <w:rFonts w:ascii="Times" w:hAnsi="Times"/>
          <w:i/>
        </w:rPr>
        <w:t>)</w:t>
      </w:r>
    </w:p>
    <w:p w14:paraId="128FFE58" w14:textId="77777777" w:rsidR="00BF2DBE" w:rsidRPr="00BF2DBE" w:rsidRDefault="00BF2DBE" w:rsidP="00BF2DBE">
      <w:pPr>
        <w:pStyle w:val="ListParagraph"/>
        <w:numPr>
          <w:ilvl w:val="1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Anden type betaling(ikke abonnement) – fordel/ulempe?</w:t>
      </w:r>
    </w:p>
    <w:p w14:paraId="391D344F" w14:textId="77777777" w:rsidR="00BF2DBE" w:rsidRPr="00BF2DBE" w:rsidRDefault="00BF2DBE" w:rsidP="00BF2DBE">
      <w:pPr>
        <w:pStyle w:val="ListParagraph"/>
        <w:numPr>
          <w:ilvl w:val="1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 xml:space="preserve">Mulighed for udvidelse af ydelser(fx TOBS)? </w:t>
      </w:r>
    </w:p>
    <w:p w14:paraId="306C9956" w14:textId="77777777" w:rsidR="00BF2DBE" w:rsidRPr="00B71BAD" w:rsidRDefault="00BF2DBE" w:rsidP="00BF2DBE">
      <w:pPr>
        <w:pStyle w:val="ListParagraph"/>
        <w:numPr>
          <w:ilvl w:val="2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Monopol på markedet</w:t>
      </w:r>
    </w:p>
    <w:p w14:paraId="51433B87" w14:textId="77777777" w:rsidR="00B71BAD" w:rsidRPr="00B71BAD" w:rsidRDefault="00B71BAD" w:rsidP="00B71BAD">
      <w:pPr>
        <w:pStyle w:val="ListParagraph"/>
        <w:numPr>
          <w:ilvl w:val="0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Er der økonomisk gevinst ved at implementere Telesundhed i Favrskov Kommune ift. fysiske hjemmebesøg?</w:t>
      </w:r>
      <w:r w:rsidR="003F76DB">
        <w:rPr>
          <w:rFonts w:ascii="Times" w:hAnsi="Times"/>
          <w:i/>
        </w:rPr>
        <w:t xml:space="preserve"> </w:t>
      </w:r>
      <w:r w:rsidR="003F76DB">
        <w:rPr>
          <w:rFonts w:ascii="Times" w:hAnsi="Times"/>
          <w:b/>
          <w:i/>
        </w:rPr>
        <w:t>INDDRAG ARTIKEL 6</w:t>
      </w:r>
    </w:p>
    <w:p w14:paraId="1B4F883B" w14:textId="77777777" w:rsidR="00B71BAD" w:rsidRPr="00B71BAD" w:rsidRDefault="00B71BAD" w:rsidP="00B71BAD">
      <w:pPr>
        <w:pStyle w:val="ListParagraph"/>
        <w:numPr>
          <w:ilvl w:val="1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Kortsigtet</w:t>
      </w:r>
    </w:p>
    <w:p w14:paraId="5529FF46" w14:textId="77777777" w:rsidR="00B71BAD" w:rsidRPr="00B71BAD" w:rsidRDefault="00B71BAD" w:rsidP="00B71BAD">
      <w:pPr>
        <w:pStyle w:val="ListParagraph"/>
        <w:numPr>
          <w:ilvl w:val="1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Langsigtet</w:t>
      </w:r>
    </w:p>
    <w:p w14:paraId="4732F0FA" w14:textId="77777777" w:rsidR="00B71BAD" w:rsidRPr="00C60C63" w:rsidRDefault="00B71BAD" w:rsidP="00B71BAD">
      <w:pPr>
        <w:pStyle w:val="ListParagraph"/>
        <w:numPr>
          <w:ilvl w:val="1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Økonomiske udslagsgivende faktorer(fx antal borgere der benytter ydelsen)</w:t>
      </w:r>
    </w:p>
    <w:p w14:paraId="08538AC7" w14:textId="77777777" w:rsidR="00C60C63" w:rsidRPr="00C60C63" w:rsidRDefault="00C60C63" w:rsidP="00C60C63">
      <w:pPr>
        <w:pStyle w:val="ListParagraph"/>
        <w:numPr>
          <w:ilvl w:val="0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Fremtidige økonomiske fordele</w:t>
      </w:r>
    </w:p>
    <w:p w14:paraId="07FFB39C" w14:textId="77777777" w:rsidR="00C60C63" w:rsidRPr="00B703CD" w:rsidRDefault="00C60C63" w:rsidP="00B703CD">
      <w:pPr>
        <w:pStyle w:val="ListParagraph"/>
        <w:numPr>
          <w:ilvl w:val="1"/>
          <w:numId w:val="12"/>
        </w:numPr>
        <w:spacing w:line="276" w:lineRule="auto"/>
        <w:rPr>
          <w:rFonts w:ascii="Times" w:hAnsi="Times"/>
          <w:b/>
        </w:rPr>
      </w:pPr>
      <w:r>
        <w:rPr>
          <w:rFonts w:ascii="Times" w:hAnsi="Times"/>
          <w:i/>
        </w:rPr>
        <w:t>Andre ydelser(genoptræning, sårbehandling, psykiatri, mv.)</w:t>
      </w:r>
    </w:p>
    <w:p w14:paraId="779A2DCD" w14:textId="77777777" w:rsidR="00111499" w:rsidRDefault="00111499" w:rsidP="006771C5">
      <w:pPr>
        <w:spacing w:line="276" w:lineRule="auto"/>
        <w:rPr>
          <w:rFonts w:ascii="Times" w:hAnsi="Times"/>
          <w:b/>
        </w:rPr>
      </w:pPr>
    </w:p>
    <w:p w14:paraId="70DC1246" w14:textId="77777777" w:rsidR="00736189" w:rsidRPr="00B703CD" w:rsidRDefault="00111499" w:rsidP="006771C5">
      <w:pPr>
        <w:spacing w:line="276" w:lineRule="auto"/>
        <w:rPr>
          <w:rFonts w:ascii="Times" w:hAnsi="Times"/>
          <w:b/>
          <w:sz w:val="28"/>
          <w:szCs w:val="28"/>
          <w:u w:val="single"/>
        </w:rPr>
      </w:pPr>
      <w:r w:rsidRPr="0058798D">
        <w:rPr>
          <w:rFonts w:ascii="Times" w:hAnsi="Times"/>
          <w:b/>
          <w:sz w:val="28"/>
          <w:szCs w:val="28"/>
          <w:u w:val="single"/>
        </w:rPr>
        <w:t>Delkonklusion</w:t>
      </w:r>
    </w:p>
    <w:p w14:paraId="23093840" w14:textId="77777777" w:rsidR="006771C5" w:rsidRPr="00111499" w:rsidRDefault="006771C5" w:rsidP="001E25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11499">
        <w:rPr>
          <w:rFonts w:ascii="Times" w:hAnsi="Times" w:cs="Times"/>
        </w:rPr>
        <w:t xml:space="preserve"> </w:t>
      </w:r>
    </w:p>
    <w:sectPr w:rsidR="006771C5" w:rsidRPr="00111499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E274D"/>
    <w:multiLevelType w:val="hybridMultilevel"/>
    <w:tmpl w:val="BC9C4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A3FF5"/>
    <w:multiLevelType w:val="hybridMultilevel"/>
    <w:tmpl w:val="9EF0C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4CCD"/>
    <w:multiLevelType w:val="hybridMultilevel"/>
    <w:tmpl w:val="18F8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91D6C"/>
    <w:multiLevelType w:val="hybridMultilevel"/>
    <w:tmpl w:val="DA966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536A2"/>
    <w:multiLevelType w:val="hybridMultilevel"/>
    <w:tmpl w:val="199C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B2B08"/>
    <w:multiLevelType w:val="hybridMultilevel"/>
    <w:tmpl w:val="4C688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459CF"/>
    <w:multiLevelType w:val="hybridMultilevel"/>
    <w:tmpl w:val="2A2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34001"/>
    <w:multiLevelType w:val="hybridMultilevel"/>
    <w:tmpl w:val="2F36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B6EF2"/>
    <w:multiLevelType w:val="multilevel"/>
    <w:tmpl w:val="56AC9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B77E3"/>
    <w:multiLevelType w:val="hybridMultilevel"/>
    <w:tmpl w:val="490CD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6556A"/>
    <w:multiLevelType w:val="multilevel"/>
    <w:tmpl w:val="56AC9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A3DA3"/>
    <w:multiLevelType w:val="hybridMultilevel"/>
    <w:tmpl w:val="ADB8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E2E24"/>
    <w:multiLevelType w:val="hybridMultilevel"/>
    <w:tmpl w:val="C00E5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5258B"/>
    <w:multiLevelType w:val="hybridMultilevel"/>
    <w:tmpl w:val="56AC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C5"/>
    <w:rsid w:val="0000791F"/>
    <w:rsid w:val="00016F1C"/>
    <w:rsid w:val="00032A63"/>
    <w:rsid w:val="000F0580"/>
    <w:rsid w:val="000F547B"/>
    <w:rsid w:val="00111499"/>
    <w:rsid w:val="001861CC"/>
    <w:rsid w:val="00190CF0"/>
    <w:rsid w:val="001B2B9E"/>
    <w:rsid w:val="001E2522"/>
    <w:rsid w:val="001F4FB2"/>
    <w:rsid w:val="00282672"/>
    <w:rsid w:val="0037377A"/>
    <w:rsid w:val="003F76DB"/>
    <w:rsid w:val="00411849"/>
    <w:rsid w:val="0042514E"/>
    <w:rsid w:val="004539CA"/>
    <w:rsid w:val="00462107"/>
    <w:rsid w:val="00493413"/>
    <w:rsid w:val="004C46FC"/>
    <w:rsid w:val="004C5EF7"/>
    <w:rsid w:val="00510ACE"/>
    <w:rsid w:val="005463AF"/>
    <w:rsid w:val="0058694B"/>
    <w:rsid w:val="0058798D"/>
    <w:rsid w:val="005A6DAD"/>
    <w:rsid w:val="005E69CC"/>
    <w:rsid w:val="005F4CFE"/>
    <w:rsid w:val="00631A08"/>
    <w:rsid w:val="00652ED6"/>
    <w:rsid w:val="006771C5"/>
    <w:rsid w:val="00712F86"/>
    <w:rsid w:val="00736189"/>
    <w:rsid w:val="007B0BD8"/>
    <w:rsid w:val="007B5138"/>
    <w:rsid w:val="00853DCA"/>
    <w:rsid w:val="00916B92"/>
    <w:rsid w:val="00921C27"/>
    <w:rsid w:val="009421B4"/>
    <w:rsid w:val="00986878"/>
    <w:rsid w:val="00990C95"/>
    <w:rsid w:val="009E1A1E"/>
    <w:rsid w:val="00B21CC2"/>
    <w:rsid w:val="00B43727"/>
    <w:rsid w:val="00B703CD"/>
    <w:rsid w:val="00B71BAD"/>
    <w:rsid w:val="00BC1175"/>
    <w:rsid w:val="00BF2DBE"/>
    <w:rsid w:val="00C003C9"/>
    <w:rsid w:val="00C60C63"/>
    <w:rsid w:val="00C9556C"/>
    <w:rsid w:val="00CC474B"/>
    <w:rsid w:val="00CE129E"/>
    <w:rsid w:val="00D66BCD"/>
    <w:rsid w:val="00E11915"/>
    <w:rsid w:val="00E135B2"/>
    <w:rsid w:val="00EC4515"/>
    <w:rsid w:val="00ED5C42"/>
    <w:rsid w:val="00EF35ED"/>
    <w:rsid w:val="00F707C3"/>
    <w:rsid w:val="00F868BB"/>
    <w:rsid w:val="00F96FAA"/>
    <w:rsid w:val="00FA024E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1D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C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1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191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96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39C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539C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C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1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191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96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39C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539C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Opstartsomkostninger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1"/>
            <c:bubble3D val="0"/>
            <c:spPr>
              <a:effectLst>
                <a:glow rad="101600">
                  <a:schemeClr val="bg1">
                    <a:lumMod val="65000"/>
                    <a:alpha val="18000"/>
                  </a:schemeClr>
                </a:glow>
                <a:outerShdw blurRad="50800" dist="38100" dir="5400000" algn="tl" rotWithShape="0">
                  <a:srgbClr val="000000">
                    <a:alpha val="30000"/>
                  </a:srgbClr>
                </a:outerShdw>
              </a:effectLst>
            </c:spPr>
          </c:dPt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kr.</a:t>
                    </a:r>
                    <a:r>
                      <a:rPr lang="en-US" baseline="0"/>
                      <a:t> 15.000</a:t>
                    </a:r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kr.</a:t>
                    </a:r>
                    <a:r>
                      <a:rPr lang="en-US" baseline="0"/>
                      <a:t> 57.500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Startpakke                    (Opsætning og installation af det virtuelle cloudmiljø)</c:v>
                </c:pt>
                <c:pt idx="1">
                  <c:v>Implementering (Konfiguration, uddannelse mv. af superbrugere)</c:v>
                </c:pt>
              </c:strCache>
            </c:strRef>
          </c:cat>
          <c:val>
            <c:numRef>
              <c:f>Sheet1!$B$2:$B$3</c:f>
              <c:numCache>
                <c:formatCode>[$kr-406]\ #,##0.00</c:formatCode>
                <c:ptCount val="2"/>
                <c:pt idx="0">
                  <c:v>15000.0</c:v>
                </c:pt>
                <c:pt idx="1">
                  <c:v>57500.0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Pris</a:t>
            </a:r>
            <a:r>
              <a:rPr lang="en-US" baseline="0"/>
              <a:t> pr. bruger pr. måned inkl. opstartsomkostninger 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år</c:v>
                </c:pt>
              </c:strCache>
            </c:strRef>
          </c:tx>
          <c:spPr>
            <a:ln w="19050" cmpd="sng"/>
          </c:spPr>
          <c:cat>
            <c:strRef>
              <c:f>Sheet1!$A$2:$A$10</c:f>
              <c:strCache>
                <c:ptCount val="9"/>
                <c:pt idx="0">
                  <c:v>10 brugere</c:v>
                </c:pt>
                <c:pt idx="1">
                  <c:v>25 brugere</c:v>
                </c:pt>
                <c:pt idx="2">
                  <c:v>50 brugere</c:v>
                </c:pt>
                <c:pt idx="3">
                  <c:v>75 brugere</c:v>
                </c:pt>
                <c:pt idx="4">
                  <c:v>100 brugere</c:v>
                </c:pt>
                <c:pt idx="5">
                  <c:v>200 brugere</c:v>
                </c:pt>
                <c:pt idx="6">
                  <c:v>300 brugere</c:v>
                </c:pt>
                <c:pt idx="7">
                  <c:v>400 brugere</c:v>
                </c:pt>
                <c:pt idx="8">
                  <c:v>500 brugere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1">
                  <c:v>381.0</c:v>
                </c:pt>
                <c:pt idx="2">
                  <c:v>260.0</c:v>
                </c:pt>
                <c:pt idx="3">
                  <c:v>220.0</c:v>
                </c:pt>
                <c:pt idx="4">
                  <c:v>194.0</c:v>
                </c:pt>
                <c:pt idx="5">
                  <c:v>143.0</c:v>
                </c:pt>
                <c:pt idx="6">
                  <c:v>95.0</c:v>
                </c:pt>
                <c:pt idx="7">
                  <c:v>71.0</c:v>
                </c:pt>
                <c:pt idx="8">
                  <c:v>57.0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år</c:v>
                </c:pt>
              </c:strCache>
            </c:strRef>
          </c:tx>
          <c:spPr>
            <a:ln w="19050" cmpd="sng"/>
          </c:spPr>
          <c:cat>
            <c:strRef>
              <c:f>Sheet1!$A$2:$A$10</c:f>
              <c:strCache>
                <c:ptCount val="9"/>
                <c:pt idx="0">
                  <c:v>10 brugere</c:v>
                </c:pt>
                <c:pt idx="1">
                  <c:v>25 brugere</c:v>
                </c:pt>
                <c:pt idx="2">
                  <c:v>50 brugere</c:v>
                </c:pt>
                <c:pt idx="3">
                  <c:v>75 brugere</c:v>
                </c:pt>
                <c:pt idx="4">
                  <c:v>100 brugere</c:v>
                </c:pt>
                <c:pt idx="5">
                  <c:v>200 brugere</c:v>
                </c:pt>
                <c:pt idx="6">
                  <c:v>300 brugere</c:v>
                </c:pt>
                <c:pt idx="7">
                  <c:v>400 brugere</c:v>
                </c:pt>
                <c:pt idx="8">
                  <c:v>500 brugere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340.0</c:v>
                </c:pt>
                <c:pt idx="1">
                  <c:v>220.0</c:v>
                </c:pt>
                <c:pt idx="2">
                  <c:v>179.0</c:v>
                </c:pt>
                <c:pt idx="3">
                  <c:v>166.0</c:v>
                </c:pt>
                <c:pt idx="4">
                  <c:v>154.0</c:v>
                </c:pt>
                <c:pt idx="5">
                  <c:v>123.0</c:v>
                </c:pt>
                <c:pt idx="6">
                  <c:v>82.0</c:v>
                </c:pt>
                <c:pt idx="7">
                  <c:v>61.0</c:v>
                </c:pt>
                <c:pt idx="8">
                  <c:v>49.0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år</c:v>
                </c:pt>
              </c:strCache>
            </c:strRef>
          </c:tx>
          <c:spPr>
            <a:ln w="19050" cmpd="sng"/>
          </c:spPr>
          <c:cat>
            <c:strRef>
              <c:f>Sheet1!$A$2:$A$10</c:f>
              <c:strCache>
                <c:ptCount val="9"/>
                <c:pt idx="0">
                  <c:v>10 brugere</c:v>
                </c:pt>
                <c:pt idx="1">
                  <c:v>25 brugere</c:v>
                </c:pt>
                <c:pt idx="2">
                  <c:v>50 brugere</c:v>
                </c:pt>
                <c:pt idx="3">
                  <c:v>75 brugere</c:v>
                </c:pt>
                <c:pt idx="4">
                  <c:v>100 brugere</c:v>
                </c:pt>
                <c:pt idx="5">
                  <c:v>200 brugere</c:v>
                </c:pt>
                <c:pt idx="6">
                  <c:v>300 brugere</c:v>
                </c:pt>
                <c:pt idx="7">
                  <c:v>400 brugere</c:v>
                </c:pt>
                <c:pt idx="8">
                  <c:v>500 brugere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260.0</c:v>
                </c:pt>
                <c:pt idx="1">
                  <c:v>187.0</c:v>
                </c:pt>
                <c:pt idx="2">
                  <c:v>163.0</c:v>
                </c:pt>
                <c:pt idx="3">
                  <c:v>155.0</c:v>
                </c:pt>
                <c:pt idx="4">
                  <c:v>146.0</c:v>
                </c:pt>
                <c:pt idx="5">
                  <c:v>119.0</c:v>
                </c:pt>
                <c:pt idx="6">
                  <c:v>79.0</c:v>
                </c:pt>
                <c:pt idx="7">
                  <c:v>59.0</c:v>
                </c:pt>
                <c:pt idx="8">
                  <c:v>47.0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 år</c:v>
                </c:pt>
              </c:strCache>
            </c:strRef>
          </c:tx>
          <c:spPr>
            <a:ln w="19050" cmpd="sng"/>
          </c:spPr>
          <c:cat>
            <c:strRef>
              <c:f>Sheet1!$A$2:$A$10</c:f>
              <c:strCache>
                <c:ptCount val="9"/>
                <c:pt idx="0">
                  <c:v>10 brugere</c:v>
                </c:pt>
                <c:pt idx="1">
                  <c:v>25 brugere</c:v>
                </c:pt>
                <c:pt idx="2">
                  <c:v>50 brugere</c:v>
                </c:pt>
                <c:pt idx="3">
                  <c:v>75 brugere</c:v>
                </c:pt>
                <c:pt idx="4">
                  <c:v>100 brugere</c:v>
                </c:pt>
                <c:pt idx="5">
                  <c:v>200 brugere</c:v>
                </c:pt>
                <c:pt idx="6">
                  <c:v>300 brugere</c:v>
                </c:pt>
                <c:pt idx="7">
                  <c:v>400 brugere</c:v>
                </c:pt>
                <c:pt idx="8">
                  <c:v>500 brugere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199.0</c:v>
                </c:pt>
                <c:pt idx="1">
                  <c:v>163.0</c:v>
                </c:pt>
                <c:pt idx="2">
                  <c:v>151.0</c:v>
                </c:pt>
                <c:pt idx="3">
                  <c:v>147.0</c:v>
                </c:pt>
                <c:pt idx="4">
                  <c:v>140.0</c:v>
                </c:pt>
                <c:pt idx="5">
                  <c:v>116.0</c:v>
                </c:pt>
                <c:pt idx="6">
                  <c:v>77.0</c:v>
                </c:pt>
                <c:pt idx="7">
                  <c:v>58.0</c:v>
                </c:pt>
                <c:pt idx="8">
                  <c:v>46.0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2998024"/>
        <c:axId val="-2142148408"/>
      </c:lineChart>
      <c:catAx>
        <c:axId val="210299802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42148408"/>
        <c:crosses val="autoZero"/>
        <c:auto val="1"/>
        <c:lblAlgn val="ctr"/>
        <c:lblOffset val="100"/>
        <c:noMultiLvlLbl val="0"/>
      </c:catAx>
      <c:valAx>
        <c:axId val="-2142148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Kr.</a:t>
                </a:r>
                <a:r>
                  <a:rPr lang="en-US" baseline="0"/>
                  <a:t> pr. bruger pr. måned</a:t>
                </a:r>
                <a:endParaRPr lang="en-US"/>
              </a:p>
            </c:rich>
          </c:tx>
          <c:layout/>
          <c:overlay val="0"/>
        </c:title>
        <c:numFmt formatCode="#,##0\ [$kr-406]" sourceLinked="0"/>
        <c:majorTickMark val="none"/>
        <c:minorTickMark val="none"/>
        <c:tickLblPos val="nextTo"/>
        <c:crossAx val="21029980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710</Words>
  <Characters>4051</Characters>
  <Application>Microsoft Macintosh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5</cp:revision>
  <dcterms:created xsi:type="dcterms:W3CDTF">2016-05-04T10:23:00Z</dcterms:created>
  <dcterms:modified xsi:type="dcterms:W3CDTF">2016-05-04T10:38:00Z</dcterms:modified>
</cp:coreProperties>
</file>