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6BC4" w14:textId="77777777" w:rsidR="00D825E7" w:rsidRDefault="00D825E7" w:rsidP="00D825E7">
      <w:pPr>
        <w:pStyle w:val="Overskrift1"/>
      </w:pPr>
      <w:r>
        <w:t>Organisationen</w:t>
      </w:r>
    </w:p>
    <w:p w14:paraId="55542C1F" w14:textId="77777777" w:rsidR="00D825E7" w:rsidRDefault="00D825E7" w:rsidP="00D825E7">
      <w:pPr>
        <w:pStyle w:val="Overskrift2"/>
      </w:pPr>
      <w:r>
        <w:t>Hjemmepleje og hjemmesygepleje – definitioner</w:t>
      </w:r>
    </w:p>
    <w:p w14:paraId="192D8D03" w14:textId="77777777" w:rsidR="00D825E7" w:rsidRDefault="00D825E7" w:rsidP="00D825E7">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03876736" w14:textId="77777777" w:rsidR="00D825E7" w:rsidRDefault="00D825E7" w:rsidP="00D825E7">
      <w:pPr>
        <w:pStyle w:val="Overskrift3"/>
        <w:tabs>
          <w:tab w:val="left" w:pos="3750"/>
        </w:tabs>
      </w:pPr>
      <w:r>
        <w:t>Hjemmesygepleje:</w:t>
      </w:r>
      <w:r>
        <w:tab/>
      </w:r>
    </w:p>
    <w:p w14:paraId="7C8F4227" w14:textId="77777777" w:rsidR="00D825E7" w:rsidRDefault="00D825E7" w:rsidP="00D825E7">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EE9D392" w14:textId="77777777" w:rsidR="00D825E7" w:rsidRDefault="00D825E7" w:rsidP="00D825E7">
      <w:pPr>
        <w:pStyle w:val="Overskrift3"/>
      </w:pPr>
      <w:r>
        <w:t>Hjemmepleje:</w:t>
      </w:r>
    </w:p>
    <w:p w14:paraId="0B665631" w14:textId="77777777" w:rsidR="00D825E7" w:rsidRPr="006A425C" w:rsidRDefault="00D825E7" w:rsidP="00D825E7">
      <w:pPr>
        <w:rPr>
          <w:i/>
        </w:rPr>
      </w:pPr>
      <w:r w:rsidRPr="006A425C">
        <w:rPr>
          <w:i/>
        </w:rPr>
        <w:t xml:space="preserve">”Målet med hjemmeplejen er at øge borgerens ressourcer og </w:t>
      </w:r>
      <w:commentRangeStart w:id="1"/>
      <w:r w:rsidRPr="006A425C">
        <w:rPr>
          <w:i/>
        </w:rPr>
        <w:t>livskvalitet</w:t>
      </w:r>
      <w:commentRangeEnd w:id="1"/>
      <w:r w:rsidRPr="006A425C">
        <w:rPr>
          <w:rStyle w:val="Kommentarhenvisning"/>
        </w:rPr>
        <w:commentReference w:id="1"/>
      </w:r>
      <w:r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70055A95" w14:textId="77777777" w:rsidR="00D825E7" w:rsidRPr="006A425C" w:rsidRDefault="00D825E7" w:rsidP="00D825E7">
      <w:pPr>
        <w:rPr>
          <w:i/>
        </w:rPr>
      </w:pPr>
    </w:p>
    <w:p w14:paraId="1870FC98" w14:textId="77777777" w:rsidR="00D825E7" w:rsidRDefault="00D825E7" w:rsidP="00D825E7">
      <w:pPr>
        <w:pStyle w:val="Overskrift3"/>
      </w:pPr>
    </w:p>
    <w:p w14:paraId="41970D70" w14:textId="77777777" w:rsidR="00D825E7" w:rsidRPr="00935A0E" w:rsidRDefault="00D825E7" w:rsidP="00D825E7"/>
    <w:p w14:paraId="5AEB60B2" w14:textId="77777777" w:rsidR="00D825E7" w:rsidRDefault="00D825E7" w:rsidP="00D825E7">
      <w:pPr>
        <w:pStyle w:val="Overskrift1"/>
      </w:pPr>
      <w:r>
        <w:t>Borger</w:t>
      </w:r>
    </w:p>
    <w:p w14:paraId="12E972CB" w14:textId="77777777" w:rsidR="00D825E7" w:rsidRDefault="00D825E7" w:rsidP="00D825E7">
      <w:pPr>
        <w:pStyle w:val="Overskrift2"/>
      </w:pPr>
      <w:r>
        <w:t>Indledning</w:t>
      </w:r>
    </w:p>
    <w:p w14:paraId="20E59F54" w14:textId="77777777" w:rsidR="00D825E7" w:rsidRDefault="00D825E7" w:rsidP="00D825E7">
      <w:r>
        <w:t>Medicinske teknologier er ikke mulige at anskue uafhængigt af de pågældende</w:t>
      </w:r>
      <w:r>
        <w:t xml:space="preserve"> individ</w:t>
      </w:r>
      <w:r>
        <w:t>er, der direkte eller indirekte er involveret i teknologien</w:t>
      </w:r>
      <w:r>
        <w:t>. Disse individ</w:t>
      </w:r>
      <w:r>
        <w:t xml:space="preserve">er omfatter borgere, patienter, behandlere, forskere, udviklere, politikere og beslutningstagere. Indførelse af en ny medicinsk teknologi kan influere på mange anliggender i </w:t>
      </w:r>
      <w:r>
        <w:t>forhold til det enkelte individ</w:t>
      </w:r>
      <w:r>
        <w:t xml:space="preserve">. I dette afsnit fokuseres på borgeraspektet i forhold til indførelse af virtuel hjemmepleje, og med udgangspunkt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3"/>
      <w:r>
        <w:t>aspekter</w:t>
      </w:r>
      <w:commentRangeEnd w:id="3"/>
      <w:r>
        <w:rPr>
          <w:rStyle w:val="Kommentarhenvisning"/>
        </w:rPr>
        <w:commentReference w:id="3"/>
      </w:r>
      <w:r>
        <w:t xml:space="preserve">. </w:t>
      </w:r>
    </w:p>
    <w:p w14:paraId="241E1B3B" w14:textId="77777777" w:rsidR="00D825E7" w:rsidRDefault="00D825E7" w:rsidP="00D825E7">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afdække. </w:t>
      </w:r>
    </w:p>
    <w:p w14:paraId="32076560" w14:textId="77777777" w:rsidR="00D825E7" w:rsidRDefault="00D825E7" w:rsidP="00D825E7">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60C8DD87" w14:textId="77777777" w:rsidR="00395CF1" w:rsidRDefault="00D825E7" w:rsidP="00395CF1">
      <w:r>
        <w:t>Hernæst fremlægges de væsentligste resultater og effekter af virtuel hjemmepleje</w:t>
      </w:r>
      <w:r w:rsidR="00395CF1">
        <w:t>, og disse inddrages i en analyse af og diskussion om borgernes reaktion på virtuel hjemmepleje. Desuden diskuteres borgernære forudsætninger for en optimalt fungerende virtuel hjemmepleje. Afsnittet afsluttes med en konklusion på resultaterne og dermed en besvarelse på de fokuserede spørgsmål.</w:t>
      </w:r>
    </w:p>
    <w:p w14:paraId="14E77317" w14:textId="77777777" w:rsidR="00D825E7" w:rsidRDefault="00D825E7" w:rsidP="00D825E7"/>
    <w:p w14:paraId="0E36F42D" w14:textId="77777777" w:rsidR="00D825E7" w:rsidRDefault="00D825E7" w:rsidP="00D825E7">
      <w:pPr>
        <w:pStyle w:val="Overskrift2"/>
      </w:pPr>
      <w:r>
        <w:lastRenderedPageBreak/>
        <w:t>Fokuserede spørgsmål</w:t>
      </w:r>
    </w:p>
    <w:p w14:paraId="6D422C60" w14:textId="77777777" w:rsidR="00D825E7" w:rsidRPr="00FC0563" w:rsidRDefault="00D825E7" w:rsidP="00D825E7">
      <w:r>
        <w:t xml:space="preserve">Dette afsnit søger fra et borgerperspektiv at besvare følgende fokuserede spørgsmål: </w:t>
      </w:r>
    </w:p>
    <w:p w14:paraId="1EAD4A66" w14:textId="77777777" w:rsidR="00D825E7" w:rsidRPr="00FC0563" w:rsidRDefault="00D825E7" w:rsidP="00D825E7">
      <w:pPr>
        <w:rPr>
          <w:i/>
        </w:rPr>
      </w:pPr>
      <w:r w:rsidRPr="00FC0563">
        <w:rPr>
          <w:i/>
        </w:rPr>
        <w:t xml:space="preserve">Hvilke forudsætninger er der for at video tele </w:t>
      </w:r>
      <w:proofErr w:type="spellStart"/>
      <w:r w:rsidRPr="00FC0563">
        <w:rPr>
          <w:i/>
        </w:rPr>
        <w:t>conferencing</w:t>
      </w:r>
      <w:proofErr w:type="spellEnd"/>
      <w:r w:rsidRPr="00FC0563">
        <w:rPr>
          <w:i/>
        </w:rPr>
        <w:t xml:space="preserve"> i telesundhed fungerer optimalt?</w:t>
      </w:r>
    </w:p>
    <w:p w14:paraId="790BF7B4" w14:textId="77777777" w:rsidR="00D825E7" w:rsidRPr="003A00B9" w:rsidRDefault="00D825E7" w:rsidP="00D825E7">
      <w:pPr>
        <w:rPr>
          <w:rFonts w:ascii="Calibri" w:hAnsi="Calibri"/>
        </w:rPr>
      </w:pPr>
      <w:r>
        <w:t xml:space="preserve">Spørgsmålet søges besvaret </w:t>
      </w:r>
      <w:r w:rsidRPr="003A00B9">
        <w:rPr>
          <w:rFonts w:ascii="Calibri" w:hAnsi="Calibri"/>
        </w:rPr>
        <w:t>med udgangspunkt i følgende underpunkter:</w:t>
      </w:r>
    </w:p>
    <w:p w14:paraId="5B2AADA0"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Brugervenlighed for borgeren</w:t>
      </w:r>
    </w:p>
    <w:p w14:paraId="0F53A912"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Undervisning af borgeren</w:t>
      </w:r>
    </w:p>
    <w:p w14:paraId="1789D821"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Villighed for borgeren</w:t>
      </w:r>
    </w:p>
    <w:p w14:paraId="1E35337F" w14:textId="77777777" w:rsidR="00D825E7" w:rsidRDefault="00D825E7" w:rsidP="00D825E7"/>
    <w:p w14:paraId="7A0549E1" w14:textId="77777777" w:rsidR="00395CF1" w:rsidRDefault="00395CF1" w:rsidP="00395CF1">
      <w:pPr>
        <w:autoSpaceDE w:val="0"/>
        <w:autoSpaceDN w:val="0"/>
        <w:adjustRightInd w:val="0"/>
        <w:spacing w:line="240" w:lineRule="auto"/>
        <w:rPr>
          <w:rFonts w:ascii="Calibri" w:hAnsi="Calibri" w:cs="SFRM1095"/>
          <w:i/>
        </w:rPr>
      </w:pPr>
      <w:r w:rsidRPr="00914CE1">
        <w:rPr>
          <w:rFonts w:ascii="Calibri" w:hAnsi="Calibri" w:cs="SFRM1095"/>
          <w:i/>
        </w:rPr>
        <w:t>Hvordan er brugernes reaktion, og hvad skal man være opmærksom på, opdelt på de sundhedsprofessionelle og borgerne.</w:t>
      </w:r>
    </w:p>
    <w:p w14:paraId="37F0262A" w14:textId="77777777" w:rsidR="00395CF1" w:rsidRDefault="00395CF1" w:rsidP="00395CF1">
      <w:pPr>
        <w:autoSpaceDE w:val="0"/>
        <w:autoSpaceDN w:val="0"/>
        <w:adjustRightInd w:val="0"/>
        <w:spacing w:line="240" w:lineRule="auto"/>
        <w:rPr>
          <w:rFonts w:ascii="Calibri" w:hAnsi="Calibri" w:cs="SFRM1095"/>
        </w:rPr>
      </w:pPr>
      <w:r>
        <w:rPr>
          <w:rFonts w:ascii="Calibri" w:hAnsi="Calibri" w:cs="SFRM1095"/>
        </w:rPr>
        <w:t>Spørgsmålet søges besvaret med udgangspunkt i følgende underpunkter:</w:t>
      </w:r>
    </w:p>
    <w:p w14:paraId="12F4E29E" w14:textId="77777777" w:rsidR="00395CF1" w:rsidRPr="00395CF1" w:rsidRDefault="00395CF1" w:rsidP="00395CF1">
      <w:pPr>
        <w:pStyle w:val="Listeafsnit"/>
        <w:numPr>
          <w:ilvl w:val="0"/>
          <w:numId w:val="2"/>
        </w:numPr>
        <w:autoSpaceDE w:val="0"/>
        <w:autoSpaceDN w:val="0"/>
        <w:adjustRightInd w:val="0"/>
        <w:spacing w:line="240" w:lineRule="auto"/>
        <w:rPr>
          <w:rFonts w:ascii="Calibri" w:hAnsi="Calibri"/>
        </w:rPr>
      </w:pPr>
      <w:bookmarkStart w:id="5" w:name="_GoBack"/>
      <w:bookmarkEnd w:id="5"/>
    </w:p>
    <w:p w14:paraId="57A67434" w14:textId="77777777" w:rsidR="00395CF1" w:rsidRDefault="00395CF1" w:rsidP="00D825E7"/>
    <w:p w14:paraId="27C4E08F" w14:textId="77777777" w:rsidR="00D825E7" w:rsidRDefault="00D825E7" w:rsidP="00D825E7">
      <w:pPr>
        <w:pStyle w:val="Overskrift2"/>
      </w:pPr>
      <w:r>
        <w:t>Litteratursøgning og metode</w:t>
      </w:r>
    </w:p>
    <w:p w14:paraId="46E7967B" w14:textId="77777777" w:rsidR="00D825E7" w:rsidRPr="00C014F8" w:rsidRDefault="00D825E7" w:rsidP="00D825E7">
      <w:pPr>
        <w:pStyle w:val="Overskrift3"/>
      </w:pPr>
      <w:r>
        <w:t>Litteraturstudie</w:t>
      </w:r>
    </w:p>
    <w:p w14:paraId="3D84BFEE" w14:textId="77777777" w:rsidR="00D825E7" w:rsidRDefault="00D825E7" w:rsidP="00D825E7">
      <w:pPr>
        <w:autoSpaceDE w:val="0"/>
        <w:autoSpaceDN w:val="0"/>
        <w:adjustRightInd w:val="0"/>
        <w:spacing w:after="0" w:line="240" w:lineRule="auto"/>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Resultaterne af litteratursøgningsprocessen har været sparsom, idet der ikke forelægger særligt meget videnskabelig evidens på området for virtuel hjemmepleje. På baggrund af implementeringen af virtuel hjemmepleje i Viborg Kommune er der udarbejdet et kandidatspeciale ”Evaluering og dokumentation af telesundhed i kommunal hjemmepleje/sygepleje”. Referencelisten i denne er brugt som inspiration til litteraturstudie og herfra er fundet størstedelen af den videnskabelige litteratur, som anvendes i denne mini-MTV.</w:t>
      </w:r>
    </w:p>
    <w:p w14:paraId="28C3DFBC" w14:textId="77777777" w:rsidR="00D825E7" w:rsidRDefault="00D825E7" w:rsidP="00D825E7"/>
    <w:p w14:paraId="7D6AF3B4" w14:textId="77777777" w:rsidR="00D825E7" w:rsidRDefault="00D825E7" w:rsidP="00D825E7">
      <w:pPr>
        <w:pStyle w:val="Overskrift3"/>
      </w:pPr>
      <w:r>
        <w:t>Generel dataindsamling</w:t>
      </w:r>
    </w:p>
    <w:p w14:paraId="0B143A61" w14:textId="77777777" w:rsidR="00D825E7" w:rsidRDefault="00D825E7" w:rsidP="00D825E7">
      <w:r>
        <w:t xml:space="preserve">Data er endvidere indhentet gennem møder med forskellige interessenter – </w:t>
      </w:r>
      <w:proofErr w:type="spellStart"/>
      <w:r>
        <w:t>Appinux</w:t>
      </w:r>
      <w:proofErr w:type="spellEnd"/>
      <w:r>
        <w:t xml:space="preserve">, </w:t>
      </w:r>
      <w:proofErr w:type="spellStart"/>
      <w:r>
        <w:t>Netplan</w:t>
      </w:r>
      <w:proofErr w:type="spellEnd"/>
      <w:r>
        <w:t xml:space="preserve"> Care og medarbejdere i Favrskov Kommune. Møderne har medvirket i afgrænsningen af fokus, og på baggrund af disse møder er problemstillingen konkretiseret yderligere. Der er opnået et afgørende indblik i interessenters interesser i forbindelse med udbredelsen af virtuel hjemmepleje. Desuden er der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221043A0" w14:textId="77777777" w:rsidR="00D825E7" w:rsidRDefault="00D825E7" w:rsidP="00D825E7">
      <w:r>
        <w:t xml:space="preserve"> </w:t>
      </w:r>
    </w:p>
    <w:p w14:paraId="64FF274A" w14:textId="77777777" w:rsidR="00D825E7" w:rsidRDefault="00D825E7" w:rsidP="00D825E7">
      <w:pPr>
        <w:pStyle w:val="Overskrift3"/>
      </w:pPr>
      <w:r>
        <w:t xml:space="preserve">Empirisk dataindsamling </w:t>
      </w:r>
    </w:p>
    <w:p w14:paraId="2B933DBE" w14:textId="77777777" w:rsidR="00D825E7" w:rsidRDefault="00D825E7" w:rsidP="00D825E7">
      <w:r>
        <w:t xml:space="preserve">Empirien i denne mini-MTV er repræsenteret gennem kvalitative metoder i form af strukturerede interviews med deltagere i pilotprojektet i Hadsten Sundhedscenter. Kvalitative metoder søger at give et helhedsbillede af menneskers opfattelse af verden og giver detaljer om </w:t>
      </w:r>
      <w:proofErr w:type="spellStart"/>
      <w:r>
        <w:t>mikroprocesser</w:t>
      </w:r>
      <w:proofErr w:type="spellEnd"/>
      <w:r>
        <w:t xml:space="preserve"> i samfundet. Interviews handler om menneskers subjektive forestilling om dén sociale virkelighed, som de indgår i. Interviews afdækker menneskers viden, opfattelser, meninger og/eller vurderinger om et bestemt </w:t>
      </w:r>
      <w:commentRangeStart w:id="6"/>
      <w:r>
        <w:t>emne</w:t>
      </w:r>
      <w:commentRangeEnd w:id="6"/>
      <w:r>
        <w:rPr>
          <w:rStyle w:val="Kommentarhenvisning"/>
        </w:rPr>
        <w:commentReference w:id="6"/>
      </w:r>
      <w:r>
        <w:t xml:space="preserve">. </w:t>
      </w:r>
    </w:p>
    <w:p w14:paraId="4AB45F2A" w14:textId="77777777" w:rsidR="00D825E7" w:rsidRDefault="00D825E7" w:rsidP="00D825E7"/>
    <w:p w14:paraId="04B3B07E" w14:textId="77777777" w:rsidR="00D825E7" w:rsidRDefault="00D825E7" w:rsidP="00D825E7">
      <w:pPr>
        <w:pStyle w:val="Overskrift4"/>
      </w:pPr>
      <w:r>
        <w:t>Diskussion af kvalitativ metode</w:t>
      </w:r>
    </w:p>
    <w:p w14:paraId="7C868A44" w14:textId="77777777" w:rsidR="00D825E7" w:rsidRDefault="00D825E7" w:rsidP="00D825E7">
      <w:r>
        <w:t xml:space="preserve">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 </w:t>
      </w:r>
    </w:p>
    <w:p w14:paraId="50735142" w14:textId="77777777" w:rsidR="00D825E7" w:rsidRDefault="00D825E7" w:rsidP="00D825E7">
      <w:r>
        <w:t>Fra Hadsten Sundhedscenter er der indhentet en kvalitativ evalueringsundersøgelse foretaget blandt deltagere i pilotprojektet. Disse var fem borgere, der modtog virtuel hjemmepleje og to sygeplejersker, der arbejdede med videoopkaldene i den virtuelle hjemmepleje. Evalueringsundersøgelsen var opbygget som et struktureret interview, hvor en sygeplejerske</w:t>
      </w:r>
      <w:r w:rsidRPr="00C36282">
        <w:t xml:space="preserve"> </w:t>
      </w:r>
      <w:r>
        <w:t>ud fra syv</w:t>
      </w:r>
      <w:r w:rsidRPr="003A00B9">
        <w:t xml:space="preserve"> </w:t>
      </w:r>
      <w:r>
        <w:t xml:space="preserve">på forhånd definerede spørgsmål interviewede de fem borgere. Disse spørgsmål havde til hensigt at afdække borgerens oplevelser med videoopkald i forhold til konkrete emner og var udformet således, at borgeren skulle svare på et konkret spørgsmål, men mulighed for at tilføje yderligere kommentarer til det pågældende emne. Desuden havde borgeren afslutningsvist mulighed for at supplere evalueringsundersøgelsen med tilføjelser. </w:t>
      </w:r>
    </w:p>
    <w:p w14:paraId="730122DF" w14:textId="77777777" w:rsidR="00D825E7" w:rsidRDefault="00D825E7" w:rsidP="00D825E7">
      <w:r>
        <w:t xml:space="preserve">Evalueringsundersøgelsens gyldighed er vurderet med relevans for besvarelsen af de fokuserede spørgsmål. Udarbejdelsen af denne mini-MTV har stor begrænsning i forhold til tid og ressourcer, hvorfor det har været ideelt at medtage evalueringsundersøgelsen fremfor at igangsætte et nyt empirisk </w:t>
      </w:r>
      <w:proofErr w:type="spellStart"/>
      <w:r>
        <w:t>vidensgrundlag</w:t>
      </w:r>
      <w:proofErr w:type="spellEnd"/>
      <w:r>
        <w:t xml:space="preserve">. Gyldigheden af evalueringsundersøgelsen blev vurderet høj, idet formålet for evalueringsundersøgelsen svarede til denne mini-MTV’s forudsætninger for og krav til empirisk dataindsamling. </w:t>
      </w:r>
    </w:p>
    <w:p w14:paraId="0DA3B34F" w14:textId="77777777" w:rsidR="00D825E7" w:rsidRDefault="00D825E7" w:rsidP="00D825E7">
      <w:r>
        <w:t>I vurderingen af gyldighed er endvidere medtaget væsentlige overvejelser i forhold til bias. Interviewspørgsmålene er kritisk vurderet for at sikre, at disse har været fyldestgørende i forhold til besvarelsen af de fokuserede spørgsmål i denne mini-MTV. Udvalget af respondenter i interviewundersøgelsen er vurderet tilfredsstillende, idet alle borgere og sygeplejersker med deltagelse i pilotprojektet har deltaget i interviewundersøgelsen. Sammensætningen af respondenterne har dermed ikke været vildledende og har ikke været årsag til bias. Det har ikke været muligt at vurdere bias i forhold til meningspåvirkning af borgeren på et acceptabelt grundlag, da interviewundersøgelsen er foretaget forud for denne mini-MTV. Dog er spørgsmål og svar kritisk diskuteret og analyseret med henblik på at spore eventuelle meningspåvirkninger fra intervieweren – altså sygeplejersken. Idet alle spørgsmål er besvaret, er det vurderet, at der ingen fundamentale misforståelser har været.</w:t>
      </w:r>
    </w:p>
    <w:p w14:paraId="5C229F8F" w14:textId="77777777" w:rsidR="00D825E7" w:rsidRDefault="00D825E7" w:rsidP="00D825E7">
      <w:r>
        <w:t xml:space="preserve">Et struktureret interview er karakteriseret ved at teste hypoteser. Et interview med høj struktureringsgrad har god anvendelse, når antallet af respondenter i undersøgelsen er få. Et struktureret interview genererer desuden en overskuelig datamængde sammenlignet med mindre strukturerede interviewundersøgelser. Pilotprojektet, som denne mini-MTV har udgangspunkt i, bestod af en begrænset gruppe borgere, sygeplejersker og øvrige medarbejdere. Formålet med at anvende kvalitativ metode i dette konkrete tilfælde har været at teste hypotesen om, at implementering af virtuel hjemmepleje kan være en medvirkende faktor til at afhjælpe de kommende samfundsmæssige og demografiske udfordringer i Danmark – og i øvrige lande. Med udgangspunkt i disse to omstændigheder sammenholdt med den tids- og ressourcemæssige begrænsning i denne mini-MTV har designet af evalueringsundersøgelsen fra pilotprojektet været passende. </w:t>
      </w:r>
    </w:p>
    <w:p w14:paraId="37502431" w14:textId="77777777" w:rsidR="00D825E7" w:rsidRDefault="00D825E7" w:rsidP="00D825E7">
      <w:r>
        <w:t xml:space="preserve">Motivationen for at vælge kvalitative interviews frem for andre metodedesigns tager afsæt i ønsket om at opnå adgang til respondenternes bevæggrunde, handlemønstre, følelsesliv og erfaringer, hvad angår virtuel hjemmepleje. Ved at sammenholde den empiriske dataindsamling med relevant videnskabelig litteratur er </w:t>
      </w:r>
      <w:r>
        <w:lastRenderedPageBreak/>
        <w:t>det muligt at opnå en dybere forståelse for borgerens perspektiv. En vigtig essens at pointere ved anvendelsen af de kvalitative interviews er, at disse ikke efterlader mulighed for generalisering.</w:t>
      </w:r>
    </w:p>
    <w:p w14:paraId="18892D37" w14:textId="77777777" w:rsidR="00D825E7" w:rsidRDefault="00D825E7" w:rsidP="00D825E7">
      <w:pPr>
        <w:rPr>
          <w:sz w:val="23"/>
          <w:szCs w:val="23"/>
        </w:rPr>
      </w:pPr>
    </w:p>
    <w:p w14:paraId="61986069" w14:textId="77777777" w:rsidR="00D825E7" w:rsidRDefault="00D825E7" w:rsidP="00D825E7">
      <w:pPr>
        <w:pStyle w:val="Overskrift2"/>
      </w:pPr>
      <w:r>
        <w:t xml:space="preserve">Målgruppe – en borgerkarakteristik </w:t>
      </w:r>
    </w:p>
    <w:p w14:paraId="2DB77649" w14:textId="77777777" w:rsidR="00D825E7" w:rsidRDefault="00D825E7" w:rsidP="00D825E7">
      <w:r>
        <w:t xml:space="preserve">Målgruppen er borgere i </w:t>
      </w:r>
      <w:commentRangeStart w:id="7"/>
      <w:r>
        <w:t>ældregruppen</w:t>
      </w:r>
      <w:commentRangeEnd w:id="7"/>
      <w:r>
        <w:rPr>
          <w:rStyle w:val="Kommentarhenvisning"/>
        </w:rPr>
        <w:commentReference w:id="7"/>
      </w:r>
      <w:r>
        <w:t xml:space="preserve"> visiteret til hjemmehjælp karakteriseret ved, at hjemmehjælpen i realiteten ikke kræver fysisk tilstedeværelse af en medarbejder. Målgruppen er altså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8"/>
      <w:r>
        <w:t>derover</w:t>
      </w:r>
      <w:commentRangeEnd w:id="8"/>
      <w:r>
        <w:rPr>
          <w:rStyle w:val="Kommentarhenvisning"/>
        </w:rPr>
        <w:commentReference w:id="8"/>
      </w:r>
      <w:r>
        <w:t xml:space="preserve">. </w:t>
      </w:r>
    </w:p>
    <w:p w14:paraId="724195B3" w14:textId="77777777" w:rsidR="00D825E7" w:rsidRDefault="00D825E7" w:rsidP="00D825E7">
      <w:r>
        <w:t xml:space="preserve">Visitationen af hjemmehjælp med henblik på følgende ydelser: </w:t>
      </w:r>
      <w:proofErr w:type="spellStart"/>
      <w:r>
        <w:t>Medicingivning</w:t>
      </w:r>
      <w:proofErr w:type="spellEnd"/>
      <w:r>
        <w:t xml:space="preserve"> </w:t>
      </w:r>
      <w:commentRangeStart w:id="9"/>
      <w:r>
        <w:t>(V og PP)</w:t>
      </w:r>
      <w:commentRangeEnd w:id="9"/>
      <w:r>
        <w:rPr>
          <w:rStyle w:val="Kommentarhenvisning"/>
        </w:rPr>
        <w:commentReference w:id="9"/>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10"/>
      <w:r>
        <w:t>tablet</w:t>
      </w:r>
      <w:commentRangeEnd w:id="10"/>
      <w:r>
        <w:rPr>
          <w:rStyle w:val="Kommentarhenvisning"/>
        </w:rPr>
        <w:commentReference w:id="10"/>
      </w:r>
      <w:r>
        <w:t>.</w:t>
      </w:r>
    </w:p>
    <w:p w14:paraId="5918E34B" w14:textId="77777777" w:rsidR="00D825E7" w:rsidRPr="00B20B35" w:rsidRDefault="00D825E7" w:rsidP="00D825E7"/>
    <w:p w14:paraId="2AD4AA69" w14:textId="77777777" w:rsidR="00D825E7" w:rsidRDefault="00D825E7" w:rsidP="00D825E7">
      <w:pPr>
        <w:pStyle w:val="Overskrift2"/>
      </w:pPr>
      <w:r>
        <w:t xml:space="preserve">Resultater </w:t>
      </w:r>
    </w:p>
    <w:p w14:paraId="3B9A42C8" w14:textId="77777777" w:rsidR="00D825E7" w:rsidRDefault="00D825E7" w:rsidP="00D825E7">
      <w:r>
        <w:t>Som nævnt indledningsvist har afsnittet sit fundamentale udgangspunkt i følgende model:</w:t>
      </w:r>
    </w:p>
    <w:p w14:paraId="2800B4D2" w14:textId="77777777" w:rsidR="00D825E7" w:rsidRDefault="00D825E7" w:rsidP="00D825E7"/>
    <w:p w14:paraId="3E259EAD" w14:textId="77777777" w:rsidR="00D825E7" w:rsidRDefault="00D825E7" w:rsidP="00D825E7">
      <w:pPr>
        <w:keepNext/>
      </w:pPr>
      <w:r>
        <w:rPr>
          <w:rStyle w:val="Kommentarhenvisning"/>
        </w:rPr>
        <w:commentReference w:id="11"/>
      </w:r>
      <w:r w:rsidRPr="003B496C">
        <w:rPr>
          <w:noProof/>
          <w:lang w:eastAsia="da-DK"/>
        </w:rPr>
        <w:t xml:space="preserve"> </w:t>
      </w:r>
      <w:r>
        <w:rPr>
          <w:noProof/>
          <w:lang w:eastAsia="da-DK"/>
        </w:rPr>
        <w:drawing>
          <wp:inline distT="0" distB="0" distL="0" distR="0" wp14:anchorId="1F590E8B" wp14:editId="368FB041">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44452A24" w14:textId="77777777" w:rsidR="00D825E7" w:rsidRDefault="00D825E7" w:rsidP="00D825E7">
      <w:pPr>
        <w:pStyle w:val="Billedtekst"/>
      </w:pPr>
      <w:r>
        <w:t xml:space="preserve">Figur </w:t>
      </w:r>
      <w:r>
        <w:fldChar w:fldCharType="begin"/>
      </w:r>
      <w:r>
        <w:instrText xml:space="preserve"> SEQ Figur \* ARABIC </w:instrText>
      </w:r>
      <w:r>
        <w:fldChar w:fldCharType="separate"/>
      </w:r>
      <w:r>
        <w:rPr>
          <w:noProof/>
        </w:rPr>
        <w:t>1</w:t>
      </w:r>
      <w:r>
        <w:rPr>
          <w:noProof/>
        </w:rPr>
        <w:fldChar w:fldCharType="end"/>
      </w:r>
      <w:r>
        <w:t xml:space="preserve"> Udforskning af patientaspektet i MTV</w:t>
      </w:r>
    </w:p>
    <w:p w14:paraId="2C6E7202" w14:textId="77777777" w:rsidR="00D825E7" w:rsidRDefault="00D825E7" w:rsidP="00D825E7">
      <w:r>
        <w:t xml:space="preserve">Af figuren fremgår det, at de forskellige forhold har en indbyrdes relation, og at disse forhold dermed ikke må eller kan isoleres. Ændringer i ét forhold har indflydelse på de øvrige forhold i en borgers hverdagsliv. Et </w:t>
      </w:r>
      <w:r>
        <w:lastRenderedPageBreak/>
        <w:t>borgerperspektiv skal dermed anskues ud fra alle disse aspekter, omend nogle har større eller mindre relevans i forhold til en given medicinsk teknologi.</w:t>
      </w:r>
    </w:p>
    <w:p w14:paraId="241882C8" w14:textId="77777777" w:rsidR="00D825E7" w:rsidRDefault="00D825E7" w:rsidP="00D825E7">
      <w:r>
        <w:t xml:space="preserve">I dette afsnit fremlægges de resultater i forbindelse med virtuel hjemmepleje, som relaterer sig til disse forhold. </w:t>
      </w:r>
    </w:p>
    <w:p w14:paraId="5B5DF424" w14:textId="77777777" w:rsidR="00D825E7" w:rsidRDefault="00D825E7" w:rsidP="00D825E7">
      <w:pPr>
        <w:pStyle w:val="Overskrift4"/>
      </w:pPr>
      <w:r>
        <w:t xml:space="preserve">Sociale forhold: </w:t>
      </w:r>
    </w:p>
    <w:p w14:paraId="3E6BFFD7" w14:textId="77777777" w:rsidR="00D825E7" w:rsidRDefault="00D825E7" w:rsidP="00D825E7">
      <w:pPr>
        <w:autoSpaceDE w:val="0"/>
        <w:autoSpaceDN w:val="0"/>
        <w:adjustRightInd w:val="0"/>
        <w:spacing w:after="0" w:line="240" w:lineRule="auto"/>
        <w:rPr>
          <w:rFonts w:ascii="Segoe UI" w:hAnsi="Segoe UI" w:cs="Segoe UI"/>
          <w:color w:val="000000"/>
          <w:sz w:val="20"/>
          <w:szCs w:val="20"/>
        </w:rPr>
      </w:pPr>
    </w:p>
    <w:p w14:paraId="5042B11F" w14:textId="77777777" w:rsidR="00D825E7" w:rsidRPr="00C44A16" w:rsidRDefault="00D825E7" w:rsidP="00D825E7">
      <w:r>
        <w:t xml:space="preserve">Sociale forhold relaterer sig til de sociale betydninger, en given medicinsk teknologi får for borgerens hverdagsliv. Herunder betydninger for borgerens arbejdsliv, familieliv, fritidsliv og livskvalitet. </w:t>
      </w:r>
    </w:p>
    <w:p w14:paraId="2991E02F" w14:textId="77777777" w:rsidR="00D825E7" w:rsidRDefault="00D825E7" w:rsidP="00D825E7">
      <w:r>
        <w:t xml:space="preserve">Overordnet tyder resultater på, at borgere finder virtuel hjemmepleje meget </w:t>
      </w:r>
      <w:commentRangeStart w:id="12"/>
      <w:r>
        <w:t>tilfredsstill</w:t>
      </w:r>
      <w:r w:rsidRPr="004B59A3">
        <w:t>ende</w:t>
      </w:r>
      <w:commentRangeEnd w:id="12"/>
      <w:r w:rsidRPr="004B59A3">
        <w:rPr>
          <w:rStyle w:val="Kommentarhenvisning"/>
        </w:rPr>
        <w:commentReference w:id="12"/>
      </w:r>
      <w:r w:rsidRPr="004B59A3">
        <w:t xml:space="preserve">. Ifølge det systematiske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rsidRPr="004B59A3">
        <w:t xml:space="preserve"> er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3"/>
      <w:r>
        <w:t>hjemmepleje</w:t>
      </w:r>
      <w:commentRangeEnd w:id="13"/>
      <w:r>
        <w:rPr>
          <w:rStyle w:val="Kommentarhenvisning"/>
        </w:rPr>
        <w:commentReference w:id="13"/>
      </w:r>
      <w:r>
        <w:t xml:space="preserve">. </w:t>
      </w:r>
    </w:p>
    <w:p w14:paraId="5C523075" w14:textId="77777777" w:rsidR="00D825E7" w:rsidRDefault="00D825E7" w:rsidP="00D825E7">
      <w: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4"/>
      <w:r>
        <w:t>arbejdstid</w:t>
      </w:r>
      <w:commentRangeEnd w:id="14"/>
      <w:r>
        <w:rPr>
          <w:rStyle w:val="Kommentarhenvisning"/>
        </w:rPr>
        <w:commentReference w:id="14"/>
      </w:r>
      <w:r>
        <w:t xml:space="preserve">. </w:t>
      </w:r>
    </w:p>
    <w:p w14:paraId="5819D9FC" w14:textId="77777777" w:rsidR="00D825E7" w:rsidRPr="003F0C99" w:rsidRDefault="00D825E7" w:rsidP="00D825E7"/>
    <w:p w14:paraId="72CC7E72" w14:textId="77777777" w:rsidR="00D825E7" w:rsidRPr="003F0C99" w:rsidRDefault="00D825E7" w:rsidP="00D825E7"/>
    <w:p w14:paraId="2A1BDCD1" w14:textId="77777777" w:rsidR="00D825E7" w:rsidRDefault="00D825E7" w:rsidP="00D825E7">
      <w:pPr>
        <w:pStyle w:val="Overskrift4"/>
      </w:pPr>
      <w:r>
        <w:t>Kommunikative forhold:</w:t>
      </w:r>
    </w:p>
    <w:p w14:paraId="09F30C14" w14:textId="77777777" w:rsidR="00D825E7" w:rsidRPr="00C44A16" w:rsidRDefault="00D825E7" w:rsidP="00D825E7">
      <w:r>
        <w:t xml:space="preserve">Resultater vedrørende udveksling af information ved brug af videoopkald i virtuel hjemmepleje viser, at videoopkald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15"/>
      <w:r>
        <w:t>videoopkald</w:t>
      </w:r>
      <w:commentRangeEnd w:id="15"/>
      <w:r>
        <w:rPr>
          <w:rStyle w:val="Kommentarhenvisning"/>
        </w:rPr>
        <w:commentReference w:id="15"/>
      </w:r>
      <w:r>
        <w:t xml:space="preserve">. </w:t>
      </w:r>
    </w:p>
    <w:p w14:paraId="4C23200D" w14:textId="77777777" w:rsidR="00D825E7" w:rsidRPr="00C44A16" w:rsidRDefault="00D825E7" w:rsidP="00D825E7"/>
    <w:p w14:paraId="7A9162D1" w14:textId="77777777" w:rsidR="00D825E7" w:rsidRDefault="00D825E7" w:rsidP="00D825E7">
      <w:pPr>
        <w:pStyle w:val="Overskrift4"/>
      </w:pPr>
      <w:r>
        <w:t>Økonomiske forhold:</w:t>
      </w:r>
    </w:p>
    <w:p w14:paraId="3688F2CC" w14:textId="77777777" w:rsidR="00D825E7" w:rsidRDefault="00D825E7" w:rsidP="00D825E7">
      <w:r>
        <w:t xml:space="preserve">Ikke relevant. </w:t>
      </w:r>
    </w:p>
    <w:p w14:paraId="3ED75427" w14:textId="77777777" w:rsidR="00D825E7" w:rsidRPr="00C44A16" w:rsidRDefault="00D825E7" w:rsidP="00D825E7"/>
    <w:p w14:paraId="65C4200D" w14:textId="77777777" w:rsidR="00D825E7" w:rsidRDefault="00D825E7" w:rsidP="00D825E7">
      <w:pPr>
        <w:pStyle w:val="Overskrift4"/>
      </w:pPr>
      <w:r>
        <w:t>Individuelle forhold:</w:t>
      </w:r>
    </w:p>
    <w:p w14:paraId="300E824B" w14:textId="77777777" w:rsidR="00D825E7" w:rsidRDefault="00D825E7" w:rsidP="00D825E7">
      <w:r>
        <w:t xml:space="preserve">Eksistentielle oplevelser i forbindelse med virtuel hjemmepleje peger overordnet på en stor tilfredshed med videoopkald blandt borgere. Ifølge et systematisk review fra 2014 af </w:t>
      </w:r>
      <w:proofErr w:type="spellStart"/>
      <w:r>
        <w:t>Husebø</w:t>
      </w:r>
      <w:proofErr w:type="spellEnd"/>
      <w:r>
        <w:t xml:space="preserve"> og Storm oplever borgerne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16"/>
      <w:r>
        <w:t>for</w:t>
      </w:r>
      <w:commentRangeEnd w:id="16"/>
      <w:r>
        <w:rPr>
          <w:rStyle w:val="Kommentarhenvisning"/>
        </w:rPr>
        <w:commentReference w:id="16"/>
      </w:r>
      <w:r>
        <w:t xml:space="preserve">”. </w:t>
      </w:r>
    </w:p>
    <w:p w14:paraId="37A93C7B" w14:textId="77777777" w:rsidR="00D825E7" w:rsidRDefault="00D825E7" w:rsidP="00D825E7">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17"/>
      <w:r>
        <w:t>hus</w:t>
      </w:r>
      <w:commentRangeEnd w:id="17"/>
      <w:r>
        <w:rPr>
          <w:rStyle w:val="Kommentarhenvisning"/>
        </w:rPr>
        <w:commentReference w:id="17"/>
      </w:r>
      <w:r>
        <w:t>.</w:t>
      </w:r>
    </w:p>
    <w:p w14:paraId="72820E3A" w14:textId="77777777" w:rsidR="00D825E7" w:rsidRDefault="00D825E7" w:rsidP="00D825E7"/>
    <w:p w14:paraId="0268B538" w14:textId="77777777" w:rsidR="00D825E7" w:rsidRDefault="00D825E7" w:rsidP="00D825E7">
      <w:pPr>
        <w:pStyle w:val="Overskrift4"/>
      </w:pPr>
      <w:r>
        <w:t>Etiske forhold:</w:t>
      </w:r>
    </w:p>
    <w:p w14:paraId="05FCD96C" w14:textId="77777777" w:rsidR="00D825E7" w:rsidRPr="00B651B0" w:rsidRDefault="00D825E7" w:rsidP="00D825E7"/>
    <w:p w14:paraId="502DC0EE" w14:textId="77777777" w:rsidR="00D825E7" w:rsidRPr="00B651B0" w:rsidRDefault="00D825E7" w:rsidP="00D825E7">
      <w:pPr>
        <w:pStyle w:val="Overskrift2"/>
      </w:pPr>
      <w:r>
        <w:lastRenderedPageBreak/>
        <w:t>Analyse/Diskussion</w:t>
      </w:r>
    </w:p>
    <w:p w14:paraId="064F39E1" w14:textId="77777777" w:rsidR="00D825E7" w:rsidRDefault="00D825E7" w:rsidP="00D825E7">
      <w:pPr>
        <w:pStyle w:val="Overskrift3"/>
      </w:pPr>
      <w:r>
        <w:t>Udforskning af borgeraspekter</w:t>
      </w:r>
    </w:p>
    <w:p w14:paraId="286C259C" w14:textId="77777777" w:rsidR="00D825E7" w:rsidRDefault="00D825E7" w:rsidP="00D825E7"/>
    <w:p w14:paraId="57EBA657" w14:textId="77777777" w:rsidR="00D825E7" w:rsidRDefault="00D825E7" w:rsidP="00D825E7">
      <w:pPr>
        <w:pStyle w:val="Overskrift2"/>
      </w:pPr>
      <w:r>
        <w:t>Konklusion</w:t>
      </w:r>
    </w:p>
    <w:p w14:paraId="06593B30" w14:textId="77777777" w:rsidR="00D825E7" w:rsidRDefault="00D825E7" w:rsidP="00D825E7"/>
    <w:p w14:paraId="28406346" w14:textId="77777777" w:rsidR="00D825E7" w:rsidRDefault="00D825E7" w:rsidP="00D825E7">
      <w:pPr>
        <w:pStyle w:val="Overskrift2"/>
      </w:pPr>
      <w:r>
        <w:t>Referenceliste</w:t>
      </w:r>
    </w:p>
    <w:p w14:paraId="492D4F2B" w14:textId="77777777" w:rsidR="00D825E7" w:rsidRPr="00D825E7" w:rsidRDefault="00D825E7" w:rsidP="00D825E7"/>
    <w:p w14:paraId="6A42FD2F" w14:textId="77777777" w:rsidR="00AD59BC" w:rsidRDefault="00AD59BC"/>
    <w:sectPr w:rsidR="00AD59B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41698B93" w14:textId="77777777" w:rsidR="00D825E7" w:rsidRDefault="00D825E7" w:rsidP="00D825E7">
      <w:pPr>
        <w:pStyle w:val="Kommentartekst"/>
      </w:pPr>
      <w:r>
        <w:rPr>
          <w:rStyle w:val="Kommentarhenvisning"/>
        </w:rPr>
        <w:annotationRef/>
      </w:r>
      <w:r>
        <w:t>Fra Favrskov Kommunes hjemmeside:</w:t>
      </w:r>
    </w:p>
    <w:p w14:paraId="091C57B4" w14:textId="77777777" w:rsidR="00D825E7" w:rsidRDefault="00D825E7" w:rsidP="00D825E7">
      <w:pPr>
        <w:pStyle w:val="Kommentartekst"/>
      </w:pPr>
      <w:hyperlink r:id="rId1" w:history="1">
        <w:r w:rsidRPr="00FC3C8D">
          <w:rPr>
            <w:rStyle w:val="Hyperlink"/>
          </w:rPr>
          <w:t>https://www.favrskov.dk/borger/omsorg-og-sundhed/hjemmesygeplejen</w:t>
        </w:r>
      </w:hyperlink>
      <w:r>
        <w:t xml:space="preserve"> (27/4-2016)</w:t>
      </w:r>
    </w:p>
  </w:comment>
  <w:comment w:id="1" w:author="Melissa Karina Døssing Christensen" w:date="2016-04-28T07:40:00Z" w:initials="MKDC">
    <w:p w14:paraId="1F5D4AF1" w14:textId="77777777" w:rsidR="00D825E7" w:rsidRDefault="00D825E7" w:rsidP="00D825E7">
      <w:pPr>
        <w:pStyle w:val="Kommentartekst"/>
      </w:pPr>
      <w:r>
        <w:rPr>
          <w:rStyle w:val="Kommentarhenvisning"/>
        </w:rPr>
        <w:annotationRef/>
      </w:r>
      <w:r>
        <w:t>Favrskov Kommunes hjemmeside:</w:t>
      </w:r>
    </w:p>
    <w:p w14:paraId="5910BC04" w14:textId="77777777" w:rsidR="00D825E7" w:rsidRDefault="00D825E7" w:rsidP="00D825E7">
      <w:pPr>
        <w:pStyle w:val="Kommentartekst"/>
      </w:pPr>
      <w:hyperlink r:id="rId2" w:history="1">
        <w:r w:rsidRPr="00FC3C8D">
          <w:rPr>
            <w:rStyle w:val="Hyperlink"/>
          </w:rPr>
          <w:t>https://www.favrskov.dk/borger/omsorg-og-sundhed/aeldreomraadet/hjemmeplejen</w:t>
        </w:r>
      </w:hyperlink>
      <w:r>
        <w:t xml:space="preserve"> (28/4-2016)</w:t>
      </w:r>
    </w:p>
  </w:comment>
  <w:comment w:id="2" w:author="Melissa Karina Døssing Christensen" w:date="2016-05-02T08:32:00Z" w:initials="MKDC">
    <w:p w14:paraId="7209D5B1" w14:textId="77777777" w:rsidR="00D825E7" w:rsidRDefault="00D825E7" w:rsidP="00D825E7">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7E57EB3F" w14:textId="77777777" w:rsidR="00D825E7" w:rsidRDefault="00D825E7" w:rsidP="00D825E7">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0DE8CB26" w14:textId="77777777" w:rsidR="00D825E7" w:rsidRDefault="00D825E7" w:rsidP="00D825E7">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5-02T15:20:00Z" w:initials="MKDC">
    <w:p w14:paraId="36C61CA3" w14:textId="77777777" w:rsidR="00D825E7" w:rsidRDefault="00D825E7" w:rsidP="00D825E7">
      <w:pPr>
        <w:pStyle w:val="Kommentartekst"/>
      </w:pPr>
      <w:r>
        <w:rPr>
          <w:rStyle w:val="Kommentarhenvisning"/>
        </w:rPr>
        <w:annotationRef/>
      </w:r>
      <w:r>
        <w:t xml:space="preserve">Kilde: Metodehåndbog eller måske noget fra KSS? </w:t>
      </w:r>
    </w:p>
  </w:comment>
  <w:comment w:id="7" w:author="Melissa Karina Døssing Christensen" w:date="2016-04-28T07:16:00Z" w:initials="MKDC">
    <w:p w14:paraId="69457D04" w14:textId="77777777" w:rsidR="00D825E7" w:rsidRDefault="00D825E7" w:rsidP="00D825E7">
      <w:pPr>
        <w:pStyle w:val="Kommentartekst"/>
      </w:pPr>
      <w:r>
        <w:rPr>
          <w:rStyle w:val="Kommentarhenvisning"/>
        </w:rPr>
        <w:annotationRef/>
      </w:r>
      <w:r>
        <w:t>Ifølge projektplan Skærmopkald til borgere</w:t>
      </w:r>
    </w:p>
  </w:comment>
  <w:comment w:id="8" w:author="Melissa Karina Døssing Christensen" w:date="2016-04-28T07:21:00Z" w:initials="MKDC">
    <w:p w14:paraId="29DA008F" w14:textId="77777777" w:rsidR="00D825E7" w:rsidRDefault="00D825E7" w:rsidP="00D825E7">
      <w:pPr>
        <w:pStyle w:val="Kommentartekst"/>
      </w:pPr>
      <w:r>
        <w:rPr>
          <w:rStyle w:val="Kommentarhenvisning"/>
        </w:rPr>
        <w:annotationRef/>
      </w:r>
      <w:r>
        <w:t>Statens Institut for Folkesundhed, Folkesundhedsrapporten, Danmark 2007</w:t>
      </w:r>
    </w:p>
    <w:p w14:paraId="2B543C53" w14:textId="77777777" w:rsidR="00D825E7" w:rsidRDefault="00D825E7" w:rsidP="00D825E7">
      <w:pPr>
        <w:pStyle w:val="Kommentartekst"/>
      </w:pPr>
      <w:hyperlink r:id="rId4" w:history="1">
        <w:r w:rsidRPr="00FC3C8D">
          <w:rPr>
            <w:rStyle w:val="Hyperlink"/>
          </w:rPr>
          <w:t>http://www.si-folkesundhed.dk/upload/kap_31_%C3%A6ldre_9-5-08.pdf</w:t>
        </w:r>
      </w:hyperlink>
      <w:r>
        <w:t xml:space="preserve"> </w:t>
      </w:r>
    </w:p>
  </w:comment>
  <w:comment w:id="9" w:author="Melissa Karina Døssing Christensen" w:date="2016-04-27T09:26:00Z" w:initials="MKDC">
    <w:p w14:paraId="599B15D7" w14:textId="77777777" w:rsidR="00D825E7" w:rsidRDefault="00D825E7" w:rsidP="00D825E7">
      <w:pPr>
        <w:pStyle w:val="Kommentartekst"/>
      </w:pPr>
      <w:r>
        <w:rPr>
          <w:rStyle w:val="Kommentarhenvisning"/>
        </w:rPr>
        <w:annotationRef/>
      </w:r>
      <w:r>
        <w:t xml:space="preserve">Hvad er dette? </w:t>
      </w:r>
    </w:p>
  </w:comment>
  <w:comment w:id="10" w:author="Melissa Karina Døssing Christensen" w:date="2016-04-27T11:55:00Z" w:initials="MKDC">
    <w:p w14:paraId="2DA1C335" w14:textId="77777777" w:rsidR="00D825E7" w:rsidRDefault="00D825E7" w:rsidP="00D825E7">
      <w:pPr>
        <w:pStyle w:val="Kommentartekst"/>
      </w:pPr>
      <w:r>
        <w:rPr>
          <w:rStyle w:val="Kommentarhenvisning"/>
        </w:rPr>
        <w:annotationRef/>
      </w:r>
      <w:r>
        <w:t xml:space="preserve">Fra evalueringsmøde </w:t>
      </w:r>
    </w:p>
  </w:comment>
  <w:comment w:id="11" w:author="Melissa Karina Døssing Christensen" w:date="2016-04-27T10:21:00Z" w:initials="MKDC">
    <w:p w14:paraId="31CA8386" w14:textId="77777777" w:rsidR="00D825E7" w:rsidRDefault="00D825E7" w:rsidP="00D825E7">
      <w:pPr>
        <w:pStyle w:val="Kommentartekst"/>
      </w:pPr>
      <w:r>
        <w:rPr>
          <w:rStyle w:val="Kommentarhenvisning"/>
        </w:rPr>
        <w:annotationRef/>
      </w:r>
      <w:r>
        <w:t>Metodehåndbog for Medicinsk Teknologivurdering, side 111</w:t>
      </w:r>
    </w:p>
  </w:comment>
  <w:comment w:id="12" w:author="Melissa Karina Døssing Christensen" w:date="2016-05-04T09:18:00Z" w:initials="MKDC">
    <w:p w14:paraId="41247928" w14:textId="77777777" w:rsidR="00D825E7" w:rsidRPr="004B59A3"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3" w:author="Melissa Karina Døssing Christensen" w:date="2016-05-04T09:22:00Z" w:initials="MKDC">
    <w:p w14:paraId="2F48C654" w14:textId="77777777" w:rsidR="00D825E7" w:rsidRPr="004B59A3" w:rsidRDefault="00D825E7" w:rsidP="00D825E7">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4" w:author="Melissa Karina Døssing Christensen" w:date="2016-05-04T08:38:00Z" w:initials="MKDC">
    <w:p w14:paraId="15ED5358" w14:textId="77777777" w:rsidR="00D825E7"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4CA30DBE" w14:textId="77777777" w:rsidR="00D825E7" w:rsidRDefault="00D825E7" w:rsidP="00D825E7">
      <w:pPr>
        <w:pStyle w:val="Kommentartekst"/>
        <w:rPr>
          <w:lang w:val="en-US"/>
        </w:rPr>
      </w:pPr>
      <w:proofErr w:type="spellStart"/>
      <w:r>
        <w:rPr>
          <w:lang w:val="en-US"/>
        </w:rPr>
        <w:t>Og</w:t>
      </w:r>
      <w:proofErr w:type="spellEnd"/>
    </w:p>
    <w:p w14:paraId="26530366" w14:textId="77777777" w:rsidR="00D825E7" w:rsidRPr="00397643" w:rsidRDefault="00D825E7" w:rsidP="00D825E7">
      <w:pPr>
        <w:pStyle w:val="Kommentartekst"/>
        <w:rPr>
          <w:lang w:val="en-US"/>
        </w:rPr>
      </w:pPr>
    </w:p>
  </w:comment>
  <w:comment w:id="15" w:author="Melissa Karina Døssing Christensen" w:date="2016-05-04T10:28:00Z" w:initials="MKDC">
    <w:p w14:paraId="59B61D92" w14:textId="77777777" w:rsidR="00D825E7" w:rsidRPr="00C44A16"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6" w:author="Melissa Karina Døssing Christensen" w:date="2016-05-04T11:08:00Z" w:initials="MKDC">
    <w:p w14:paraId="3A9948C0" w14:textId="77777777" w:rsidR="00D825E7" w:rsidRPr="00407D43" w:rsidRDefault="00D825E7" w:rsidP="00D825E7">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7" w:author="Melissa Karina Døssing Christensen" w:date="2016-05-04T11:16:00Z" w:initials="MKDC">
    <w:p w14:paraId="2588B802" w14:textId="77777777" w:rsidR="00D825E7" w:rsidRDefault="00D825E7" w:rsidP="00D825E7">
      <w:pPr>
        <w:pStyle w:val="Kommentartekst"/>
      </w:pPr>
      <w:r>
        <w:rPr>
          <w:rStyle w:val="Kommentarhenvisning"/>
        </w:rPr>
        <w:annotationRef/>
      </w:r>
      <w:r>
        <w:t xml:space="preserve">Kandidatspeciale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1C57B4" w15:done="0"/>
  <w15:commentEx w15:paraId="5910BC04" w15:done="0"/>
  <w15:commentEx w15:paraId="7209D5B1" w15:done="0"/>
  <w15:commentEx w15:paraId="7E57EB3F" w15:done="0"/>
  <w15:commentEx w15:paraId="0DE8CB26" w15:done="0"/>
  <w15:commentEx w15:paraId="36C61CA3" w15:done="0"/>
  <w15:commentEx w15:paraId="69457D04" w15:done="0"/>
  <w15:commentEx w15:paraId="2B543C53" w15:done="0"/>
  <w15:commentEx w15:paraId="599B15D7" w15:done="0"/>
  <w15:commentEx w15:paraId="2DA1C335" w15:done="0"/>
  <w15:commentEx w15:paraId="31CA8386" w15:done="0"/>
  <w15:commentEx w15:paraId="41247928" w15:done="0"/>
  <w15:commentEx w15:paraId="2F48C654" w15:done="0"/>
  <w15:commentEx w15:paraId="26530366" w15:done="0"/>
  <w15:commentEx w15:paraId="59B61D92" w15:done="0"/>
  <w15:commentEx w15:paraId="3A9948C0" w15:done="0"/>
  <w15:commentEx w15:paraId="2588B8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E7"/>
    <w:rsid w:val="00395CF1"/>
    <w:rsid w:val="00AD59BC"/>
    <w:rsid w:val="00D825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1FD7"/>
  <w15:chartTrackingRefBased/>
  <w15:docId w15:val="{3D88AF6C-A5B9-41FC-9D72-F2465B2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5E7"/>
  </w:style>
  <w:style w:type="paragraph" w:styleId="Overskrift1">
    <w:name w:val="heading 1"/>
    <w:basedOn w:val="Normal"/>
    <w:next w:val="Normal"/>
    <w:link w:val="Overskrift1Tegn"/>
    <w:uiPriority w:val="9"/>
    <w:qFormat/>
    <w:rsid w:val="00D82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82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82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825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25E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825E7"/>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825E7"/>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D825E7"/>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D825E7"/>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D825E7"/>
    <w:rPr>
      <w:sz w:val="16"/>
      <w:szCs w:val="16"/>
    </w:rPr>
  </w:style>
  <w:style w:type="paragraph" w:styleId="Kommentartekst">
    <w:name w:val="annotation text"/>
    <w:basedOn w:val="Normal"/>
    <w:link w:val="KommentartekstTegn"/>
    <w:uiPriority w:val="99"/>
    <w:semiHidden/>
    <w:unhideWhenUsed/>
    <w:rsid w:val="00D825E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825E7"/>
    <w:rPr>
      <w:sz w:val="20"/>
      <w:szCs w:val="20"/>
    </w:rPr>
  </w:style>
  <w:style w:type="character" w:styleId="Hyperlink">
    <w:name w:val="Hyperlink"/>
    <w:basedOn w:val="Standardskrifttypeiafsnit"/>
    <w:uiPriority w:val="99"/>
    <w:unhideWhenUsed/>
    <w:rsid w:val="00D825E7"/>
    <w:rPr>
      <w:color w:val="0563C1" w:themeColor="hyperlink"/>
      <w:u w:val="single"/>
    </w:rPr>
  </w:style>
  <w:style w:type="paragraph" w:styleId="Billedtekst">
    <w:name w:val="caption"/>
    <w:basedOn w:val="Normal"/>
    <w:next w:val="Normal"/>
    <w:uiPriority w:val="35"/>
    <w:unhideWhenUsed/>
    <w:qFormat/>
    <w:rsid w:val="00D825E7"/>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D825E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825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1903</Words>
  <Characters>11614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cp:revision>
  <dcterms:created xsi:type="dcterms:W3CDTF">2016-05-04T09:20:00Z</dcterms:created>
  <dcterms:modified xsi:type="dcterms:W3CDTF">2016-05-04T09:43:00Z</dcterms:modified>
</cp:coreProperties>
</file>