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75" w:rsidRDefault="00BA5DDE" w:rsidP="00BA5DDE">
      <w:pPr>
        <w:pStyle w:val="Overskrift1"/>
      </w:pPr>
      <w:r>
        <w:t>Design</w:t>
      </w:r>
      <w:bookmarkStart w:id="0" w:name="_GoBack"/>
      <w:bookmarkEnd w:id="0"/>
    </w:p>
    <w:p w:rsidR="00BA5DDE" w:rsidRDefault="00BA5DDE" w:rsidP="00BA5DDE">
      <w:pPr>
        <w:pStyle w:val="Overskrift2"/>
      </w:pPr>
      <w:r>
        <w:t>Design af forstærker</w:t>
      </w:r>
    </w:p>
    <w:p w:rsidR="00BA5DDE" w:rsidRDefault="00BA5DDE" w:rsidP="003A5A84">
      <w:pPr>
        <w:jc w:val="both"/>
      </w:pPr>
      <w:r>
        <w:t>Forstærkeren er designet med tanke på, at det er meget små spændinger der arbejdes med. Grundet dette, er en almindelig operationsforstærker fravalgt, da dens reel</w:t>
      </w:r>
      <w:r w:rsidR="003A5A84">
        <w:t>le indgangsimpedans ikke er for lav.</w:t>
      </w:r>
      <w:r>
        <w:t xml:space="preserve"> En Instrumentationsforstærkers indgangsimpedans i den virkelige verden, er højere, og den kan dermed opfange meget små signaler</w:t>
      </w:r>
      <w:r w:rsidR="003A5A84">
        <w:t>, som f.eks. blodtryk, der opererer nede i millivolt.</w:t>
      </w:r>
      <w:r>
        <w:t xml:space="preserve"> </w:t>
      </w:r>
    </w:p>
    <w:p w:rsidR="00BA5DDE" w:rsidRDefault="00BA5DDE" w:rsidP="003A5A84">
      <w:pPr>
        <w:jc w:val="both"/>
      </w:pPr>
      <w:r>
        <w:t>Vejleder rådede herefter til at projektgruppen brugte instrumentationsforstærkeren INA114. Forstærkerens design</w:t>
      </w:r>
      <w:r w:rsidR="003A5A84">
        <w:t xml:space="preserve"> er valgt ud fra instrumenteringsforstærkerens </w:t>
      </w:r>
      <w:proofErr w:type="spellStart"/>
      <w:r w:rsidR="003A5A84">
        <w:t>datasheet’s</w:t>
      </w:r>
      <w:proofErr w:type="spellEnd"/>
      <w:r w:rsidR="003A5A84">
        <w:t xml:space="preserve"> forslag, og</w:t>
      </w:r>
      <w:r>
        <w:t xml:space="preserve"> kan ses på figur X. </w:t>
      </w:r>
    </w:p>
    <w:p w:rsidR="00BA5DDE" w:rsidRDefault="00BA5DDE" w:rsidP="00BA5DDE">
      <w:pPr>
        <w:jc w:val="center"/>
      </w:pPr>
      <w:r>
        <w:object w:dxaOrig="6658"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7pt" o:ole="">
            <v:imagedata r:id="rId6" o:title=""/>
          </v:shape>
          <o:OLEObject Type="Embed" ProgID="Visio.Drawing.11" ShapeID="_x0000_i1025" DrawAspect="Content" ObjectID="_1511091670" r:id="rId7"/>
        </w:object>
      </w:r>
    </w:p>
    <w:p w:rsidR="00BA5DDE" w:rsidRDefault="00BA5DDE" w:rsidP="00BA5DDE">
      <w:proofErr w:type="spellStart"/>
      <w:r>
        <w:t>R</w:t>
      </w:r>
      <w:r>
        <w:rPr>
          <w:vertAlign w:val="subscript"/>
        </w:rPr>
        <w:t>gain</w:t>
      </w:r>
      <w:proofErr w:type="spellEnd"/>
      <w:r>
        <w:rPr>
          <w:vertAlign w:val="subscript"/>
        </w:rPr>
        <w:t xml:space="preserve"> </w:t>
      </w:r>
      <w:r>
        <w:t xml:space="preserve">er modstanden, som bestemmer, hvor meget forstærkning, instrumentationsforstærkeren skal give og </w:t>
      </w:r>
      <w:proofErr w:type="spellStart"/>
      <w:r>
        <w:t>R</w:t>
      </w:r>
      <w:r>
        <w:rPr>
          <w:vertAlign w:val="subscript"/>
        </w:rPr>
        <w:t>load</w:t>
      </w:r>
      <w:proofErr w:type="spellEnd"/>
      <w:r>
        <w:t xml:space="preserve"> er den belastning, der kommer efter kredsløbet.</w:t>
      </w:r>
      <w:r w:rsidRPr="00096F6B">
        <w:t xml:space="preserve"> </w:t>
      </w:r>
      <w:r>
        <w:t xml:space="preserve">I dette tilfælde, er det, det analoge filter. For at finde </w:t>
      </w:r>
      <w:proofErr w:type="spellStart"/>
      <w:r>
        <w:t>R</w:t>
      </w:r>
      <w:r>
        <w:rPr>
          <w:vertAlign w:val="subscript"/>
        </w:rPr>
        <w:t>gain</w:t>
      </w:r>
      <w:r>
        <w:t>’s</w:t>
      </w:r>
      <w:proofErr w:type="spellEnd"/>
      <w:r>
        <w:t xml:space="preserve"> størrelse, kræver det, at der vides, hvor meget forstærkning der er brug for. Dette findes, ved at bestemme den maksimale spænding, som transduceren kan give, i en blodtrykssituation. Dette regnestykke kan ses realiseret i ligning x. </w:t>
      </w:r>
    </w:p>
    <w:p w:rsidR="00BA5DDE" w:rsidRDefault="000E22D8" w:rsidP="00BA5DDE">
      <m:oMathPara>
        <m:oMath>
          <m:sSub>
            <m:sSubPr>
              <m:ctrlPr>
                <w:rPr>
                  <w:rFonts w:ascii="Cambria Math" w:hAnsi="Cambria Math"/>
                  <w:i/>
                </w:rPr>
              </m:ctrlPr>
            </m:sSubPr>
            <m:e>
              <m:r>
                <w:rPr>
                  <w:rFonts w:ascii="Cambria Math" w:hAnsi="Cambria Math"/>
                </w:rPr>
                <m:t>VT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Hg</m:t>
              </m:r>
            </m:e>
            <m:sub>
              <m:r>
                <w:rPr>
                  <w:rFonts w:ascii="Cambria Math" w:hAnsi="Cambria Math"/>
                </w:rPr>
                <m:t>max</m:t>
              </m:r>
            </m:sub>
          </m:sSub>
          <m:r>
            <w:rPr>
              <w:rFonts w:ascii="Cambria Math" w:hAnsi="Cambria Math"/>
            </w:rPr>
            <m:t xml:space="preserve">=5 </m:t>
          </m:r>
          <m:f>
            <m:fPr>
              <m:ctrlPr>
                <w:rPr>
                  <w:rFonts w:ascii="Cambria Math" w:hAnsi="Cambria Math"/>
                  <w:i/>
                </w:rPr>
              </m:ctrlPr>
            </m:fPr>
            <m:num>
              <m:r>
                <w:rPr>
                  <w:rFonts w:ascii="Cambria Math" w:hAnsi="Cambria Math"/>
                </w:rPr>
                <m:t>µV</m:t>
              </m:r>
            </m:num>
            <m:den>
              <m:r>
                <w:rPr>
                  <w:rFonts w:ascii="Cambria Math" w:hAnsi="Cambria Math"/>
                </w:rPr>
                <m:t>V/mmHg</m:t>
              </m:r>
            </m:den>
          </m:f>
          <m:r>
            <w:rPr>
              <w:rFonts w:ascii="Cambria Math" w:hAnsi="Cambria Math"/>
            </w:rPr>
            <m:t>·5V·250mmHg=6,25mV</m:t>
          </m:r>
        </m:oMath>
      </m:oMathPara>
    </w:p>
    <w:p w:rsidR="00BA5DDE" w:rsidRDefault="00BA5DDE" w:rsidP="00BA5DDE">
      <w:r>
        <w:t xml:space="preserve">Spændingen ønskes at skaleres op til </w:t>
      </w:r>
      <w:proofErr w:type="spellStart"/>
      <w:r>
        <w:t>DAQ’ens</w:t>
      </w:r>
      <w:proofErr w:type="spellEnd"/>
      <w:r>
        <w:t xml:space="preserve"> dynamikområde, som ligger omkring de 5V. Forstærkningsfaktoren udregnes ved simpel brøkregning. </w:t>
      </w:r>
    </w:p>
    <w:p w:rsidR="00BA5DDE" w:rsidRDefault="00BA5DDE" w:rsidP="00BA5DDE">
      <m:oMathPara>
        <m:oMath>
          <m:r>
            <w:rPr>
              <w:rFonts w:ascii="Cambria Math" w:hAnsi="Cambria Math"/>
            </w:rPr>
            <m:t xml:space="preserve">G= </m:t>
          </m:r>
          <m:f>
            <m:fPr>
              <m:ctrlPr>
                <w:rPr>
                  <w:rFonts w:ascii="Cambria Math" w:hAnsi="Cambria Math"/>
                  <w:i/>
                </w:rPr>
              </m:ctrlPr>
            </m:fPr>
            <m:num>
              <m:r>
                <w:rPr>
                  <w:rFonts w:ascii="Cambria Math" w:hAnsi="Cambria Math"/>
                </w:rPr>
                <m:t>2,5</m:t>
              </m:r>
            </m:num>
            <m:den>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=400</m:t>
          </m:r>
        </m:oMath>
      </m:oMathPara>
    </w:p>
    <w:p w:rsidR="00BA5DDE" w:rsidRDefault="00BA5DDE" w:rsidP="00BA5DDE">
      <w:r>
        <w:t xml:space="preserve">INA114’s </w:t>
      </w:r>
      <w:proofErr w:type="spellStart"/>
      <w:r>
        <w:t>datasheet</w:t>
      </w:r>
      <w:proofErr w:type="spellEnd"/>
      <w:r>
        <w:t xml:space="preserve"> giver en ligning for udregning af forstærkning. Da forstærkningen er kendt, omskrives denne ligning, så modstanden </w:t>
      </w:r>
      <w:proofErr w:type="spellStart"/>
      <w:r>
        <w:t>R</w:t>
      </w:r>
      <w:r>
        <w:rPr>
          <w:vertAlign w:val="subscript"/>
        </w:rPr>
        <w:t>gain</w:t>
      </w:r>
      <w:r>
        <w:t>’s</w:t>
      </w:r>
      <w:proofErr w:type="spellEnd"/>
      <w:r>
        <w:t xml:space="preserve"> værdi i stedet bestemmes.</w:t>
      </w:r>
    </w:p>
    <w:p w:rsidR="00BA5DDE" w:rsidRPr="00C10182" w:rsidRDefault="00BA5DDE" w:rsidP="00BA5DDE">
      <w:pPr>
        <w:rPr>
          <w:rFonts w:eastAsiaTheme="minorEastAsia"/>
        </w:rPr>
      </w:pPr>
      <m:oMathPara>
        <m:oMath>
          <m:r>
            <w:rPr>
              <w:rFonts w:ascii="Cambria Math" w:hAnsi="Cambria Math"/>
            </w:rPr>
            <m:t>Gain= 1+</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 xml:space="preserve">→G-1= </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G-1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p w:rsidR="00BA5DDE" w:rsidRDefault="00BA5DDE" w:rsidP="00BA5DDE">
      <w:r>
        <w:t xml:space="preserve">Herefter kan den </w:t>
      </w:r>
      <w:proofErr w:type="spellStart"/>
      <w:r>
        <w:t>ohmske</w:t>
      </w:r>
      <w:proofErr w:type="spellEnd"/>
      <w:r>
        <w:t xml:space="preserve"> værdi af </w:t>
      </w:r>
      <w:proofErr w:type="spellStart"/>
      <w:r>
        <w:t>R</w:t>
      </w:r>
      <w:r>
        <w:rPr>
          <w:vertAlign w:val="subscript"/>
        </w:rPr>
        <w:t>gain</w:t>
      </w:r>
      <w:proofErr w:type="spellEnd"/>
      <w:r>
        <w:t xml:space="preserve"> bestemmes.  </w:t>
      </w:r>
    </w:p>
    <w:p w:rsidR="00BA5DDE" w:rsidRPr="00C209F1" w:rsidRDefault="000E22D8" w:rsidP="00BA5DDE">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800-1</m:t>
              </m:r>
            </m:den>
          </m:f>
          <m:r>
            <w:rPr>
              <w:rFonts w:ascii="Cambria Math" w:hAnsi="Cambria Math"/>
            </w:rPr>
            <m:t>=125,31 Ohm</m:t>
          </m:r>
        </m:oMath>
      </m:oMathPara>
    </w:p>
    <w:p w:rsidR="00BA5DDE" w:rsidRDefault="003A5A84" w:rsidP="003A5A84">
      <w:pPr>
        <w:pStyle w:val="Overskrift2"/>
      </w:pPr>
      <w:r>
        <w:t>Design af filteret</w:t>
      </w:r>
    </w:p>
    <w:p w:rsidR="003A5A84" w:rsidRDefault="003A5A84" w:rsidP="003A5A84">
      <w:r>
        <w:t xml:space="preserve">Filteret skulle realiseres som et aktivt 2. ordens </w:t>
      </w:r>
      <w:proofErr w:type="spellStart"/>
      <w:r>
        <w:t>lavpasfilter</w:t>
      </w:r>
      <w:proofErr w:type="spellEnd"/>
      <w:r>
        <w:t xml:space="preserve"> af typen </w:t>
      </w:r>
      <w:proofErr w:type="spellStart"/>
      <w:r>
        <w:t>Sallen-Key</w:t>
      </w:r>
      <w:proofErr w:type="spellEnd"/>
      <w:r>
        <w:t xml:space="preserve"> med </w:t>
      </w:r>
      <w:proofErr w:type="spellStart"/>
      <w:r>
        <w:t>unity</w:t>
      </w:r>
      <w:proofErr w:type="spellEnd"/>
      <w:r>
        <w:t xml:space="preserve"> </w:t>
      </w:r>
      <w:proofErr w:type="spellStart"/>
      <w:r>
        <w:t>gain</w:t>
      </w:r>
      <w:proofErr w:type="spellEnd"/>
      <w:r>
        <w:t xml:space="preserve">, med båndbredde på 50 Hz (se figur 1). Desuden skulle filteret yderligere designes som et </w:t>
      </w:r>
      <w:proofErr w:type="spellStart"/>
      <w:r>
        <w:t>Butterworth</w:t>
      </w:r>
      <w:proofErr w:type="spellEnd"/>
      <w:r>
        <w:t xml:space="preserve"> filter med </w:t>
      </w:r>
      <w:r w:rsidRPr="007B4369">
        <w:t xml:space="preserve">cut </w:t>
      </w:r>
      <w:proofErr w:type="spellStart"/>
      <w:r w:rsidRPr="007B4369">
        <w:t>off</w:t>
      </w:r>
      <w:proofErr w:type="spellEnd"/>
      <w:r w:rsidRPr="007B4369">
        <w:t xml:space="preserve"> frekvens på 50 Hz.</w:t>
      </w:r>
      <w:r>
        <w:t xml:space="preserve"> C2 skulle vælges til at være 680 nF og gruppen fik desuden at vide, at R1 skulle være lig med R2. Operationsforstærkeren blev opgivet til at være af typen OP27.  </w:t>
      </w:r>
    </w:p>
    <w:p w:rsidR="003A5A84" w:rsidRDefault="003A5A84" w:rsidP="003A5A84">
      <w:pPr>
        <w:keepNext/>
      </w:pPr>
      <w:r w:rsidRPr="00B0448F">
        <w:rPr>
          <w:noProof/>
          <w:lang w:eastAsia="da-DK"/>
        </w:rPr>
        <w:drawing>
          <wp:inline distT="0" distB="0" distL="0" distR="0" wp14:anchorId="30D4274F" wp14:editId="55F4D1A6">
            <wp:extent cx="5324475" cy="25431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inline>
        </w:drawing>
      </w:r>
    </w:p>
    <w:p w:rsidR="003A5A84" w:rsidRPr="0003482E" w:rsidRDefault="003A5A84" w:rsidP="003A5A84">
      <w:pPr>
        <w:pStyle w:val="Billedtekst"/>
        <w:rPr>
          <w:lang w:val="en-US"/>
        </w:rPr>
      </w:pPr>
      <w:proofErr w:type="spellStart"/>
      <w:r w:rsidRPr="0003482E">
        <w:rPr>
          <w:lang w:val="en-US"/>
        </w:rPr>
        <w:t>Figur</w:t>
      </w:r>
      <w:proofErr w:type="spellEnd"/>
      <w:r w:rsidRPr="0003482E">
        <w:rPr>
          <w:lang w:val="en-US"/>
        </w:rPr>
        <w:t xml:space="preserve"> </w:t>
      </w:r>
      <w:r>
        <w:fldChar w:fldCharType="begin"/>
      </w:r>
      <w:r w:rsidRPr="0003482E">
        <w:rPr>
          <w:lang w:val="en-US"/>
        </w:rPr>
        <w:instrText xml:space="preserve"> SEQ Figur \* ARABIC </w:instrText>
      </w:r>
      <w:r>
        <w:fldChar w:fldCharType="separate"/>
      </w:r>
      <w:r>
        <w:rPr>
          <w:noProof/>
          <w:lang w:val="en-US"/>
        </w:rPr>
        <w:t>1</w:t>
      </w:r>
      <w:r>
        <w:fldChar w:fldCharType="end"/>
      </w:r>
      <w:r w:rsidRPr="0003482E">
        <w:rPr>
          <w:lang w:val="en-US"/>
        </w:rPr>
        <w:t xml:space="preserve"> Unity gain </w:t>
      </w:r>
      <w:proofErr w:type="gramStart"/>
      <w:r w:rsidRPr="0003482E">
        <w:rPr>
          <w:lang w:val="en-US"/>
        </w:rPr>
        <w:t>2</w:t>
      </w:r>
      <w:proofErr w:type="gramEnd"/>
      <w:r w:rsidRPr="0003482E">
        <w:rPr>
          <w:lang w:val="en-US"/>
        </w:rPr>
        <w:t xml:space="preserve">. </w:t>
      </w:r>
      <w:proofErr w:type="spellStart"/>
      <w:proofErr w:type="gramStart"/>
      <w:r w:rsidRPr="0003482E">
        <w:rPr>
          <w:lang w:val="en-US"/>
        </w:rPr>
        <w:t>ordens</w:t>
      </w:r>
      <w:proofErr w:type="spellEnd"/>
      <w:proofErr w:type="gramEnd"/>
      <w:r w:rsidRPr="0003482E">
        <w:rPr>
          <w:lang w:val="en-US"/>
        </w:rPr>
        <w:t xml:space="preserve"> </w:t>
      </w:r>
      <w:proofErr w:type="spellStart"/>
      <w:r w:rsidRPr="0003482E">
        <w:rPr>
          <w:lang w:val="en-US"/>
        </w:rPr>
        <w:t>Sallen</w:t>
      </w:r>
      <w:proofErr w:type="spellEnd"/>
      <w:r w:rsidRPr="0003482E">
        <w:rPr>
          <w:lang w:val="en-US"/>
        </w:rPr>
        <w:t xml:space="preserve">-Key </w:t>
      </w:r>
      <w:proofErr w:type="spellStart"/>
      <w:r w:rsidRPr="0003482E">
        <w:rPr>
          <w:lang w:val="en-US"/>
        </w:rPr>
        <w:t>lavpas</w:t>
      </w:r>
      <w:proofErr w:type="spellEnd"/>
      <w:r w:rsidRPr="0003482E">
        <w:rPr>
          <w:lang w:val="en-US"/>
        </w:rPr>
        <w:t xml:space="preserve"> </w:t>
      </w:r>
      <w:proofErr w:type="spellStart"/>
      <w:r w:rsidRPr="0003482E">
        <w:rPr>
          <w:lang w:val="en-US"/>
        </w:rPr>
        <w:t>konfiguration</w:t>
      </w:r>
      <w:proofErr w:type="spellEnd"/>
    </w:p>
    <w:p w:rsidR="003A5A84" w:rsidRDefault="003A5A84" w:rsidP="003A5A84">
      <w:r>
        <w:t xml:space="preserve">Et </w:t>
      </w:r>
      <w:proofErr w:type="spellStart"/>
      <w:r>
        <w:t>Sallen-Key</w:t>
      </w:r>
      <w:proofErr w:type="spellEnd"/>
      <w:r>
        <w:t xml:space="preserve"> filter har en dæmpningsfaktor på 0,7</w:t>
      </w:r>
      <w:r w:rsidR="00E97DB5">
        <w:t xml:space="preserve"> FORDI!?</w:t>
      </w:r>
      <w:r>
        <w:t>. Gruppen brugte en hjemmeside</w:t>
      </w:r>
      <w:r>
        <w:rPr>
          <w:rStyle w:val="Fodnotehenvisning"/>
        </w:rPr>
        <w:footnoteReference w:id="1"/>
      </w:r>
      <w:r>
        <w:t xml:space="preserve"> som hjælpemiddel til at finde overføringsfunktionen for </w:t>
      </w:r>
      <w:proofErr w:type="spellStart"/>
      <w:r>
        <w:t>Sallen</w:t>
      </w:r>
      <w:proofErr w:type="spellEnd"/>
      <w:r>
        <w:t xml:space="preserve">-Kay </w:t>
      </w:r>
      <w:proofErr w:type="spellStart"/>
      <w:r>
        <w:t>lavpasfiltret</w:t>
      </w:r>
      <w:proofErr w:type="spellEnd"/>
      <w:r>
        <w:t>:</w:t>
      </w:r>
    </w:p>
    <w:p w:rsidR="003A5A84" w:rsidRPr="001B7D26" w:rsidRDefault="000E22D8" w:rsidP="003A5A84">
      <w:pPr>
        <w:rPr>
          <w:rFonts w:eastAsiaTheme="minorEastAsia"/>
        </w:rPr>
      </w:pPr>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out</m:t>
                </m:r>
              </m:sub>
            </m:sSub>
            <m:r>
              <w:rPr>
                <w:rFonts w:ascii="Cambria Math" w:hAnsi="Cambria Math"/>
                <w:highlight w:val="yellow"/>
              </w:rPr>
              <m:t>(s)</m:t>
            </m:r>
          </m:num>
          <m:den>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in</m:t>
                </m:r>
              </m:sub>
            </m:sSub>
            <m:r>
              <w:rPr>
                <w:rFonts w:ascii="Cambria Math" w:hAnsi="Cambria Math"/>
                <w:highlight w:val="yellow"/>
              </w:rPr>
              <m:t>(s)</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num>
          <m:den>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2</m:t>
                </m:r>
              </m:sup>
            </m:sSup>
            <m:r>
              <w:rPr>
                <w:rFonts w:ascii="Cambria Math" w:hAnsi="Cambria Math"/>
                <w:highlight w:val="yellow"/>
              </w:rPr>
              <m:t>+s</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e>
            </m:d>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den>
        </m:f>
      </m:oMath>
      <w:r w:rsidR="003A5A84">
        <w:rPr>
          <w:rFonts w:eastAsiaTheme="minorEastAsia"/>
        </w:rPr>
        <w:t xml:space="preserve">SAMMENLIGN MED RAPPORT. Noget er forkert? </w:t>
      </w:r>
    </w:p>
    <w:p w:rsidR="003A5A84" w:rsidRDefault="003A5A84" w:rsidP="003A5A84">
      <w:pPr>
        <w:rPr>
          <w:rFonts w:eastAsiaTheme="minorEastAsia"/>
        </w:rPr>
      </w:pPr>
      <w:r>
        <w:rPr>
          <w:rFonts w:eastAsiaTheme="minorEastAsia"/>
        </w:rPr>
        <w:t xml:space="preserve">Da det er blevet opgivet </w:t>
      </w:r>
      <w:proofErr w:type="gramStart"/>
      <w:r>
        <w:rPr>
          <w:rFonts w:eastAsiaTheme="minorEastAsia"/>
        </w:rPr>
        <w:t xml:space="preserve">at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w:t>
      </w:r>
      <w:proofErr w:type="gramEnd"/>
      <w:r>
        <w:rPr>
          <w:rFonts w:eastAsiaTheme="minorEastAsia"/>
        </w:rPr>
        <w:t xml:space="preserve"> kan overføringsfunktionen forkortes som set på figur x.  </w:t>
      </w:r>
    </w:p>
    <w:p w:rsidR="003A5A84" w:rsidRPr="007277A0" w:rsidRDefault="000E22D8"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p w:rsidR="003A5A84" w:rsidRDefault="003A5A84" w:rsidP="003A5A84">
      <w:pPr>
        <w:rPr>
          <w:rFonts w:eastAsiaTheme="minorEastAsia"/>
        </w:rPr>
      </w:pPr>
      <w:r>
        <w:rPr>
          <w:rFonts w:eastAsiaTheme="minorEastAsia"/>
        </w:rPr>
        <w:t>Dernæst sammenlignes der med standardformlen for overføringsfunktionen for et andet ordens filter.</w:t>
      </w:r>
    </w:p>
    <w:p w:rsidR="003A5A84" w:rsidRPr="00DA5F7E" w:rsidRDefault="000E22D8"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den>
          </m:f>
        </m:oMath>
      </m:oMathPara>
    </w:p>
    <w:p w:rsidR="003A5A84" w:rsidRDefault="003A5A84" w:rsidP="003A5A84">
      <w:pPr>
        <w:rPr>
          <w:rFonts w:eastAsiaTheme="minorEastAsia"/>
        </w:rPr>
      </w:pPr>
      <w:r>
        <w:rPr>
          <w:rFonts w:eastAsiaTheme="minorEastAsia"/>
        </w:rPr>
        <w:t xml:space="preserve">Ud fra dette kan regnes komponentværdierne for R, idet vi har en opgivet værdi for 2/RC2 som vist på figur x. </w:t>
      </w:r>
    </w:p>
    <w:p w:rsidR="003A5A84" w:rsidRPr="009B30EA" w:rsidRDefault="000E22D8" w:rsidP="003A5A84">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rsidR="003A5A84" w:rsidRPr="0048045B" w:rsidRDefault="003A5A84" w:rsidP="003A5A84">
      <w:pPr>
        <w:rPr>
          <w:rFonts w:eastAsiaTheme="minorEastAsia"/>
        </w:rPr>
      </w:pPr>
      <w:r>
        <w:rPr>
          <w:rFonts w:eastAsiaTheme="minorEastAsia"/>
        </w:rPr>
        <w:t xml:space="preserve">Gruppen brugte herefter </w:t>
      </w:r>
      <w:proofErr w:type="spellStart"/>
      <w:r>
        <w:rPr>
          <w:rFonts w:eastAsiaTheme="minorEastAsia"/>
        </w:rPr>
        <w:t>MathCad</w:t>
      </w:r>
      <w:proofErr w:type="spellEnd"/>
      <w:r>
        <w:rPr>
          <w:rFonts w:eastAsiaTheme="minorEastAsia"/>
        </w:rPr>
        <w:t xml:space="preserve"> til at isolere R, og herefter udregne værdien af denne. </w:t>
      </w:r>
    </w:p>
    <w:p w:rsidR="003A5A84" w:rsidRPr="005C7E7C" w:rsidRDefault="005E2312" w:rsidP="003A5A84">
      <w:pPr>
        <w:ind w:left="1304"/>
        <w:rPr>
          <w:rFonts w:eastAsiaTheme="minorEastAsia"/>
          <w:color w:val="FF0000"/>
        </w:rPr>
      </w:pPr>
      <w:r w:rsidRPr="005E2312">
        <w:rPr>
          <w:noProof/>
          <w:highlight w:val="yellow"/>
          <w:lang w:eastAsia="da-DK"/>
        </w:rPr>
        <w:drawing>
          <wp:inline distT="0" distB="0" distL="0" distR="0" wp14:anchorId="415DB9BF" wp14:editId="0C114411">
            <wp:extent cx="3762375" cy="7524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752475"/>
                    </a:xfrm>
                    <a:prstGeom prst="rect">
                      <a:avLst/>
                    </a:prstGeom>
                  </pic:spPr>
                </pic:pic>
              </a:graphicData>
            </a:graphic>
          </wp:inline>
        </w:drawing>
      </w:r>
      <w:r w:rsidR="005C7E7C">
        <w:rPr>
          <w:rFonts w:eastAsiaTheme="minorEastAsia"/>
          <w:color w:val="FF0000"/>
        </w:rPr>
        <w:t>Ny værdi</w:t>
      </w:r>
    </w:p>
    <w:p w:rsidR="003A5A84" w:rsidRPr="007277A0" w:rsidRDefault="003A5A84" w:rsidP="003A5A84">
      <w:pPr>
        <w:rPr>
          <w:rFonts w:eastAsiaTheme="minorEastAsia"/>
        </w:rPr>
      </w:pPr>
      <w:r>
        <w:rPr>
          <w:rFonts w:eastAsiaTheme="minorEastAsia"/>
        </w:rPr>
        <w:t xml:space="preserve">Dernæst kan komponentværdien for C1 udregnes, da gruppen nu havde en formel, men en ubekendt. </w:t>
      </w:r>
    </w:p>
    <w:p w:rsidR="003A5A84" w:rsidRPr="009D6AB5" w:rsidRDefault="000E22D8" w:rsidP="003A5A84">
      <w:pPr>
        <w:rPr>
          <w:rFonts w:eastAsiaTheme="minor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oMath>
      </m:oMathPara>
    </w:p>
    <w:p w:rsidR="003A5A84" w:rsidRDefault="003A5A84" w:rsidP="003A5A84">
      <w:pPr>
        <w:rPr>
          <w:rFonts w:eastAsiaTheme="minorEastAsia"/>
        </w:rPr>
      </w:pPr>
      <w:r>
        <w:rPr>
          <w:rFonts w:eastAsiaTheme="minorEastAsia"/>
        </w:rPr>
        <w:t xml:space="preserve">Ved hjælp af </w:t>
      </w:r>
      <w:proofErr w:type="spellStart"/>
      <w:r>
        <w:rPr>
          <w:rFonts w:eastAsiaTheme="minorEastAsia"/>
        </w:rPr>
        <w:t>mathcad</w:t>
      </w:r>
      <w:proofErr w:type="spellEnd"/>
      <w:r>
        <w:rPr>
          <w:rFonts w:eastAsiaTheme="minorEastAsia"/>
        </w:rPr>
        <w:t xml:space="preserve"> isoleres C1</w:t>
      </w:r>
    </w:p>
    <w:p w:rsidR="003A5A84" w:rsidRPr="005E2312" w:rsidRDefault="004A5E87" w:rsidP="003A5A84">
      <w:pPr>
        <w:ind w:firstLine="1304"/>
        <w:rPr>
          <w:color w:val="FF0000"/>
        </w:rPr>
      </w:pPr>
      <w:r w:rsidRPr="004A5E87">
        <w:rPr>
          <w:noProof/>
          <w:highlight w:val="yellow"/>
          <w:lang w:eastAsia="da-DK"/>
        </w:rPr>
        <w:drawing>
          <wp:inline distT="0" distB="0" distL="0" distR="0" wp14:anchorId="44E215C9" wp14:editId="4F518315">
            <wp:extent cx="4286250" cy="5810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581025"/>
                    </a:xfrm>
                    <a:prstGeom prst="rect">
                      <a:avLst/>
                    </a:prstGeom>
                  </pic:spPr>
                </pic:pic>
              </a:graphicData>
            </a:graphic>
          </wp:inline>
        </w:drawing>
      </w:r>
      <w:r w:rsidR="005E2312">
        <w:rPr>
          <w:color w:val="FF0000"/>
        </w:rPr>
        <w:t>Ny værdi</w:t>
      </w:r>
    </w:p>
    <w:p w:rsidR="003A5A84" w:rsidRDefault="003A5A84" w:rsidP="003A5A84">
      <w:r>
        <w:t xml:space="preserve">Derved er komponentværdierne for kredsløbet fundet og de ses indskrevet på </w:t>
      </w:r>
      <w:r w:rsidR="005C7E7C">
        <w:t>figur 3.5</w:t>
      </w:r>
      <w:r>
        <w:t xml:space="preserve">. </w:t>
      </w:r>
    </w:p>
    <w:p w:rsidR="003A5A84" w:rsidRDefault="003A5A84" w:rsidP="003A5A84">
      <w:pPr>
        <w:keepNext/>
      </w:pPr>
      <w:r>
        <w:rPr>
          <w:noProof/>
          <w:lang w:eastAsia="da-DK"/>
        </w:rPr>
        <mc:AlternateContent>
          <mc:Choice Requires="wpc">
            <w:drawing>
              <wp:inline distT="0" distB="0" distL="0" distR="0" wp14:anchorId="2F560C1D" wp14:editId="131B8456">
                <wp:extent cx="5486400" cy="2579174"/>
                <wp:effectExtent l="0" t="0" r="0" b="0"/>
                <wp:docPr id="5" name="Lærred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Billede 6"/>
                          <pic:cNvPicPr/>
                        </pic:nvPicPr>
                        <pic:blipFill>
                          <a:blip r:embed="rId8">
                            <a:extLst>
                              <a:ext uri="{28A0092B-C50C-407E-A947-70E740481C1C}">
                                <a14:useLocalDpi xmlns:a14="http://schemas.microsoft.com/office/drawing/2010/main" val="0"/>
                              </a:ext>
                            </a:extLst>
                          </a:blip>
                          <a:srcRect/>
                          <a:stretch>
                            <a:fillRect/>
                          </a:stretch>
                        </pic:blipFill>
                        <pic:spPr bwMode="auto">
                          <a:xfrm>
                            <a:off x="9525" y="35999"/>
                            <a:ext cx="5324475" cy="2543175"/>
                          </a:xfrm>
                          <a:prstGeom prst="rect">
                            <a:avLst/>
                          </a:prstGeom>
                          <a:noFill/>
                          <a:ln>
                            <a:noFill/>
                          </a:ln>
                        </pic:spPr>
                      </pic:pic>
                      <wps:wsp>
                        <wps:cNvPr id="8" name="Tekstfelt 7"/>
                        <wps:cNvSpPr txBox="1"/>
                        <wps:spPr>
                          <a:xfrm>
                            <a:off x="1627800" y="1474274"/>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felt 7"/>
                        <wps:cNvSpPr txBox="1"/>
                        <wps:spPr>
                          <a:xfrm>
                            <a:off x="2637450" y="169349"/>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E97DB5" w:rsidP="003A5A84">
                              <w:pPr>
                                <w:pStyle w:val="NormalWeb"/>
                                <w:spacing w:before="0" w:beforeAutospacing="0" w:after="160" w:afterAutospacing="0" w:line="256" w:lineRule="auto"/>
                              </w:pPr>
                              <w:r>
                                <w:rPr>
                                  <w:rFonts w:eastAsia="Calibri"/>
                                  <w:sz w:val="22"/>
                                  <w:szCs w:val="22"/>
                                </w:rPr>
                                <w:t>340</w:t>
                              </w:r>
                              <w:r w:rsidR="003A5A84">
                                <w:rPr>
                                  <w:rFonts w:eastAsia="Calibri"/>
                                  <w:sz w:val="22"/>
                                  <w:szCs w:val="22"/>
                                </w:rPr>
                                <w:t xml:space="preserve">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kstfelt 7"/>
                        <wps:cNvSpPr txBox="1"/>
                        <wps:spPr>
                          <a:xfrm>
                            <a:off x="608624" y="921824"/>
                            <a:ext cx="7058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4A5E87" w:rsidP="003A5A84">
                              <w:pPr>
                                <w:pStyle w:val="NormalWeb"/>
                                <w:spacing w:before="0" w:beforeAutospacing="0" w:after="160" w:afterAutospacing="0" w:line="256" w:lineRule="auto"/>
                              </w:pPr>
                              <w:r>
                                <w:rPr>
                                  <w:rFonts w:eastAsia="Calibri"/>
                                  <w:sz w:val="22"/>
                                  <w:szCs w:val="22"/>
                                </w:rPr>
                                <w:t>6.6 k</w:t>
                              </w:r>
                              <w:r w:rsidR="003A5A84">
                                <w:rPr>
                                  <w:rFonts w:eastAsia="Calibri"/>
                                  <w:sz w:val="22"/>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kstfelt 7"/>
                        <wps:cNvSpPr txBox="1"/>
                        <wps:spPr>
                          <a:xfrm>
                            <a:off x="1570650" y="92182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4A5E87" w:rsidP="003A5A84">
                              <w:pPr>
                                <w:pStyle w:val="NormalWeb"/>
                                <w:spacing w:before="0" w:beforeAutospacing="0" w:after="160" w:afterAutospacing="0" w:line="254" w:lineRule="auto"/>
                              </w:pPr>
                              <w:r>
                                <w:rPr>
                                  <w:rFonts w:eastAsia="Calibri"/>
                                  <w:sz w:val="22"/>
                                  <w:szCs w:val="22"/>
                                </w:rPr>
                                <w:t>6.6</w:t>
                              </w:r>
                              <w:r w:rsidR="003A5A84">
                                <w:rPr>
                                  <w:rFonts w:eastAsia="Calibri"/>
                                  <w:sz w:val="22"/>
                                  <w:szCs w:val="22"/>
                                </w:rPr>
                                <w:t xml:space="preserve"> </w:t>
                              </w:r>
                              <w:r>
                                <w:rPr>
                                  <w:rFonts w:eastAsia="Calibri"/>
                                  <w:sz w:val="22"/>
                                  <w:szCs w:val="22"/>
                                </w:rPr>
                                <w:t>k</w:t>
                              </w:r>
                              <w:r w:rsidR="003A5A84">
                                <w:rPr>
                                  <w:rFonts w:eastAsia="Calibri"/>
                                  <w:sz w:val="22"/>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kstfelt 7"/>
                        <wps:cNvSpPr txBox="1"/>
                        <wps:spPr>
                          <a:xfrm>
                            <a:off x="3647100" y="90277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560C1D" id="Lærred 5" o:spid="_x0000_s1026" editas="canvas" style="width:6in;height:203.1pt;mso-position-horizontal-relative:char;mso-position-vertical-relative:line" coordsize="54864,257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">
                <v:shape id="_x0000_s1027" type="#_x0000_t75" style="position:absolute;width:54864;height:25787;visibility:visible;mso-wrap-style:square">
                  <v:fill o:detectmouseclick="t"/>
                  <v:path o:connecttype="none"/>
                </v:shape>
                <v:shape id="Billede 6" o:spid="_x0000_s1028" type="#_x0000_t75" style="position:absolute;left:95;top:359;width:53245;height:25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Z0dzDAAAA2gAAAA8AAABkcnMvZG93bnJldi54bWxEj0FrwkAUhO+F/oflCd6aTTyENs0qIlQM&#10;HorRH/DMvibB7NuQXU3aX+8KQo/DzHzD5KvJdOJGg2stK0iiGARxZXXLtYLT8evtHYTzyBo7y6Tg&#10;lxyslq8vOWbajnygW+lrESDsMlTQeN9nUrqqIYMusj1x8H7sYNAHOdRSDzgGuOnkIo5TabDlsNBg&#10;T5uGqkt5NQo4kWVaJOvWnj/234ek2P5t9Fap+Wxaf4LwNPn/8LO90wpSeFwJN0A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nR3M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kstfelt 7" o:spid="_x0000_s1029" type="#_x0000_t202" style="position:absolute;left:16278;top:14742;width:590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v:textbox>
                </v:shape>
                <v:shape id="Tekstfelt 7" o:spid="_x0000_s1030" type="#_x0000_t202" style="position:absolute;left:26374;top:1693;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3A5A84" w:rsidRDefault="00E97DB5" w:rsidP="003A5A84">
                        <w:pPr>
                          <w:pStyle w:val="NormalWeb"/>
                          <w:spacing w:before="0" w:beforeAutospacing="0" w:after="160" w:afterAutospacing="0" w:line="256" w:lineRule="auto"/>
                        </w:pPr>
                        <w:r>
                          <w:rPr>
                            <w:rFonts w:eastAsia="Calibri"/>
                            <w:sz w:val="22"/>
                            <w:szCs w:val="22"/>
                          </w:rPr>
                          <w:t>340</w:t>
                        </w:r>
                        <w:r w:rsidR="003A5A84">
                          <w:rPr>
                            <w:rFonts w:eastAsia="Calibri"/>
                            <w:sz w:val="22"/>
                            <w:szCs w:val="22"/>
                          </w:rPr>
                          <w:t xml:space="preserve"> nF</w:t>
                        </w:r>
                      </w:p>
                    </w:txbxContent>
                  </v:textbox>
                </v:shape>
                <v:shape id="Tekstfelt 7" o:spid="_x0000_s1031" type="#_x0000_t202" style="position:absolute;left:6086;top:9218;width:70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3A5A84" w:rsidRDefault="004A5E87" w:rsidP="003A5A84">
                        <w:pPr>
                          <w:pStyle w:val="NormalWeb"/>
                          <w:spacing w:before="0" w:beforeAutospacing="0" w:after="160" w:afterAutospacing="0" w:line="256" w:lineRule="auto"/>
                        </w:pPr>
                        <w:r>
                          <w:rPr>
                            <w:rFonts w:eastAsia="Calibri"/>
                            <w:sz w:val="22"/>
                            <w:szCs w:val="22"/>
                          </w:rPr>
                          <w:t>6.6 k</w:t>
                        </w:r>
                        <w:r w:rsidR="003A5A84">
                          <w:rPr>
                            <w:rFonts w:eastAsia="Calibri"/>
                            <w:sz w:val="22"/>
                            <w:szCs w:val="22"/>
                          </w:rPr>
                          <w:t>Ω</w:t>
                        </w:r>
                      </w:p>
                    </w:txbxContent>
                  </v:textbox>
                </v:shape>
                <v:shape id="Tekstfelt 7" o:spid="_x0000_s1032" type="#_x0000_t202" style="position:absolute;left:15706;top:9218;width:705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3A5A84" w:rsidRDefault="004A5E87" w:rsidP="003A5A84">
                        <w:pPr>
                          <w:pStyle w:val="NormalWeb"/>
                          <w:spacing w:before="0" w:beforeAutospacing="0" w:after="160" w:afterAutospacing="0" w:line="254" w:lineRule="auto"/>
                        </w:pPr>
                        <w:r>
                          <w:rPr>
                            <w:rFonts w:eastAsia="Calibri"/>
                            <w:sz w:val="22"/>
                            <w:szCs w:val="22"/>
                          </w:rPr>
                          <w:t>6.6</w:t>
                        </w:r>
                        <w:r w:rsidR="003A5A84">
                          <w:rPr>
                            <w:rFonts w:eastAsia="Calibri"/>
                            <w:sz w:val="22"/>
                            <w:szCs w:val="22"/>
                          </w:rPr>
                          <w:t xml:space="preserve"> </w:t>
                        </w:r>
                        <w:r>
                          <w:rPr>
                            <w:rFonts w:eastAsia="Calibri"/>
                            <w:sz w:val="22"/>
                            <w:szCs w:val="22"/>
                          </w:rPr>
                          <w:t>k</w:t>
                        </w:r>
                        <w:r w:rsidR="003A5A84">
                          <w:rPr>
                            <w:rFonts w:eastAsia="Calibri"/>
                            <w:sz w:val="22"/>
                            <w:szCs w:val="22"/>
                          </w:rPr>
                          <w:t>Ω</w:t>
                        </w:r>
                      </w:p>
                    </w:txbxContent>
                  </v:textbox>
                </v:shape>
                <v:shape id="Tekstfelt 7" o:spid="_x0000_s1033" type="#_x0000_t202" style="position:absolute;left:36471;top:9027;width:70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v:textbox>
                </v:shape>
                <w10:anchorlock/>
              </v:group>
            </w:pict>
          </mc:Fallback>
        </mc:AlternateContent>
      </w:r>
    </w:p>
    <w:p w:rsidR="003A5A84" w:rsidRDefault="003A5A84" w:rsidP="003A5A84">
      <w:pPr>
        <w:pStyle w:val="Billedtekst"/>
      </w:pPr>
      <w:r w:rsidRPr="005C7E7C">
        <w:rPr>
          <w:highlight w:val="yellow"/>
        </w:rPr>
        <w:t xml:space="preserve">Figur </w:t>
      </w:r>
      <w:r w:rsidRPr="005C7E7C">
        <w:rPr>
          <w:highlight w:val="yellow"/>
        </w:rPr>
        <w:fldChar w:fldCharType="begin"/>
      </w:r>
      <w:r w:rsidRPr="005C7E7C">
        <w:rPr>
          <w:highlight w:val="yellow"/>
        </w:rPr>
        <w:instrText xml:space="preserve"> SEQ Figur \* ARABIC </w:instrText>
      </w:r>
      <w:r w:rsidRPr="005C7E7C">
        <w:rPr>
          <w:highlight w:val="yellow"/>
        </w:rPr>
        <w:fldChar w:fldCharType="separate"/>
      </w:r>
      <w:r w:rsidRPr="005C7E7C">
        <w:rPr>
          <w:noProof/>
          <w:highlight w:val="yellow"/>
        </w:rPr>
        <w:t>2</w:t>
      </w:r>
      <w:r w:rsidRPr="005C7E7C">
        <w:rPr>
          <w:highlight w:val="yellow"/>
        </w:rPr>
        <w:fldChar w:fldCharType="end"/>
      </w:r>
      <w:r w:rsidRPr="005C7E7C">
        <w:rPr>
          <w:highlight w:val="yellow"/>
        </w:rPr>
        <w:t xml:space="preserve">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2. ordens </w:t>
      </w:r>
      <w:proofErr w:type="spellStart"/>
      <w:r w:rsidRPr="005C7E7C">
        <w:rPr>
          <w:highlight w:val="yellow"/>
        </w:rPr>
        <w:t>Sallen-Key</w:t>
      </w:r>
      <w:proofErr w:type="spellEnd"/>
      <w:r w:rsidRPr="005C7E7C">
        <w:rPr>
          <w:highlight w:val="yellow"/>
        </w:rPr>
        <w:t xml:space="preserve"> </w:t>
      </w:r>
      <w:proofErr w:type="spellStart"/>
      <w:r w:rsidRPr="005C7E7C">
        <w:rPr>
          <w:highlight w:val="yellow"/>
        </w:rPr>
        <w:t>lavpas</w:t>
      </w:r>
      <w:proofErr w:type="spellEnd"/>
      <w:r w:rsidRPr="005C7E7C">
        <w:rPr>
          <w:highlight w:val="yellow"/>
        </w:rPr>
        <w:t xml:space="preserve"> </w:t>
      </w:r>
      <w:proofErr w:type="spellStart"/>
      <w:r w:rsidRPr="005C7E7C">
        <w:rPr>
          <w:highlight w:val="yellow"/>
        </w:rPr>
        <w:t>configuration</w:t>
      </w:r>
      <w:proofErr w:type="spellEnd"/>
      <w:r w:rsidRPr="005C7E7C">
        <w:rPr>
          <w:highlight w:val="yellow"/>
        </w:rPr>
        <w:t xml:space="preserve"> med indsatte komponentværdier</w:t>
      </w:r>
    </w:p>
    <w:p w:rsidR="005C7E7C" w:rsidRPr="005C7E7C" w:rsidRDefault="005C7E7C" w:rsidP="005C7E7C">
      <w:pPr>
        <w:rPr>
          <w:color w:val="FF0000"/>
        </w:rPr>
      </w:pPr>
      <w:r>
        <w:rPr>
          <w:color w:val="FF0000"/>
        </w:rPr>
        <w:t>Komponentværdier?!</w:t>
      </w:r>
    </w:p>
    <w:p w:rsidR="003A5A84" w:rsidRPr="005C7E7C" w:rsidRDefault="003A5A84" w:rsidP="003A5A84">
      <w:pPr>
        <w:rPr>
          <w:color w:val="FF0000"/>
        </w:rPr>
      </w:pPr>
      <w:r w:rsidRPr="005C7E7C">
        <w:rPr>
          <w:highlight w:val="yellow"/>
        </w:rPr>
        <w:t xml:space="preserve">Generelt er et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w:t>
      </w:r>
      <w:proofErr w:type="spellStart"/>
      <w:r w:rsidRPr="005C7E7C">
        <w:rPr>
          <w:highlight w:val="yellow"/>
        </w:rPr>
        <w:t>Sallen-Key</w:t>
      </w:r>
      <w:proofErr w:type="spellEnd"/>
      <w:r w:rsidRPr="005C7E7C">
        <w:rPr>
          <w:highlight w:val="yellow"/>
        </w:rPr>
        <w:t xml:space="preserve"> filter med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capacitorer</w:t>
      </w:r>
      <w:proofErr w:type="spellEnd"/>
      <w:r w:rsidRPr="005C7E7C">
        <w:rPr>
          <w:highlight w:val="yellow"/>
        </w:rPr>
        <w:t xml:space="preserve"> og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resistore</w:t>
      </w:r>
      <w:proofErr w:type="spellEnd"/>
      <w:r w:rsidRPr="005C7E7C">
        <w:rPr>
          <w:highlight w:val="yellow"/>
        </w:rPr>
        <w:t xml:space="preserve"> kritisk dæmpet dvs. en kvalitets faktor </w:t>
      </w:r>
      <w:proofErr w:type="gramStart"/>
      <w:r w:rsidRPr="005C7E7C">
        <w:rPr>
          <w:highlight w:val="yellow"/>
        </w:rPr>
        <w:t xml:space="preserve">på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oMath>
      <w:r w:rsidRPr="005C7E7C">
        <w:rPr>
          <w:rFonts w:eastAsiaTheme="minorEastAsia"/>
          <w:highlight w:val="yellow"/>
        </w:rPr>
        <w:t>.</w:t>
      </w:r>
      <w:proofErr w:type="gramEnd"/>
      <w:r w:rsidRPr="005C7E7C">
        <w:rPr>
          <w:rFonts w:eastAsiaTheme="minorEastAsia"/>
          <w:highlight w:val="yellow"/>
        </w:rPr>
        <w:t xml:space="preserve"> </w:t>
      </w:r>
      <w:r w:rsidRPr="005C7E7C">
        <w:rPr>
          <w:highlight w:val="yellow"/>
        </w:rPr>
        <w:t>Dette kan også ses når komponentværdierne indsættes i ”</w:t>
      </w:r>
      <w:proofErr w:type="spellStart"/>
      <w:r w:rsidRPr="005C7E7C">
        <w:rPr>
          <w:highlight w:val="yellow"/>
        </w:rPr>
        <w:t>Sallen-Key</w:t>
      </w:r>
      <w:proofErr w:type="spellEnd"/>
      <w:r w:rsidRPr="005C7E7C">
        <w:rPr>
          <w:highlight w:val="yellow"/>
        </w:rPr>
        <w:t xml:space="preserve"> Low-</w:t>
      </w:r>
      <w:proofErr w:type="spellStart"/>
      <w:r w:rsidRPr="005C7E7C">
        <w:rPr>
          <w:highlight w:val="yellow"/>
        </w:rPr>
        <w:t>pass</w:t>
      </w:r>
      <w:proofErr w:type="spellEnd"/>
      <w:r w:rsidRPr="005C7E7C">
        <w:rPr>
          <w:highlight w:val="yellow"/>
        </w:rPr>
        <w:t xml:space="preserve"> Filter Design Tool”</w:t>
      </w:r>
      <w:r w:rsidRPr="005C7E7C">
        <w:rPr>
          <w:rStyle w:val="Fodnotehenvisning"/>
          <w:highlight w:val="yellow"/>
        </w:rPr>
        <w:footnoteReference w:id="2"/>
      </w:r>
      <w:r w:rsidRPr="005C7E7C">
        <w:rPr>
          <w:highlight w:val="yellow"/>
        </w:rPr>
        <w:t xml:space="preserve">. Desuden ses </w:t>
      </w:r>
      <w:proofErr w:type="spellStart"/>
      <w:r w:rsidRPr="005C7E7C">
        <w:rPr>
          <w:highlight w:val="yellow"/>
        </w:rPr>
        <w:t>bodeplottet</w:t>
      </w:r>
      <w:proofErr w:type="spellEnd"/>
      <w:r w:rsidRPr="005C7E7C">
        <w:rPr>
          <w:highlight w:val="yellow"/>
        </w:rPr>
        <w:t xml:space="preserve"> nedenfor:</w:t>
      </w:r>
      <w:r w:rsidR="005C7E7C">
        <w:t xml:space="preserve"> </w:t>
      </w:r>
      <w:r w:rsidR="005C7E7C">
        <w:rPr>
          <w:color w:val="FF0000"/>
        </w:rPr>
        <w:t>Hvad skriver vi lige her? Vi ved jo ikke hvorfor der skal være en dæmpningsfaktor på 0.7</w:t>
      </w:r>
    </w:p>
    <w:p w:rsidR="003A5A84" w:rsidRDefault="003A5A84" w:rsidP="003A5A84">
      <w:pPr>
        <w:keepNext/>
      </w:pPr>
      <w:r>
        <w:rPr>
          <w:noProof/>
          <w:lang w:eastAsia="da-DK"/>
        </w:rPr>
        <w:lastRenderedPageBreak/>
        <w:drawing>
          <wp:inline distT="0" distB="0" distL="0" distR="0" wp14:anchorId="21B09BE1" wp14:editId="0F58C8E7">
            <wp:extent cx="5295900" cy="379095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3790950"/>
                    </a:xfrm>
                    <a:prstGeom prst="rect">
                      <a:avLst/>
                    </a:prstGeom>
                  </pic:spPr>
                </pic:pic>
              </a:graphicData>
            </a:graphic>
          </wp:inline>
        </w:drawing>
      </w:r>
    </w:p>
    <w:p w:rsidR="003A5A84" w:rsidRPr="0003482E" w:rsidRDefault="003A5A84" w:rsidP="003A5A84">
      <w:pPr>
        <w:pStyle w:val="Billedtekst"/>
      </w:pPr>
      <w:r>
        <w:t xml:space="preserve">Figur </w:t>
      </w:r>
      <w:r w:rsidR="000E22D8">
        <w:fldChar w:fldCharType="begin"/>
      </w:r>
      <w:r w:rsidR="000E22D8">
        <w:instrText xml:space="preserve"> SEQ Figur \* ARABIC </w:instrText>
      </w:r>
      <w:r w:rsidR="000E22D8">
        <w:fldChar w:fldCharType="separate"/>
      </w:r>
      <w:r>
        <w:rPr>
          <w:noProof/>
        </w:rPr>
        <w:t>3</w:t>
      </w:r>
      <w:r w:rsidR="000E22D8">
        <w:rPr>
          <w:noProof/>
        </w:rPr>
        <w:fldChar w:fldCharType="end"/>
      </w:r>
      <w:r>
        <w:t xml:space="preserve"> </w:t>
      </w:r>
      <w:proofErr w:type="spellStart"/>
      <w:r>
        <w:t>Bodeplot</w:t>
      </w:r>
      <w:proofErr w:type="spellEnd"/>
      <w:r>
        <w:t xml:space="preserve"> af overføringsfunktionen</w:t>
      </w:r>
      <w:r>
        <w:rPr>
          <w:rStyle w:val="Fodnotehenvisning"/>
        </w:rPr>
        <w:footnoteReference w:id="3"/>
      </w:r>
    </w:p>
    <w:p w:rsidR="003A5A84" w:rsidRPr="003A5A84" w:rsidRDefault="003A5A84" w:rsidP="003A5A84"/>
    <w:p w:rsidR="00BA5DDE" w:rsidRDefault="00BA5DDE"/>
    <w:p w:rsidR="00BA5DDE" w:rsidRDefault="00BA5DDE" w:rsidP="00BA5DDE">
      <w:pPr>
        <w:pStyle w:val="Overskrift1"/>
      </w:pPr>
      <w:r>
        <w:t>Implementering</w:t>
      </w:r>
    </w:p>
    <w:p w:rsidR="00BA5DDE" w:rsidRDefault="00BA5DDE" w:rsidP="00BA5DDE">
      <w:r>
        <w:t xml:space="preserve">Herefter blev de to blokke bygget op. Gruppen valgte at bygge forstærkeren og filteret på hver sit fumlebræt, dels på grund af pladsmangel og dels på grund af større sammenhæng mellem arkitekturen, og det endelige produkt. </w:t>
      </w:r>
    </w:p>
    <w:p w:rsidR="00BA5DDE" w:rsidRDefault="00BA5DDE" w:rsidP="00BA5DDE">
      <w:r>
        <w:t xml:space="preserve">*Billede af de to fumlebræt med opbyggede kredsløb* </w:t>
      </w:r>
    </w:p>
    <w:p w:rsidR="00BA5DDE" w:rsidRDefault="00BA5DDE" w:rsidP="00BA5DDE">
      <w:r>
        <w:t xml:space="preserve">Grundet mangel på præcise modstande, bedømte gruppen at det var bedst at bygge modstandende i forholdsvist filteret og forstærkeren, op i to, så gruppen kunne komme så tæt på den ønskede modstandsværdi som muligt. </w:t>
      </w:r>
    </w:p>
    <w:p w:rsidR="00BA5DDE" w:rsidRDefault="00BA3A82" w:rsidP="00BA5DDE">
      <w:pPr>
        <w:pStyle w:val="Overskrift2"/>
      </w:pPr>
      <w:r>
        <w:t>Forstærkeren</w:t>
      </w:r>
    </w:p>
    <w:p w:rsidR="00BA5DDE" w:rsidRDefault="00BA5DDE" w:rsidP="00BA5DDE">
      <w:r>
        <w:t xml:space="preserve">Den samlede stykliste for </w:t>
      </w:r>
      <w:r w:rsidR="00BA3A82">
        <w:t>forstærkeren</w:t>
      </w:r>
      <w:r>
        <w:t xml:space="preserve"> blev som vist på tabel 1. </w:t>
      </w:r>
    </w:p>
    <w:tbl>
      <w:tblPr>
        <w:tblStyle w:val="Tabel-Gitter"/>
        <w:tblW w:w="0" w:type="auto"/>
        <w:tblLook w:val="04A0" w:firstRow="1" w:lastRow="0" w:firstColumn="1" w:lastColumn="0" w:noHBand="0" w:noVBand="1"/>
      </w:tblPr>
      <w:tblGrid>
        <w:gridCol w:w="3684"/>
        <w:gridCol w:w="2856"/>
        <w:gridCol w:w="3088"/>
      </w:tblGrid>
      <w:tr w:rsidR="00BA3A82" w:rsidTr="00BA3A82">
        <w:tc>
          <w:tcPr>
            <w:tcW w:w="3684" w:type="dxa"/>
          </w:tcPr>
          <w:p w:rsidR="00BA3A82" w:rsidRPr="00BA5DDE" w:rsidRDefault="00BA3A82" w:rsidP="00BA5DDE">
            <w:pPr>
              <w:rPr>
                <w:b/>
              </w:rPr>
            </w:pPr>
            <w:r>
              <w:rPr>
                <w:b/>
              </w:rPr>
              <w:t>Komponent</w:t>
            </w:r>
          </w:p>
        </w:tc>
        <w:tc>
          <w:tcPr>
            <w:tcW w:w="2856" w:type="dxa"/>
          </w:tcPr>
          <w:p w:rsidR="00BA3A82" w:rsidRDefault="00BA3A82" w:rsidP="00BA5DDE">
            <w:pPr>
              <w:rPr>
                <w:b/>
              </w:rPr>
            </w:pPr>
            <w:r>
              <w:rPr>
                <w:b/>
              </w:rPr>
              <w:t>Antal</w:t>
            </w:r>
          </w:p>
        </w:tc>
        <w:tc>
          <w:tcPr>
            <w:tcW w:w="3088" w:type="dxa"/>
          </w:tcPr>
          <w:p w:rsidR="00BA3A82" w:rsidRPr="00BA5DDE" w:rsidRDefault="00BA3A82" w:rsidP="00BA5DDE">
            <w:pPr>
              <w:rPr>
                <w:b/>
              </w:rPr>
            </w:pPr>
            <w:r>
              <w:rPr>
                <w:b/>
              </w:rPr>
              <w:t>Type</w:t>
            </w:r>
          </w:p>
        </w:tc>
      </w:tr>
      <w:tr w:rsidR="00BA3A82" w:rsidTr="00BA3A82">
        <w:tc>
          <w:tcPr>
            <w:tcW w:w="3684" w:type="dxa"/>
          </w:tcPr>
          <w:p w:rsidR="00BA3A82" w:rsidRDefault="00BA3A82" w:rsidP="00BA5DDE">
            <w:r>
              <w:t>Modstand</w:t>
            </w:r>
          </w:p>
        </w:tc>
        <w:tc>
          <w:tcPr>
            <w:tcW w:w="2856" w:type="dxa"/>
          </w:tcPr>
          <w:p w:rsidR="00BA3A82" w:rsidRDefault="00BA3A82" w:rsidP="00BA5DDE">
            <w:r>
              <w:t>1</w:t>
            </w:r>
          </w:p>
        </w:tc>
        <w:tc>
          <w:tcPr>
            <w:tcW w:w="3088" w:type="dxa"/>
          </w:tcPr>
          <w:p w:rsidR="00BA3A82" w:rsidRDefault="00BA3A82" w:rsidP="00BA5DDE">
            <w:r>
              <w:t>120</w:t>
            </w:r>
            <w:r>
              <w:t>Ω</w:t>
            </w:r>
          </w:p>
        </w:tc>
      </w:tr>
      <w:tr w:rsidR="00BA3A82" w:rsidTr="00BA3A82">
        <w:tc>
          <w:tcPr>
            <w:tcW w:w="3684" w:type="dxa"/>
          </w:tcPr>
          <w:p w:rsidR="00BA3A82" w:rsidRDefault="00BA3A82" w:rsidP="00BA5DDE">
            <w:r>
              <w:t>Modstand</w:t>
            </w:r>
          </w:p>
        </w:tc>
        <w:tc>
          <w:tcPr>
            <w:tcW w:w="2856" w:type="dxa"/>
          </w:tcPr>
          <w:p w:rsidR="00BA3A82" w:rsidRDefault="00BA3A82" w:rsidP="00BA5DDE">
            <w:r>
              <w:t>1</w:t>
            </w:r>
          </w:p>
        </w:tc>
        <w:tc>
          <w:tcPr>
            <w:tcW w:w="3088" w:type="dxa"/>
          </w:tcPr>
          <w:p w:rsidR="00BA3A82" w:rsidRDefault="00BA3A82" w:rsidP="00BA5DDE">
            <w:r>
              <w:t>4,8Ω</w:t>
            </w:r>
          </w:p>
        </w:tc>
      </w:tr>
      <w:tr w:rsidR="00BA3A82" w:rsidTr="00BA3A82">
        <w:tc>
          <w:tcPr>
            <w:tcW w:w="3684" w:type="dxa"/>
          </w:tcPr>
          <w:p w:rsidR="00BA3A82" w:rsidRDefault="00BA3A82" w:rsidP="00BA5DDE">
            <w:r>
              <w:t>Kondensator</w:t>
            </w:r>
          </w:p>
        </w:tc>
        <w:tc>
          <w:tcPr>
            <w:tcW w:w="2856" w:type="dxa"/>
          </w:tcPr>
          <w:p w:rsidR="00BA3A82" w:rsidRDefault="00BA3A82" w:rsidP="00BA5DDE">
            <w:r>
              <w:t>2</w:t>
            </w:r>
          </w:p>
        </w:tc>
        <w:tc>
          <w:tcPr>
            <w:tcW w:w="3088" w:type="dxa"/>
          </w:tcPr>
          <w:p w:rsidR="00BA3A82" w:rsidRDefault="00BA3A82" w:rsidP="00BA5DDE">
            <w:r>
              <w:t>100 nF</w:t>
            </w:r>
          </w:p>
        </w:tc>
      </w:tr>
      <w:tr w:rsidR="00BA3A82" w:rsidTr="00BA3A82">
        <w:tc>
          <w:tcPr>
            <w:tcW w:w="3684" w:type="dxa"/>
          </w:tcPr>
          <w:p w:rsidR="00BA3A82" w:rsidRDefault="00BA3A82" w:rsidP="00BA5DDE">
            <w:r>
              <w:t>Instrumenteringsforstærker</w:t>
            </w:r>
          </w:p>
        </w:tc>
        <w:tc>
          <w:tcPr>
            <w:tcW w:w="2856" w:type="dxa"/>
          </w:tcPr>
          <w:p w:rsidR="00BA3A82" w:rsidRDefault="00BA3A82" w:rsidP="00BA5DDE">
            <w:r>
              <w:t>2</w:t>
            </w:r>
          </w:p>
        </w:tc>
        <w:tc>
          <w:tcPr>
            <w:tcW w:w="3088" w:type="dxa"/>
          </w:tcPr>
          <w:p w:rsidR="00BA3A82" w:rsidRDefault="00BA3A82" w:rsidP="00BA5DDE">
            <w:r>
              <w:t>INA114</w:t>
            </w:r>
          </w:p>
        </w:tc>
      </w:tr>
    </w:tbl>
    <w:p w:rsidR="00BA5DDE" w:rsidRDefault="00BA5DDE" w:rsidP="00BA5DDE"/>
    <w:p w:rsidR="00BA5DDE" w:rsidRDefault="00BA5DDE" w:rsidP="00BA5DDE">
      <w:r>
        <w:t xml:space="preserve">Opbygningen af filteret blev som vist på figur x. </w:t>
      </w:r>
      <w:r w:rsidR="00BA3A82">
        <w:t xml:space="preserve">For forstærkeren gælder det at den beregnede </w:t>
      </w:r>
      <w:proofErr w:type="spellStart"/>
      <w:r w:rsidR="00BA3A82">
        <w:t>R</w:t>
      </w:r>
      <w:r w:rsidR="00BA3A82">
        <w:rPr>
          <w:vertAlign w:val="subscript"/>
        </w:rPr>
        <w:t>Gain</w:t>
      </w:r>
      <w:proofErr w:type="spellEnd"/>
      <w:r w:rsidR="00BA3A82">
        <w:t xml:space="preserve"> er 125,31Ω som det kan ses ud af komponentlisten består </w:t>
      </w:r>
      <w:proofErr w:type="spellStart"/>
      <w:r w:rsidR="00BA3A82">
        <w:t>R</w:t>
      </w:r>
      <w:r w:rsidR="00BA3A82">
        <w:rPr>
          <w:vertAlign w:val="subscript"/>
        </w:rPr>
        <w:t>Gain</w:t>
      </w:r>
      <w:proofErr w:type="spellEnd"/>
      <w:r w:rsidR="00BA3A82">
        <w:t xml:space="preserve"> i praksis af to modstande på henholdsvis 4,8Ω og 120Ω som er sat i serie. </w:t>
      </w:r>
      <w:proofErr w:type="spellStart"/>
      <w:r w:rsidR="00BA3A82">
        <w:t>R</w:t>
      </w:r>
      <w:r w:rsidR="00BA3A82">
        <w:rPr>
          <w:vertAlign w:val="subscript"/>
        </w:rPr>
        <w:t>Gain</w:t>
      </w:r>
      <w:proofErr w:type="spellEnd"/>
      <w:r w:rsidR="00BA3A82">
        <w:t xml:space="preserve"> modstanden er i praksis 124,8Ω. I praksis er </w:t>
      </w:r>
      <w:proofErr w:type="spellStart"/>
      <w:r w:rsidR="00BA3A82">
        <w:t>R</w:t>
      </w:r>
      <w:r w:rsidR="00BA3A82">
        <w:rPr>
          <w:vertAlign w:val="subscript"/>
        </w:rPr>
        <w:t>Gain</w:t>
      </w:r>
      <w:proofErr w:type="spellEnd"/>
      <w:r w:rsidR="00BA3A82">
        <w:t xml:space="preserve"> 0,51Ω mindre end den i teorien skulle have været.</w:t>
      </w:r>
    </w:p>
    <w:p w:rsidR="00BA5DDE" w:rsidRDefault="00BA3A82" w:rsidP="00BA5DDE">
      <w:pPr>
        <w:pStyle w:val="Overskrift2"/>
      </w:pPr>
      <w:r>
        <w:t>Filteret</w:t>
      </w:r>
    </w:p>
    <w:p w:rsidR="00BA5DDE" w:rsidRDefault="00BA5DDE" w:rsidP="00BA5DDE">
      <w:r>
        <w:t xml:space="preserve">Den samlede stykliste for </w:t>
      </w:r>
      <w:r w:rsidR="00BA3A82">
        <w:t>filteret</w:t>
      </w:r>
      <w:r>
        <w:t xml:space="preserve"> blev som vist på tabel 2. </w:t>
      </w:r>
    </w:p>
    <w:tbl>
      <w:tblPr>
        <w:tblStyle w:val="Tabel-Gitter"/>
        <w:tblW w:w="0" w:type="auto"/>
        <w:tblLook w:val="04A0" w:firstRow="1" w:lastRow="0" w:firstColumn="1" w:lastColumn="0" w:noHBand="0" w:noVBand="1"/>
      </w:tblPr>
      <w:tblGrid>
        <w:gridCol w:w="3843"/>
        <w:gridCol w:w="2771"/>
        <w:gridCol w:w="3014"/>
      </w:tblGrid>
      <w:tr w:rsidR="00BA3A82" w:rsidTr="00BA3A82">
        <w:tc>
          <w:tcPr>
            <w:tcW w:w="3843" w:type="dxa"/>
          </w:tcPr>
          <w:p w:rsidR="00BA3A82" w:rsidRPr="00BA5DDE" w:rsidRDefault="00BA3A82" w:rsidP="00E73771">
            <w:pPr>
              <w:rPr>
                <w:b/>
              </w:rPr>
            </w:pPr>
            <w:r>
              <w:rPr>
                <w:b/>
              </w:rPr>
              <w:t>Komponent</w:t>
            </w:r>
          </w:p>
        </w:tc>
        <w:tc>
          <w:tcPr>
            <w:tcW w:w="2771" w:type="dxa"/>
          </w:tcPr>
          <w:p w:rsidR="00BA3A82" w:rsidRDefault="00BA3A82" w:rsidP="00E73771">
            <w:pPr>
              <w:rPr>
                <w:b/>
              </w:rPr>
            </w:pPr>
            <w:r>
              <w:rPr>
                <w:b/>
              </w:rPr>
              <w:t>Antal</w:t>
            </w:r>
          </w:p>
        </w:tc>
        <w:tc>
          <w:tcPr>
            <w:tcW w:w="3014" w:type="dxa"/>
          </w:tcPr>
          <w:p w:rsidR="00BA3A82" w:rsidRPr="00BA5DDE" w:rsidRDefault="00BA3A82" w:rsidP="00E73771">
            <w:pPr>
              <w:rPr>
                <w:b/>
              </w:rPr>
            </w:pPr>
            <w:r>
              <w:rPr>
                <w:b/>
              </w:rPr>
              <w:t>Type</w:t>
            </w:r>
          </w:p>
        </w:tc>
      </w:tr>
      <w:tr w:rsidR="00BA3A82" w:rsidTr="00BA3A82">
        <w:tc>
          <w:tcPr>
            <w:tcW w:w="3843" w:type="dxa"/>
          </w:tcPr>
          <w:p w:rsidR="00BA3A82" w:rsidRDefault="00BA3A82" w:rsidP="00E73771">
            <w:r>
              <w:t>Modstand</w:t>
            </w:r>
          </w:p>
        </w:tc>
        <w:tc>
          <w:tcPr>
            <w:tcW w:w="2771" w:type="dxa"/>
          </w:tcPr>
          <w:p w:rsidR="00BA3A82" w:rsidRDefault="00BA3A82" w:rsidP="00E73771">
            <w:r>
              <w:t>2</w:t>
            </w:r>
          </w:p>
        </w:tc>
        <w:tc>
          <w:tcPr>
            <w:tcW w:w="3014" w:type="dxa"/>
          </w:tcPr>
          <w:p w:rsidR="00BA3A82" w:rsidRDefault="00BA3A82" w:rsidP="00E73771">
            <w:r>
              <w:t>6.2</w:t>
            </w:r>
            <w:r>
              <w:t xml:space="preserve"> </w:t>
            </w:r>
            <w:proofErr w:type="spellStart"/>
            <w:r>
              <w:t>kΩ</w:t>
            </w:r>
            <w:proofErr w:type="spellEnd"/>
          </w:p>
        </w:tc>
      </w:tr>
      <w:tr w:rsidR="00BA3A82" w:rsidTr="00BA3A82">
        <w:tc>
          <w:tcPr>
            <w:tcW w:w="3843" w:type="dxa"/>
          </w:tcPr>
          <w:p w:rsidR="00BA3A82" w:rsidRDefault="00BA3A82" w:rsidP="00E73771">
            <w:r>
              <w:t>Modstand</w:t>
            </w:r>
          </w:p>
        </w:tc>
        <w:tc>
          <w:tcPr>
            <w:tcW w:w="2771" w:type="dxa"/>
          </w:tcPr>
          <w:p w:rsidR="00BA3A82" w:rsidRDefault="00BA3A82" w:rsidP="00E73771">
            <w:r>
              <w:t>2</w:t>
            </w:r>
          </w:p>
        </w:tc>
        <w:tc>
          <w:tcPr>
            <w:tcW w:w="3014" w:type="dxa"/>
          </w:tcPr>
          <w:p w:rsidR="00BA3A82" w:rsidRDefault="00BA3A82" w:rsidP="00E73771">
            <w:r>
              <w:t>470</w:t>
            </w:r>
            <w:r>
              <w:t xml:space="preserve"> </w:t>
            </w:r>
            <w:r>
              <w:t>Ω</w:t>
            </w:r>
          </w:p>
        </w:tc>
      </w:tr>
      <w:tr w:rsidR="00BA3A82" w:rsidTr="00BA3A82">
        <w:tc>
          <w:tcPr>
            <w:tcW w:w="3843" w:type="dxa"/>
          </w:tcPr>
          <w:p w:rsidR="00BA3A82" w:rsidRDefault="00BA3A82" w:rsidP="00E73771">
            <w:r>
              <w:t>Kondensator</w:t>
            </w:r>
          </w:p>
        </w:tc>
        <w:tc>
          <w:tcPr>
            <w:tcW w:w="2771" w:type="dxa"/>
          </w:tcPr>
          <w:p w:rsidR="00BA3A82" w:rsidRDefault="00BA3A82" w:rsidP="00E73771">
            <w:r>
              <w:t>1</w:t>
            </w:r>
          </w:p>
        </w:tc>
        <w:tc>
          <w:tcPr>
            <w:tcW w:w="3014" w:type="dxa"/>
          </w:tcPr>
          <w:p w:rsidR="00BA3A82" w:rsidRDefault="00BA3A82" w:rsidP="00E73771">
            <w:r>
              <w:t>680 nF</w:t>
            </w:r>
          </w:p>
        </w:tc>
      </w:tr>
      <w:tr w:rsidR="00BA3A82" w:rsidTr="00BA3A82">
        <w:tc>
          <w:tcPr>
            <w:tcW w:w="3843" w:type="dxa"/>
          </w:tcPr>
          <w:p w:rsidR="00BA3A82" w:rsidRDefault="00BA3A82" w:rsidP="00E73771">
            <w:r>
              <w:t>Kondensator</w:t>
            </w:r>
          </w:p>
        </w:tc>
        <w:tc>
          <w:tcPr>
            <w:tcW w:w="2771" w:type="dxa"/>
          </w:tcPr>
          <w:p w:rsidR="00BA3A82" w:rsidRDefault="00BA3A82" w:rsidP="00E73771">
            <w:r>
              <w:t>1</w:t>
            </w:r>
          </w:p>
        </w:tc>
        <w:tc>
          <w:tcPr>
            <w:tcW w:w="3014" w:type="dxa"/>
          </w:tcPr>
          <w:p w:rsidR="00BA3A82" w:rsidRDefault="00BA3A82" w:rsidP="00E73771">
            <w:r>
              <w:t>330 nF</w:t>
            </w:r>
          </w:p>
        </w:tc>
      </w:tr>
      <w:tr w:rsidR="00BA3A82" w:rsidTr="00BA3A82">
        <w:tc>
          <w:tcPr>
            <w:tcW w:w="3843" w:type="dxa"/>
          </w:tcPr>
          <w:p w:rsidR="00BA3A82" w:rsidRDefault="00BA3A82" w:rsidP="00E73771">
            <w:r>
              <w:t>Operationsforstærker</w:t>
            </w:r>
          </w:p>
        </w:tc>
        <w:tc>
          <w:tcPr>
            <w:tcW w:w="2771" w:type="dxa"/>
          </w:tcPr>
          <w:p w:rsidR="00BA3A82" w:rsidRDefault="00BA3A82" w:rsidP="00E73771">
            <w:r>
              <w:t>1</w:t>
            </w:r>
          </w:p>
        </w:tc>
        <w:tc>
          <w:tcPr>
            <w:tcW w:w="3014" w:type="dxa"/>
          </w:tcPr>
          <w:p w:rsidR="00BA3A82" w:rsidRDefault="00BA3A82" w:rsidP="00E73771">
            <w:r>
              <w:t>OP27G</w:t>
            </w:r>
          </w:p>
        </w:tc>
      </w:tr>
    </w:tbl>
    <w:p w:rsidR="00BA5DDE" w:rsidRDefault="00BA5DDE" w:rsidP="00BA5DDE"/>
    <w:p w:rsidR="00BA3A82" w:rsidRDefault="00BA3A82" w:rsidP="00BA3A82">
      <w:r>
        <w:t>Det analoge filter består blandt andet af en 330 nF kondensator, C1, som i teorien er beregnet til at skulle have været 333,2 nF. I praksis er kondensatoren C1 3,2 nF mindre end den i teorien er beregnet til at skulle have været. Filteret består desuden af to modstande R1 og R2 som er identiske. I det realiseret analoge filter består hver modstand af to modstande på henholdsvis 6200Ω og 470Ω som er sat i serie. Dermed er både R1 og R2 6670Ω i praksis. I teorien var R1 og R2 udregnet til at skulle være 6687Ω. I praksis er der derfor 17Ω mindre end teorien foreskriver.</w:t>
      </w:r>
    </w:p>
    <w:p w:rsidR="00BA3A82" w:rsidRDefault="00BA3A82" w:rsidP="00BA3A82">
      <w:r>
        <w:t>Generelt er der valgt at se bort fra de afvigelser, der er for komponentværdierne i praksis sammenlignet med de i teorien beregnet. Det er valgt da afvigelserne er relativt små i forhold til det pågældende komponent. For modstandende er der desuden 1% usikkerhed, hvilket betyder man alligevel ikke kan være helt sikker på komponentværdien.</w:t>
      </w:r>
    </w:p>
    <w:p w:rsidR="00BA3A82" w:rsidRDefault="00BA3A82" w:rsidP="00BA3A82">
      <w:r>
        <w:t>På baggrund af de i praksis anvendte komponenter er den reelle knækfrekvens for det analoge filter beregnet. Til det formål er formlen anvendt.</w:t>
      </w:r>
    </w:p>
    <w:p w:rsidR="00BA3A82" w:rsidRDefault="00BA3A82" w:rsidP="00BA3A82">
      <w:r>
        <w:rPr>
          <w:noProof/>
          <w:lang w:eastAsia="da-DK"/>
        </w:rPr>
        <w:drawing>
          <wp:inline distT="0" distB="0" distL="0" distR="0" wp14:anchorId="71F88B76" wp14:editId="670B1CAF">
            <wp:extent cx="1914525" cy="676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76275"/>
                    </a:xfrm>
                    <a:prstGeom prst="rect">
                      <a:avLst/>
                    </a:prstGeom>
                  </pic:spPr>
                </pic:pic>
              </a:graphicData>
            </a:graphic>
          </wp:inline>
        </w:drawing>
      </w:r>
    </w:p>
    <w:p w:rsidR="00BA3A82" w:rsidRDefault="00BA3A82" w:rsidP="00BA3A82">
      <w:r>
        <w:t xml:space="preserve">Herved fås at den reelle knækfrekvens for filteret er 50,37 Hz </w:t>
      </w:r>
    </w:p>
    <w:p w:rsidR="00BA3A82" w:rsidRPr="00BA5DDE" w:rsidRDefault="00BA3A82" w:rsidP="00BA3A82">
      <w:r>
        <w:t xml:space="preserve">Desuden er </w:t>
      </w:r>
      <w:proofErr w:type="spellStart"/>
      <w:r>
        <w:t>zeta</w:t>
      </w:r>
      <w:proofErr w:type="spellEnd"/>
      <w:r>
        <w:t xml:space="preserve"> ifølge </w:t>
      </w:r>
      <w:proofErr w:type="spellStart"/>
      <w:r>
        <w:t>Okawadenshi</w:t>
      </w:r>
      <w:proofErr w:type="spellEnd"/>
      <w:r>
        <w:t xml:space="preserve"> 0,697</w:t>
      </w:r>
      <w:r>
        <w:t>.</w:t>
      </w:r>
    </w:p>
    <w:sectPr w:rsidR="00BA3A82" w:rsidRPr="00BA5DD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2D8" w:rsidRDefault="000E22D8" w:rsidP="003A5A84">
      <w:pPr>
        <w:spacing w:after="0" w:line="240" w:lineRule="auto"/>
      </w:pPr>
      <w:r>
        <w:separator/>
      </w:r>
    </w:p>
  </w:endnote>
  <w:endnote w:type="continuationSeparator" w:id="0">
    <w:p w:rsidR="000E22D8" w:rsidRDefault="000E22D8" w:rsidP="003A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2D8" w:rsidRDefault="000E22D8" w:rsidP="003A5A84">
      <w:pPr>
        <w:spacing w:after="0" w:line="240" w:lineRule="auto"/>
      </w:pPr>
      <w:r>
        <w:separator/>
      </w:r>
    </w:p>
  </w:footnote>
  <w:footnote w:type="continuationSeparator" w:id="0">
    <w:p w:rsidR="000E22D8" w:rsidRDefault="000E22D8" w:rsidP="003A5A84">
      <w:pPr>
        <w:spacing w:after="0" w:line="240" w:lineRule="auto"/>
      </w:pPr>
      <w:r>
        <w:continuationSeparator/>
      </w:r>
    </w:p>
  </w:footnote>
  <w:footnote w:id="1">
    <w:p w:rsidR="003A5A84" w:rsidRDefault="003A5A84" w:rsidP="003A5A84">
      <w:pPr>
        <w:pStyle w:val="Fodnotetekst"/>
      </w:pPr>
      <w:r>
        <w:rPr>
          <w:rStyle w:val="Fodnotehenvisning"/>
        </w:rPr>
        <w:footnoteRef/>
      </w:r>
      <w:r>
        <w:t xml:space="preserve"> </w:t>
      </w:r>
      <w:hyperlink r:id="rId1" w:history="1">
        <w:r w:rsidRPr="008D091E">
          <w:rPr>
            <w:rStyle w:val="Hyperlink"/>
          </w:rPr>
          <w:t>http://sim.okawa-denshi.jp/en/OPseikiLowkeisan.htm</w:t>
        </w:r>
      </w:hyperlink>
      <w:r>
        <w:t xml:space="preserve"> </w:t>
      </w:r>
    </w:p>
  </w:footnote>
  <w:footnote w:id="2">
    <w:p w:rsidR="003A5A84" w:rsidRDefault="003A5A84" w:rsidP="003A5A84">
      <w:pPr>
        <w:pStyle w:val="Fodnotetekst"/>
      </w:pPr>
      <w:r>
        <w:rPr>
          <w:rStyle w:val="Fodnotehenvisning"/>
        </w:rPr>
        <w:footnoteRef/>
      </w:r>
      <w:r>
        <w:t xml:space="preserve"> </w:t>
      </w:r>
      <w:hyperlink r:id="rId2" w:history="1">
        <w:r w:rsidRPr="008D091E">
          <w:rPr>
            <w:rStyle w:val="Hyperlink"/>
          </w:rPr>
          <w:t>http://sim.okawa-denshi.jp/en/OPseikiLowkeisan.htm</w:t>
        </w:r>
      </w:hyperlink>
      <w:r>
        <w:t xml:space="preserve"> </w:t>
      </w:r>
    </w:p>
  </w:footnote>
  <w:footnote w:id="3">
    <w:p w:rsidR="003A5A84" w:rsidRDefault="003A5A84" w:rsidP="003A5A84">
      <w:pPr>
        <w:pStyle w:val="Fodnotetekst"/>
      </w:pPr>
      <w:r>
        <w:rPr>
          <w:rStyle w:val="Fodnotehenvisning"/>
        </w:rPr>
        <w:footnoteRef/>
      </w:r>
      <w:r>
        <w:t xml:space="preserve"> </w:t>
      </w:r>
      <w:hyperlink r:id="rId3" w:history="1">
        <w:r w:rsidRPr="008D091E">
          <w:rPr>
            <w:rStyle w:val="Hyperlink"/>
          </w:rPr>
          <w:t>http://sim.okawa-denshi.jp/en/OPseikiLowkeisan.htm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DE"/>
    <w:rsid w:val="000E22D8"/>
    <w:rsid w:val="003A5A84"/>
    <w:rsid w:val="004A080D"/>
    <w:rsid w:val="004A5E87"/>
    <w:rsid w:val="004E7604"/>
    <w:rsid w:val="005C7E7C"/>
    <w:rsid w:val="005E2312"/>
    <w:rsid w:val="007B4369"/>
    <w:rsid w:val="00936D80"/>
    <w:rsid w:val="00BA3A82"/>
    <w:rsid w:val="00BA5DDE"/>
    <w:rsid w:val="00D454F3"/>
    <w:rsid w:val="00D90A75"/>
    <w:rsid w:val="00DB7B5C"/>
    <w:rsid w:val="00E97D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5F65D-9853-41C5-AF3E-9661F845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A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5DDE"/>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B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BA5DD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3A5A84"/>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3A5A8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A5A84"/>
    <w:rPr>
      <w:sz w:val="20"/>
      <w:szCs w:val="20"/>
    </w:rPr>
  </w:style>
  <w:style w:type="character" w:styleId="Fodnotehenvisning">
    <w:name w:val="footnote reference"/>
    <w:basedOn w:val="Standardskrifttypeiafsnit"/>
    <w:uiPriority w:val="99"/>
    <w:semiHidden/>
    <w:unhideWhenUsed/>
    <w:rsid w:val="003A5A84"/>
    <w:rPr>
      <w:vertAlign w:val="superscript"/>
    </w:rPr>
  </w:style>
  <w:style w:type="character" w:styleId="Hyperlink">
    <w:name w:val="Hyperlink"/>
    <w:basedOn w:val="Standardskrifttypeiafsnit"/>
    <w:uiPriority w:val="99"/>
    <w:unhideWhenUsed/>
    <w:rsid w:val="003A5A84"/>
    <w:rPr>
      <w:color w:val="0563C1" w:themeColor="hyperlink"/>
      <w:u w:val="single"/>
    </w:rPr>
  </w:style>
  <w:style w:type="paragraph" w:styleId="NormalWeb">
    <w:name w:val="Normal (Web)"/>
    <w:basedOn w:val="Normal"/>
    <w:uiPriority w:val="99"/>
    <w:semiHidden/>
    <w:unhideWhenUsed/>
    <w:rsid w:val="003A5A84"/>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styleId="BesgtLink">
    <w:name w:val="FollowedHyperlink"/>
    <w:basedOn w:val="Standardskrifttypeiafsnit"/>
    <w:uiPriority w:val="99"/>
    <w:semiHidden/>
    <w:unhideWhenUsed/>
    <w:rsid w:val="00E97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m.okawa-denshi.jp/en/OPseikiLowkeisan.htm" TargetMode="External"/><Relationship Id="rId2" Type="http://schemas.openxmlformats.org/officeDocument/2006/relationships/hyperlink" Target="http://sim.okawa-denshi.jp/en/OPseikiLowkeisan.htm" TargetMode="External"/><Relationship Id="rId1" Type="http://schemas.openxmlformats.org/officeDocument/2006/relationships/hyperlink" Target="http://sim.okawa-denshi.jp/en/OPseikiLowkeisan.ht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919</Words>
  <Characters>5611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3</cp:revision>
  <dcterms:created xsi:type="dcterms:W3CDTF">2015-12-06T10:26:00Z</dcterms:created>
  <dcterms:modified xsi:type="dcterms:W3CDTF">2015-12-08T13:55:00Z</dcterms:modified>
</cp:coreProperties>
</file>