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Portable widefield fundus camera with high dynamic range imaging capability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Sara Marín Giraldo, Juan Felipe Vanegas Diaz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67886"/>
            <w:u w:val="single"/>
            <w:rtl w:val="0"/>
          </w:rPr>
          <w:t xml:space="preserve">https://doi.org/10.1364/BOE.481096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Materiales Usados: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6"/>
        <w:gridCol w:w="3141"/>
        <w:gridCol w:w="2691"/>
        <w:tblGridChange w:id="0">
          <w:tblGrid>
            <w:gridCol w:w="2996"/>
            <w:gridCol w:w="3141"/>
            <w:gridCol w:w="26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Lente de la Cámara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 lente de vídeo de 8 mm f/2.5, 58-203, Edmund Optics Inc., Barrington, NJ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455412" cy="1132574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12" cy="11325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Lente Oftálmica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distancia focal de 25 mm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Sensor de la cámara 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FL3-U3-120S3C-C, FLIR Integrated Imaging Solutions Inc., Richmond, Canadá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332114" cy="1035119"/>
                  <wp:effectExtent b="0" l="0" r="0" t="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114" cy="1035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Fuente de luz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LED de 810 nm (M850LP1, Thorlabs Inc., Newton, NJ, EE. UU.)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LED de banda ancha (FWHM 104 nm) con longitud de onda central de 565 nm (M565D2, Thorlabs Inc., Newton, NJ, EE. UU.) 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276350" cy="1276350"/>
                  <wp:effectExtent b="0" l="0" r="0" t="0"/>
                  <wp:docPr descr="mtn005518.webp" id="3" name="image4.jpg"/>
                  <a:graphic>
                    <a:graphicData uri="http://schemas.openxmlformats.org/drawingml/2006/picture">
                      <pic:pic>
                        <pic:nvPicPr>
                          <pic:cNvPr descr="mtn005518.webp" id="0" name="image4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276350" cy="1276350"/>
                  <wp:effectExtent b="0" l="0" r="0" t="0"/>
                  <wp:docPr descr="mtn003919.webp" id="6" name="image11.jpg"/>
                  <a:graphic>
                    <a:graphicData uri="http://schemas.openxmlformats.org/drawingml/2006/picture">
                      <pic:pic>
                        <pic:nvPicPr>
                          <pic:cNvPr descr="mtn003919.webp" id="0" name="image1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para Trazado de rayos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Zemax OpticStudio 18.7 (ZEMAX LLC., Kirkland, WA, EE. UU.).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Polarizadores Ortogonales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LPVISE050-A, Thorlabs Inc., Newton, NJ, EE. UU.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266825" cy="1266825"/>
                  <wp:effectExtent b="0" l="0" r="0" t="0"/>
                  <wp:docPr descr="19081.webp" id="5" name="image3.jpg"/>
                  <a:graphic>
                    <a:graphicData uri="http://schemas.openxmlformats.org/drawingml/2006/picture">
                      <pic:pic>
                        <pic:nvPicPr>
                          <pic:cNvPr descr="19081.webp" id="0" name="image3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Indirect Ophthalmoscope (OIO)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u w:val="single"/>
            <w:rtl w:val="0"/>
          </w:rPr>
          <w:t xml:space="preserve">https://lvpmitra.com/oio#introduction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Lente Oftalmica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Dioptre disposable lensSensor Medical Technology (SMT 012)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76048" cy="1360927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8" cy="13609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Cámara (modulo para raspberry pi)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 IR 5MP Camera (M12 lens mount)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543050" cy="1543050"/>
                  <wp:effectExtent b="0" l="0" r="0" t="0"/>
                  <wp:docPr descr="Arducam 5MP OV5647 Camera Module with M12 Lens for Raspberry Pi 4/3/3 B+, and More" id="8" name="image8.jpg"/>
                  <a:graphic>
                    <a:graphicData uri="http://schemas.openxmlformats.org/drawingml/2006/picture">
                      <pic:pic>
                        <pic:nvPicPr>
                          <pic:cNvPr descr="Arducam 5MP OV5647 Camera Module with M12 Lens for Raspberry Pi 4/3/3 B+, and More" id="0" name="image8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Lente cámara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16mm FL M12 lens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524141" cy="1186059"/>
                  <wp:effectExtent b="0" l="0" r="0" t="0"/>
                  <wp:docPr descr="16mm FL Blue Series M12 Lens" id="7" name="image15.jpg"/>
                  <a:graphic>
                    <a:graphicData uri="http://schemas.openxmlformats.org/drawingml/2006/picture">
                      <pic:pic>
                        <pic:nvPicPr>
                          <pic:cNvPr descr="16mm FL Blue Series M12 Lens" id="0" name="image15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41" cy="1186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Fuente de Luz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Watt Luxeon LED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554310" cy="1034323"/>
                  <wp:effectExtent b="0" l="0" r="0" t="0"/>
                  <wp:docPr descr="Avago Technologies Introduces Miniature 3-Watt High Power LED with High  Color Rending Index and 3W Luxeon Drop-in Replacement — LED professional -  LED Lighting Technology, Application Magazine" id="10" name="image13.jpg"/>
                  <a:graphic>
                    <a:graphicData uri="http://schemas.openxmlformats.org/drawingml/2006/picture">
                      <pic:pic>
                        <pic:nvPicPr>
                          <pic:cNvPr descr="Avago Technologies Introduces Miniature 3-Watt High Power LED with High  Color Rending Index and 3W Luxeon Drop-in Replacement — LED professional -  LED Lighting Technology, Application Magazine" id="0" name="image13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310" cy="1034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 end mirrors 50x50x3 mm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Edmund optics Stock #43-876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524123" cy="1219298"/>
                  <wp:effectExtent b="0" l="0" r="0" t="0"/>
                  <wp:docPr id="9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23" cy="12192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Linear Polarizer sheetEdmund optics Stock No. #86-179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45492" cy="1201145"/>
                  <wp:effectExtent b="0" l="0" r="0" t="0"/>
                  <wp:docPr descr="Edmund Optics Polymer Linear Polarizer image 1" id="11" name="image9.jpg"/>
                  <a:graphic>
                    <a:graphicData uri="http://schemas.openxmlformats.org/drawingml/2006/picture">
                      <pic:pic>
                        <pic:nvPicPr>
                          <pic:cNvPr descr="Edmund Optics Polymer Linear Polarizer image 1" id="0" name="image9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492" cy="1201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hd w:fill="ffffff" w:val="clear"/>
        <w:spacing w:after="0" w:before="0" w:line="300" w:lineRule="auto"/>
        <w:rPr>
          <w:rFonts w:ascii="Times New Roman" w:cs="Times New Roman" w:eastAsia="Times New Roman" w:hAnsi="Times New Roman"/>
          <w:color w:val="1b1b1b"/>
          <w:sz w:val="26"/>
          <w:szCs w:val="26"/>
        </w:rPr>
      </w:pPr>
      <w:bookmarkStart w:colFirst="0" w:colLast="0" w:name="_zhtty5b4qm16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b"/>
          <w:sz w:val="26"/>
          <w:szCs w:val="26"/>
          <w:rtl w:val="0"/>
        </w:rPr>
        <w:t xml:space="preserve">A Portable, Inexpensive, Nonmydriatic Fundus Camera Based on the Raspberry Pi® Computer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a4480"/>
            <w:sz w:val="25"/>
            <w:szCs w:val="25"/>
            <w:highlight w:val="white"/>
            <w:u w:val="single"/>
            <w:rtl w:val="0"/>
          </w:rPr>
          <w:t xml:space="preserve">10.1155/2017/4526243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Cámara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NoIR camera board 5MP (Raspberry Pi Foundation, Caldecote, Cambridgeshire, UK).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48728" cy="2421982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728" cy="24219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Fuente de Luz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dual LED (SMT47W/850D) by Ushio Epitex Incorporated (Kyoto, Japan)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Lente Oftalmica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Disposable 20-diopter condensing lens (Sensor Medical Technologies, Maple Valley, WA, USA)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53503" cy="1341085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503" cy="1341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top w:color="auto" w:space="7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0" w:before="0" w:line="288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dxknk2yoyvo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Construction of an Inexpensive, Hand-Held Fundus Camera through Modification of a Consumer “Point-and-Shoot”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10.1167/iovs.12-10449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óptico se divide en dos módulos: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( 1 ) un accesorio que aloja los componentes ópticos y ( 2 ) una cámara digital comercial estándar.</w:t>
      </w:r>
      <w:r w:rsidDel="00000000" w:rsidR="00000000" w:rsidRPr="00000000">
        <w:rPr>
          <w:rtl w:val="0"/>
        </w:rPr>
      </w:r>
    </w:p>
    <w:tbl>
      <w:tblPr>
        <w:tblStyle w:val="Table4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Panasonic Lumix 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Camaras </w:t>
      </w:r>
    </w:p>
    <w:tbl>
      <w:tblPr>
        <w:tblStyle w:val="Table5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Raspberry Pi Camera Module 2 NoIR (SC0024)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Cámara de alta calidad con sensor de imagen Sony IMX219 de 8 megapíxeles diseñada para Raspberry Pi, con una lente de enfoque fijo. Es capaz de capturar imágenes estáticas de 3280 x 2464 píxeles y también admite video de 1080p30, 720p60 y 640x480p60/90.  Posee filtro No InfraRed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(NoIR)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el lente. perfecta para hacer fotografías con infrarrojos y tomar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fotografías en entornos con poca luz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(crepúsculo).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Sensor de imagen Sony IMX219 de alta calidad con resolución de 8 megapíxeles.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cámaras son capaces de imágenes estáticas de 3280 x 2464 píxeles.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video a resoluciones de 1080p30, 720p60 y 640x480p90.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Compatible con la última versión del sistema operativo Raspbian.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Toma fotografías de infrarrojos y objetos en condiciones de poca luz (crepúsculo).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Píxel de 1,4 µm X 1,4 µm con tecnología OmniBSI para un alto rendimiento.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Tamaño óptico de 1/4″.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Raspberry Pi Camera Module 3 NoIR (SC0873)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Este sensor de la familia Raspberry Pi Camera Module 3, cuenta con un sensor de imagen Sony IMX708 CMOS retroiluminado y apilado de 12 megapíxeles con HDR y cuenta con enfoque automático de detección de fase, este módulo de cámara se puede usar para tomar videos Full HD y fotografías fijas.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Resolución de 12 megapixeles.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 de visión diagonal: 75 grados.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Filtro de corte IR: NO.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Soporta imágenes de 4608 × 2592 píxeles.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Modos de video comunes: 1080p50, 720p100, 480p120.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Interface por cable plano de 200 mm.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Conector de cable: 15 × 1 mm FPC.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Tamaño 25 mm X 24 mm X 11.5 mm.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Raspberry Pi Camera Module 3 Wide  NoIR (SC0875)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Resolución de 12 megapixeles.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 de visión diagonal: 120 grados.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Filtro de corte IR: NO.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Soporta imágenes de 4608 × 2592 píxeles.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Modos de video comunes: 1080p50, 720p100, 480p120.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Interface por cable plano de 200 mm.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Conector de cable: 15 × 1 mm FPC.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Tamaño 25 mm X 24 mm X 11.5 mm.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Raspberry Pi High Quality Camera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Sensor Sony IMX477 de 12,3 megapíxeles, tamaño de imagen diagonal de 7,9 mm y arquitectura de sensor retroiluminado, con enfoque posterior ajustable. Disponible con montura C/CS o M12. Opción que veo que se adapta mejor a nuestra necesidad y los otros 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470508" cy="1478588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508" cy="1478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Monturas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C/CS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Estándar de rosca de 1 pulgada (25,4 mm)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diferencia entre estas dos C y CS es la distancia al sensor.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mide 17.526  mm}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12.526 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733550" cy="17272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Estándar de rosca 12 mm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https://www.youtube.com/watch?v=FK2hE5IEVOg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Opción propuesta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733550" cy="17526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hyperlink" Target="https://doi.org/10.1167/iovs.12-10449" TargetMode="External"/><Relationship Id="rId24" Type="http://schemas.openxmlformats.org/officeDocument/2006/relationships/hyperlink" Target="https://www.youtube.com/watch?v=FK2hE5IEVOg" TargetMode="Externa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doi.org/10.1364/BOE.481096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1.jpg"/><Relationship Id="rId11" Type="http://schemas.openxmlformats.org/officeDocument/2006/relationships/image" Target="media/image3.jpg"/><Relationship Id="rId10" Type="http://schemas.openxmlformats.org/officeDocument/2006/relationships/image" Target="media/image11.jpg"/><Relationship Id="rId13" Type="http://schemas.openxmlformats.org/officeDocument/2006/relationships/image" Target="media/image6.png"/><Relationship Id="rId12" Type="http://schemas.openxmlformats.org/officeDocument/2006/relationships/hyperlink" Target="https://lvpmitra.com/oio#introduction" TargetMode="External"/><Relationship Id="rId15" Type="http://schemas.openxmlformats.org/officeDocument/2006/relationships/image" Target="media/image15.jpg"/><Relationship Id="rId14" Type="http://schemas.openxmlformats.org/officeDocument/2006/relationships/image" Target="media/image8.jpg"/><Relationship Id="rId17" Type="http://schemas.openxmlformats.org/officeDocument/2006/relationships/image" Target="media/image16.jpg"/><Relationship Id="rId16" Type="http://schemas.openxmlformats.org/officeDocument/2006/relationships/image" Target="media/image13.jpg"/><Relationship Id="rId19" Type="http://schemas.openxmlformats.org/officeDocument/2006/relationships/hyperlink" Target="https://doi.org/10.1155/2017/4526243" TargetMode="External"/><Relationship Id="rId18" Type="http://schemas.openxmlformats.org/officeDocument/2006/relationships/image" Target="media/image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