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F6B97" w14:textId="77777777" w:rsidR="0021471D" w:rsidRDefault="00000000">
      <w:pPr>
        <w:numPr>
          <w:ilvl w:val="0"/>
          <w:numId w:val="1"/>
        </w:numPr>
        <w:rPr>
          <w:sz w:val="36"/>
          <w:szCs w:val="36"/>
        </w:rPr>
      </w:pPr>
      <w:r>
        <w:rPr>
          <w:sz w:val="36"/>
          <w:szCs w:val="36"/>
        </w:rPr>
        <w:t>How to find the length of string using while loop.</w:t>
      </w:r>
    </w:p>
    <w:p w14:paraId="1B5F6B98" w14:textId="77777777" w:rsidR="0021471D" w:rsidRDefault="0021471D">
      <w:pPr>
        <w:rPr>
          <w:sz w:val="36"/>
          <w:szCs w:val="36"/>
        </w:rPr>
      </w:pPr>
    </w:p>
    <w:p w14:paraId="1B5F6B99" w14:textId="77777777" w:rsidR="0021471D" w:rsidRDefault="00000000">
      <w:pPr>
        <w:jc w:val="both"/>
        <w:rPr>
          <w:sz w:val="36"/>
          <w:szCs w:val="36"/>
        </w:rPr>
      </w:pPr>
      <w:hyperlink r:id="rId5" w:history="1">
        <w:r>
          <w:rPr>
            <w:rStyle w:val="Hyperlink"/>
            <w:sz w:val="36"/>
            <w:szCs w:val="36"/>
          </w:rPr>
          <w:t>https://www.geeksforgeeks.org/python-string-length-len/?ref=lbp</w:t>
        </w:r>
      </w:hyperlink>
    </w:p>
    <w:p w14:paraId="1B5F6B9A" w14:textId="77777777" w:rsidR="0021471D" w:rsidRDefault="0021471D">
      <w:pPr>
        <w:jc w:val="both"/>
        <w:rPr>
          <w:sz w:val="36"/>
          <w:szCs w:val="36"/>
        </w:rPr>
      </w:pPr>
    </w:p>
    <w:p w14:paraId="1B5F6B9B" w14:textId="77777777" w:rsidR="0021471D" w:rsidRDefault="00000000">
      <w:pPr>
        <w:jc w:val="both"/>
        <w:rPr>
          <w:sz w:val="36"/>
          <w:szCs w:val="36"/>
        </w:rPr>
      </w:pPr>
      <w:hyperlink r:id="rId6" w:history="1">
        <w:r>
          <w:rPr>
            <w:rStyle w:val="Hyperlink"/>
            <w:sz w:val="36"/>
            <w:szCs w:val="36"/>
          </w:rPr>
          <w:t>https://codescracker.com/python/program/python-program-find-length-of-string.htm</w:t>
        </w:r>
      </w:hyperlink>
    </w:p>
    <w:p w14:paraId="1B5F6B9C" w14:textId="77777777" w:rsidR="0021471D" w:rsidRDefault="0021471D">
      <w:pPr>
        <w:jc w:val="both"/>
        <w:rPr>
          <w:sz w:val="36"/>
          <w:szCs w:val="36"/>
        </w:rPr>
      </w:pPr>
    </w:p>
    <w:p w14:paraId="1B5F6B9D" w14:textId="77777777" w:rsidR="0021471D" w:rsidRDefault="00000000">
      <w:pPr>
        <w:jc w:val="both"/>
        <w:rPr>
          <w:sz w:val="36"/>
          <w:szCs w:val="36"/>
        </w:rPr>
      </w:pPr>
      <w:hyperlink r:id="rId7" w:history="1">
        <w:r>
          <w:rPr>
            <w:rStyle w:val="Hyperlink"/>
            <w:sz w:val="36"/>
            <w:szCs w:val="36"/>
          </w:rPr>
          <w:t>https://stackoverflow.com/questions/28166011/python-while-loop-with-string</w:t>
        </w:r>
      </w:hyperlink>
    </w:p>
    <w:p w14:paraId="1B5F6B9E" w14:textId="77777777" w:rsidR="0021471D" w:rsidRDefault="0021471D">
      <w:pPr>
        <w:jc w:val="both"/>
        <w:rPr>
          <w:sz w:val="36"/>
          <w:szCs w:val="36"/>
        </w:rPr>
      </w:pPr>
    </w:p>
    <w:p w14:paraId="1B5F6B9F" w14:textId="77777777" w:rsidR="0021471D" w:rsidRDefault="0021471D">
      <w:pPr>
        <w:jc w:val="both"/>
        <w:rPr>
          <w:sz w:val="36"/>
          <w:szCs w:val="36"/>
        </w:rPr>
      </w:pPr>
    </w:p>
    <w:p w14:paraId="1B5F6BA0" w14:textId="77777777" w:rsidR="0021471D" w:rsidRDefault="00000000">
      <w:pPr>
        <w:numPr>
          <w:ilvl w:val="0"/>
          <w:numId w:val="1"/>
        </w:numPr>
        <w:jc w:val="both"/>
        <w:rPr>
          <w:sz w:val="36"/>
          <w:szCs w:val="36"/>
        </w:rPr>
      </w:pPr>
      <w:r>
        <w:rPr>
          <w:sz w:val="36"/>
          <w:szCs w:val="36"/>
        </w:rPr>
        <w:t>Search for Time and Space complexity</w:t>
      </w:r>
    </w:p>
    <w:p w14:paraId="1B5F6BA1" w14:textId="77777777" w:rsidR="0021471D" w:rsidRDefault="0021471D">
      <w:pPr>
        <w:jc w:val="both"/>
        <w:rPr>
          <w:sz w:val="36"/>
          <w:szCs w:val="36"/>
        </w:rPr>
      </w:pPr>
    </w:p>
    <w:p w14:paraId="1B5F6BA2" w14:textId="77777777" w:rsidR="0021471D" w:rsidRDefault="00000000">
      <w:pPr>
        <w:jc w:val="both"/>
        <w:rPr>
          <w:sz w:val="36"/>
          <w:szCs w:val="36"/>
        </w:rPr>
      </w:pPr>
      <w:hyperlink r:id="rId8" w:history="1">
        <w:r>
          <w:rPr>
            <w:rStyle w:val="Hyperlink"/>
            <w:sz w:val="36"/>
            <w:szCs w:val="36"/>
          </w:rPr>
          <w:t>https://www.geeksforgeeks.org/time-complexity-and-space-complexity/</w:t>
        </w:r>
      </w:hyperlink>
    </w:p>
    <w:p w14:paraId="1B5F6BA3" w14:textId="77777777" w:rsidR="0021471D" w:rsidRDefault="0021471D">
      <w:pPr>
        <w:jc w:val="both"/>
        <w:rPr>
          <w:sz w:val="36"/>
          <w:szCs w:val="36"/>
        </w:rPr>
      </w:pPr>
    </w:p>
    <w:p w14:paraId="1B5F6BA4" w14:textId="77777777" w:rsidR="0021471D" w:rsidRDefault="00000000">
      <w:pPr>
        <w:jc w:val="both"/>
        <w:rPr>
          <w:sz w:val="36"/>
          <w:szCs w:val="36"/>
        </w:rPr>
      </w:pPr>
      <w:hyperlink r:id="rId9" w:history="1">
        <w:r>
          <w:rPr>
            <w:rStyle w:val="Hyperlink"/>
            <w:sz w:val="36"/>
            <w:szCs w:val="36"/>
          </w:rPr>
          <w:t>https://blog.devgenius.io/python-time-complexities-1988ec5d16d9</w:t>
        </w:r>
      </w:hyperlink>
    </w:p>
    <w:p w14:paraId="1B5F6BA5" w14:textId="77777777" w:rsidR="0021471D" w:rsidRDefault="0021471D">
      <w:pPr>
        <w:jc w:val="both"/>
        <w:rPr>
          <w:sz w:val="36"/>
          <w:szCs w:val="36"/>
        </w:rPr>
      </w:pPr>
    </w:p>
    <w:p w14:paraId="59E9E8BF" w14:textId="77777777" w:rsidR="00E95DFF" w:rsidRDefault="00E95DFF">
      <w:pPr>
        <w:jc w:val="both"/>
        <w:rPr>
          <w:sz w:val="36"/>
          <w:szCs w:val="36"/>
        </w:rPr>
      </w:pPr>
    </w:p>
    <w:p w14:paraId="0136E951" w14:textId="77777777" w:rsidR="00E95DFF" w:rsidRDefault="00E95DFF">
      <w:pPr>
        <w:jc w:val="both"/>
        <w:rPr>
          <w:sz w:val="36"/>
          <w:szCs w:val="36"/>
        </w:rPr>
      </w:pPr>
    </w:p>
    <w:p w14:paraId="77BF22BA" w14:textId="77777777" w:rsidR="00E95DFF" w:rsidRDefault="00E95DFF">
      <w:pPr>
        <w:jc w:val="both"/>
        <w:rPr>
          <w:sz w:val="36"/>
          <w:szCs w:val="36"/>
        </w:rPr>
      </w:pPr>
    </w:p>
    <w:p w14:paraId="07B554E3" w14:textId="77777777" w:rsidR="00E95DFF" w:rsidRDefault="00E95DFF">
      <w:pPr>
        <w:jc w:val="both"/>
        <w:rPr>
          <w:sz w:val="36"/>
          <w:szCs w:val="36"/>
        </w:rPr>
      </w:pPr>
    </w:p>
    <w:p w14:paraId="04C186B0" w14:textId="77777777" w:rsidR="00E95DFF" w:rsidRDefault="00E95DFF">
      <w:pPr>
        <w:jc w:val="both"/>
        <w:rPr>
          <w:sz w:val="36"/>
          <w:szCs w:val="36"/>
        </w:rPr>
      </w:pPr>
    </w:p>
    <w:p w14:paraId="5D84B436" w14:textId="77777777" w:rsidR="00E95DFF" w:rsidRDefault="00E95DFF">
      <w:pPr>
        <w:jc w:val="both"/>
        <w:rPr>
          <w:sz w:val="36"/>
          <w:szCs w:val="36"/>
        </w:rPr>
      </w:pPr>
    </w:p>
    <w:p w14:paraId="3F280017" w14:textId="77777777" w:rsidR="00E95DFF" w:rsidRDefault="00E95DFF">
      <w:pPr>
        <w:jc w:val="both"/>
        <w:rPr>
          <w:sz w:val="36"/>
          <w:szCs w:val="36"/>
        </w:rPr>
      </w:pPr>
    </w:p>
    <w:p w14:paraId="7A17672D" w14:textId="77777777" w:rsidR="00E95DFF" w:rsidRDefault="00E95DFF">
      <w:pPr>
        <w:jc w:val="both"/>
        <w:rPr>
          <w:sz w:val="36"/>
          <w:szCs w:val="36"/>
        </w:rPr>
      </w:pPr>
    </w:p>
    <w:p w14:paraId="5CA4CFB1" w14:textId="77777777" w:rsidR="00E95DFF" w:rsidRDefault="00E95DFF">
      <w:pPr>
        <w:jc w:val="both"/>
        <w:rPr>
          <w:sz w:val="36"/>
          <w:szCs w:val="36"/>
        </w:rPr>
      </w:pPr>
    </w:p>
    <w:p w14:paraId="2D8E8A18" w14:textId="77777777" w:rsidR="00E95DFF" w:rsidRDefault="00E95DFF">
      <w:pPr>
        <w:jc w:val="both"/>
        <w:rPr>
          <w:sz w:val="36"/>
          <w:szCs w:val="36"/>
        </w:rPr>
      </w:pPr>
    </w:p>
    <w:p w14:paraId="362DC2BF" w14:textId="77777777" w:rsidR="00E95DFF" w:rsidRDefault="00E95DFF">
      <w:pPr>
        <w:jc w:val="both"/>
        <w:rPr>
          <w:sz w:val="36"/>
          <w:szCs w:val="36"/>
        </w:rPr>
      </w:pPr>
    </w:p>
    <w:p w14:paraId="2DE1A0A1" w14:textId="77777777" w:rsidR="00D87B63" w:rsidRDefault="00D87B63" w:rsidP="00D87B63">
      <w:pPr>
        <w:pStyle w:val="Heading2"/>
        <w:shd w:val="clear" w:color="auto" w:fill="FFFFFF"/>
        <w:rPr>
          <w:rFonts w:ascii="Segoe UI" w:hAnsi="Segoe UI" w:cs="Segoe UI"/>
          <w:color w:val="000000"/>
        </w:rPr>
      </w:pPr>
      <w:r>
        <w:rPr>
          <w:rStyle w:val="Strong"/>
          <w:rFonts w:ascii="Segoe UI" w:hAnsi="Segoe UI" w:cs="Segoe UI"/>
          <w:b/>
          <w:bCs/>
          <w:color w:val="000000"/>
        </w:rPr>
        <w:lastRenderedPageBreak/>
        <w:t>Types of Mean</w:t>
      </w:r>
    </w:p>
    <w:p w14:paraId="43DC01E7" w14:textId="77777777" w:rsidR="00D87B63" w:rsidRDefault="00D87B63" w:rsidP="00D87B63">
      <w:pPr>
        <w:pStyle w:val="NormalWeb"/>
        <w:shd w:val="clear" w:color="auto" w:fill="FFFFFF"/>
        <w:rPr>
          <w:rFonts w:ascii="Segoe UI" w:hAnsi="Segoe UI" w:cs="Segoe UI"/>
          <w:color w:val="646F79"/>
          <w:sz w:val="21"/>
          <w:szCs w:val="21"/>
        </w:rPr>
      </w:pPr>
      <w:r>
        <w:rPr>
          <w:rFonts w:ascii="Segoe UI" w:hAnsi="Segoe UI" w:cs="Segoe UI"/>
          <w:color w:val="646F79"/>
          <w:sz w:val="21"/>
          <w:szCs w:val="21"/>
        </w:rPr>
        <w:t>There are majorly 3 distinct types of mean value that you will find in statistics.</w:t>
      </w:r>
    </w:p>
    <w:p w14:paraId="6A41C458" w14:textId="77777777" w:rsidR="00D87B63" w:rsidRDefault="00000000" w:rsidP="00D87B63">
      <w:pPr>
        <w:numPr>
          <w:ilvl w:val="0"/>
          <w:numId w:val="5"/>
        </w:numPr>
        <w:shd w:val="clear" w:color="auto" w:fill="FFFFFF"/>
        <w:spacing w:before="100" w:beforeAutospacing="1" w:after="100" w:afterAutospacing="1"/>
        <w:rPr>
          <w:rFonts w:ascii="Segoe UI" w:hAnsi="Segoe UI" w:cs="Segoe UI"/>
          <w:color w:val="646F79"/>
          <w:sz w:val="21"/>
          <w:szCs w:val="21"/>
        </w:rPr>
      </w:pPr>
      <w:hyperlink r:id="rId10" w:history="1">
        <w:r w:rsidR="00D87B63">
          <w:rPr>
            <w:rStyle w:val="Hyperlink"/>
            <w:rFonts w:ascii="Segoe UI" w:hAnsi="Segoe UI" w:cs="Segoe UI"/>
            <w:color w:val="0AD0F4"/>
            <w:sz w:val="21"/>
            <w:szCs w:val="21"/>
          </w:rPr>
          <w:t>Arithmetic Mean</w:t>
        </w:r>
      </w:hyperlink>
    </w:p>
    <w:p w14:paraId="78166478" w14:textId="77777777" w:rsidR="00D87B63" w:rsidRDefault="00000000" w:rsidP="00D87B63">
      <w:pPr>
        <w:numPr>
          <w:ilvl w:val="0"/>
          <w:numId w:val="5"/>
        </w:numPr>
        <w:shd w:val="clear" w:color="auto" w:fill="FFFFFF"/>
        <w:spacing w:before="100" w:beforeAutospacing="1" w:after="100" w:afterAutospacing="1"/>
        <w:rPr>
          <w:rFonts w:ascii="Segoe UI" w:hAnsi="Segoe UI" w:cs="Segoe UI"/>
          <w:color w:val="646F79"/>
          <w:sz w:val="21"/>
          <w:szCs w:val="21"/>
        </w:rPr>
      </w:pPr>
      <w:hyperlink r:id="rId11" w:history="1">
        <w:r w:rsidR="00D87B63">
          <w:rPr>
            <w:rStyle w:val="Hyperlink"/>
            <w:rFonts w:ascii="Segoe UI" w:hAnsi="Segoe UI" w:cs="Segoe UI"/>
            <w:color w:val="0AD0F4"/>
            <w:sz w:val="21"/>
            <w:szCs w:val="21"/>
          </w:rPr>
          <w:t>Geometric Mean</w:t>
        </w:r>
      </w:hyperlink>
    </w:p>
    <w:p w14:paraId="0E193D24" w14:textId="77777777" w:rsidR="00D87B63" w:rsidRDefault="00000000" w:rsidP="00D87B63">
      <w:pPr>
        <w:numPr>
          <w:ilvl w:val="0"/>
          <w:numId w:val="5"/>
        </w:numPr>
        <w:shd w:val="clear" w:color="auto" w:fill="FFFFFF"/>
        <w:spacing w:before="100" w:beforeAutospacing="1" w:after="100" w:afterAutospacing="1"/>
        <w:rPr>
          <w:rFonts w:ascii="Segoe UI" w:hAnsi="Segoe UI" w:cs="Segoe UI"/>
          <w:color w:val="646F79"/>
          <w:sz w:val="21"/>
          <w:szCs w:val="21"/>
        </w:rPr>
      </w:pPr>
      <w:hyperlink r:id="rId12" w:history="1">
        <w:r w:rsidR="00D87B63">
          <w:rPr>
            <w:rStyle w:val="Hyperlink"/>
            <w:rFonts w:ascii="Segoe UI" w:hAnsi="Segoe UI" w:cs="Segoe UI"/>
            <w:color w:val="0AD0F4"/>
            <w:sz w:val="21"/>
            <w:szCs w:val="21"/>
          </w:rPr>
          <w:t>Harmonic Mean</w:t>
        </w:r>
      </w:hyperlink>
    </w:p>
    <w:p w14:paraId="794B5721" w14:textId="77777777" w:rsidR="00D87B63" w:rsidRDefault="00D87B63" w:rsidP="00D87B63">
      <w:pPr>
        <w:pStyle w:val="Heading3"/>
        <w:shd w:val="clear" w:color="auto" w:fill="FFFFFF"/>
        <w:rPr>
          <w:rFonts w:ascii="Segoe UI" w:hAnsi="Segoe UI" w:cs="Segoe UI"/>
          <w:color w:val="000000"/>
        </w:rPr>
      </w:pPr>
      <w:r>
        <w:rPr>
          <w:rStyle w:val="Strong"/>
          <w:rFonts w:ascii="Segoe UI" w:hAnsi="Segoe UI" w:cs="Segoe UI"/>
          <w:b/>
          <w:bCs/>
          <w:color w:val="000000"/>
        </w:rPr>
        <w:t>Arithmetic Mean</w:t>
      </w:r>
    </w:p>
    <w:p w14:paraId="5A5A9103" w14:textId="77777777" w:rsidR="00D87B63" w:rsidRDefault="00D87B63" w:rsidP="00D87B63">
      <w:pPr>
        <w:pStyle w:val="NormalWeb"/>
        <w:shd w:val="clear" w:color="auto" w:fill="FFFFFF"/>
        <w:rPr>
          <w:rFonts w:ascii="Segoe UI" w:hAnsi="Segoe UI" w:cs="Segoe UI"/>
          <w:color w:val="646F79"/>
          <w:sz w:val="21"/>
          <w:szCs w:val="21"/>
        </w:rPr>
      </w:pPr>
      <w:r>
        <w:rPr>
          <w:rFonts w:ascii="Segoe UI" w:hAnsi="Segoe UI" w:cs="Segoe UI"/>
          <w:color w:val="646F79"/>
          <w:sz w:val="21"/>
          <w:szCs w:val="21"/>
        </w:rPr>
        <w:t>The </w:t>
      </w:r>
      <w:r>
        <w:rPr>
          <w:rStyle w:val="Strong"/>
          <w:rFonts w:ascii="Segoe UI" w:hAnsi="Segoe UI" w:cs="Segoe UI"/>
          <w:color w:val="646F79"/>
          <w:sz w:val="21"/>
          <w:szCs w:val="21"/>
        </w:rPr>
        <w:t>Arithmetic Mean</w:t>
      </w:r>
      <w:r>
        <w:rPr>
          <w:rFonts w:ascii="Segoe UI" w:hAnsi="Segoe UI" w:cs="Segoe UI"/>
          <w:color w:val="646F79"/>
          <w:sz w:val="21"/>
          <w:szCs w:val="21"/>
        </w:rPr>
        <w:t> is the average of the numbers/data or can be understood as the calculated central value of a set of numbers. To determine Arithmetic Mean:</w:t>
      </w:r>
    </w:p>
    <w:p w14:paraId="5F79FC06" w14:textId="77777777" w:rsidR="00D87B63" w:rsidRDefault="00D87B63" w:rsidP="00D87B63">
      <w:pPr>
        <w:numPr>
          <w:ilvl w:val="0"/>
          <w:numId w:val="6"/>
        </w:numPr>
        <w:shd w:val="clear" w:color="auto" w:fill="FFFFFF"/>
        <w:spacing w:before="100" w:beforeAutospacing="1" w:after="100" w:afterAutospacing="1"/>
        <w:rPr>
          <w:rFonts w:ascii="Segoe UI" w:hAnsi="Segoe UI" w:cs="Segoe UI"/>
          <w:color w:val="646F79"/>
          <w:sz w:val="21"/>
          <w:szCs w:val="21"/>
        </w:rPr>
      </w:pPr>
      <w:r>
        <w:rPr>
          <w:rFonts w:ascii="Segoe UI" w:hAnsi="Segoe UI" w:cs="Segoe UI"/>
          <w:color w:val="646F79"/>
          <w:sz w:val="21"/>
          <w:szCs w:val="21"/>
        </w:rPr>
        <w:t>Add all the numbers/data given.</w:t>
      </w:r>
    </w:p>
    <w:p w14:paraId="65C66D82" w14:textId="77777777" w:rsidR="00D87B63" w:rsidRDefault="00D87B63" w:rsidP="00D87B63">
      <w:pPr>
        <w:numPr>
          <w:ilvl w:val="0"/>
          <w:numId w:val="6"/>
        </w:numPr>
        <w:shd w:val="clear" w:color="auto" w:fill="FFFFFF"/>
        <w:spacing w:before="100" w:beforeAutospacing="1" w:after="100" w:afterAutospacing="1"/>
        <w:rPr>
          <w:rFonts w:ascii="Segoe UI" w:hAnsi="Segoe UI" w:cs="Segoe UI"/>
          <w:color w:val="646F79"/>
          <w:sz w:val="21"/>
          <w:szCs w:val="21"/>
        </w:rPr>
      </w:pPr>
      <w:r>
        <w:rPr>
          <w:rFonts w:ascii="Segoe UI" w:hAnsi="Segoe UI" w:cs="Segoe UI"/>
          <w:color w:val="646F79"/>
          <w:sz w:val="21"/>
          <w:szCs w:val="21"/>
        </w:rPr>
        <w:t>Divide the total obtained in the above steps by the total numbers/data.</w:t>
      </w:r>
    </w:p>
    <w:p w14:paraId="086413AF" w14:textId="77777777" w:rsidR="00D87B63" w:rsidRDefault="00D87B63" w:rsidP="00D87B63">
      <w:pPr>
        <w:pStyle w:val="NormalWeb"/>
        <w:shd w:val="clear" w:color="auto" w:fill="FFFFFF"/>
        <w:spacing w:before="0" w:after="0"/>
        <w:rPr>
          <w:rFonts w:ascii="Segoe UI" w:hAnsi="Segoe UI" w:cs="Segoe UI"/>
          <w:color w:val="646F79"/>
          <w:sz w:val="21"/>
          <w:szCs w:val="21"/>
        </w:rPr>
      </w:pPr>
      <w:r>
        <w:rPr>
          <w:rStyle w:val="mi"/>
          <w:rFonts w:ascii="MathJax_Math-italic" w:hAnsi="MathJax_Math-italic" w:cs="Segoe UI"/>
          <w:color w:val="646F79"/>
          <w:bdr w:val="none" w:sz="0" w:space="0" w:color="auto" w:frame="1"/>
        </w:rPr>
        <w:t>X</w:t>
      </w:r>
      <w:r>
        <w:rPr>
          <w:rStyle w:val="mo"/>
          <w:rFonts w:ascii="MathJax_Main" w:hAnsi="MathJax_Main" w:cs="Segoe UI"/>
          <w:color w:val="646F79"/>
          <w:bdr w:val="none" w:sz="0" w:space="0" w:color="auto" w:frame="1"/>
        </w:rPr>
        <w:t>=</w:t>
      </w:r>
      <w:r>
        <w:rPr>
          <w:rStyle w:val="mo"/>
          <w:rFonts w:ascii="MathJax_Size1" w:hAnsi="MathJax_Size1" w:cs="Segoe UI"/>
          <w:color w:val="646F79"/>
          <w:sz w:val="17"/>
          <w:szCs w:val="17"/>
          <w:bdr w:val="none" w:sz="0" w:space="0" w:color="auto" w:frame="1"/>
        </w:rPr>
        <w:t>∑</w:t>
      </w:r>
      <w:r>
        <w:rPr>
          <w:rStyle w:val="mi"/>
          <w:rFonts w:ascii="MathJax_Math-italic" w:hAnsi="MathJax_Math-italic" w:cs="Segoe UI"/>
          <w:color w:val="646F79"/>
          <w:sz w:val="12"/>
          <w:szCs w:val="12"/>
          <w:bdr w:val="none" w:sz="0" w:space="0" w:color="auto" w:frame="1"/>
        </w:rPr>
        <w:t>ni</w:t>
      </w:r>
      <w:r>
        <w:rPr>
          <w:rStyle w:val="mo"/>
          <w:rFonts w:ascii="MathJax_Main" w:hAnsi="MathJax_Main" w:cs="Segoe UI"/>
          <w:color w:val="646F79"/>
          <w:sz w:val="12"/>
          <w:szCs w:val="12"/>
          <w:bdr w:val="none" w:sz="0" w:space="0" w:color="auto" w:frame="1"/>
        </w:rPr>
        <w:t>=</w:t>
      </w:r>
      <w:r>
        <w:rPr>
          <w:rStyle w:val="mn"/>
          <w:rFonts w:ascii="MathJax_Main" w:hAnsi="MathJax_Main" w:cs="Segoe UI"/>
          <w:color w:val="646F79"/>
          <w:sz w:val="12"/>
          <w:szCs w:val="12"/>
          <w:bdr w:val="none" w:sz="0" w:space="0" w:color="auto" w:frame="1"/>
        </w:rPr>
        <w:t>1</w:t>
      </w:r>
      <w:r>
        <w:rPr>
          <w:rStyle w:val="mi"/>
          <w:rFonts w:ascii="MathJax_Math-italic" w:hAnsi="MathJax_Math-italic" w:cs="Segoe UI"/>
          <w:color w:val="646F79"/>
          <w:sz w:val="17"/>
          <w:szCs w:val="17"/>
          <w:bdr w:val="none" w:sz="0" w:space="0" w:color="auto" w:frame="1"/>
        </w:rPr>
        <w:t>X</w:t>
      </w:r>
      <w:r>
        <w:rPr>
          <w:rStyle w:val="mi"/>
          <w:rFonts w:ascii="MathJax_Math-italic" w:hAnsi="MathJax_Math-italic" w:cs="Segoe UI"/>
          <w:color w:val="646F79"/>
          <w:sz w:val="12"/>
          <w:szCs w:val="12"/>
          <w:bdr w:val="none" w:sz="0" w:space="0" w:color="auto" w:frame="1"/>
        </w:rPr>
        <w:t>i</w:t>
      </w:r>
      <w:r>
        <w:rPr>
          <w:rStyle w:val="mi"/>
          <w:rFonts w:ascii="MathJax_Math-italic" w:hAnsi="MathJax_Math-italic" w:cs="Segoe UI"/>
          <w:color w:val="646F79"/>
          <w:sz w:val="17"/>
          <w:szCs w:val="17"/>
          <w:bdr w:val="none" w:sz="0" w:space="0" w:color="auto" w:frame="1"/>
        </w:rPr>
        <w:t>N</w:t>
      </w:r>
      <w:r>
        <w:rPr>
          <w:rStyle w:val="mjxassistivemathml"/>
          <w:rFonts w:ascii="Cambria Math" w:hAnsi="Cambria Math" w:cs="Cambria Math"/>
          <w:color w:val="646F79"/>
          <w:sz w:val="21"/>
          <w:szCs w:val="21"/>
          <w:bdr w:val="none" w:sz="0" w:space="0" w:color="auto" w:frame="1"/>
        </w:rPr>
        <w:t>𝑋</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𝑖</w:t>
      </w:r>
      <w:r>
        <w:rPr>
          <w:rStyle w:val="mjxassistivemathml"/>
          <w:rFonts w:ascii="Segoe UI" w:hAnsi="Segoe UI" w:cs="Segoe UI"/>
          <w:color w:val="646F79"/>
          <w:sz w:val="21"/>
          <w:szCs w:val="21"/>
          <w:bdr w:val="none" w:sz="0" w:space="0" w:color="auto" w:frame="1"/>
        </w:rPr>
        <w:t>=1</w:t>
      </w:r>
      <w:r>
        <w:rPr>
          <w:rStyle w:val="mjxassistivemathml"/>
          <w:rFonts w:ascii="Cambria Math" w:hAnsi="Cambria Math" w:cs="Cambria Math"/>
          <w:color w:val="646F79"/>
          <w:sz w:val="21"/>
          <w:szCs w:val="21"/>
          <w:bdr w:val="none" w:sz="0" w:space="0" w:color="auto" w:frame="1"/>
        </w:rPr>
        <w:t>𝑛𝑋𝑖𝑁</w:t>
      </w:r>
    </w:p>
    <w:p w14:paraId="0253D2EE" w14:textId="77777777" w:rsidR="00D87B63" w:rsidRDefault="00D87B63" w:rsidP="00D87B63">
      <w:pPr>
        <w:pStyle w:val="NormalWeb"/>
        <w:shd w:val="clear" w:color="auto" w:fill="FFFFFF"/>
        <w:rPr>
          <w:rFonts w:ascii="Segoe UI" w:hAnsi="Segoe UI" w:cs="Segoe UI"/>
          <w:color w:val="646F79"/>
          <w:sz w:val="21"/>
          <w:szCs w:val="21"/>
        </w:rPr>
      </w:pPr>
      <w:r>
        <w:rPr>
          <w:rFonts w:ascii="Segoe UI" w:hAnsi="Segoe UI" w:cs="Segoe UI"/>
          <w:color w:val="646F79"/>
          <w:sz w:val="21"/>
          <w:szCs w:val="21"/>
        </w:rPr>
        <w:t>Here N= Total number of observations.</w:t>
      </w:r>
    </w:p>
    <w:p w14:paraId="64CFAA55" w14:textId="77777777" w:rsidR="00D87B63" w:rsidRDefault="00D87B63" w:rsidP="00D87B63">
      <w:pPr>
        <w:pStyle w:val="NormalWeb"/>
        <w:shd w:val="clear" w:color="auto" w:fill="FFFFFF"/>
        <w:rPr>
          <w:rFonts w:ascii="Segoe UI" w:hAnsi="Segoe UI" w:cs="Segoe UI"/>
          <w:color w:val="646F79"/>
          <w:sz w:val="21"/>
          <w:szCs w:val="21"/>
        </w:rPr>
      </w:pPr>
      <w:r>
        <w:rPr>
          <w:rFonts w:ascii="Segoe UI" w:hAnsi="Segoe UI" w:cs="Segoe UI"/>
          <w:color w:val="646F79"/>
          <w:sz w:val="21"/>
          <w:szCs w:val="21"/>
        </w:rPr>
        <w:t>Learn about </w:t>
      </w:r>
      <w:hyperlink r:id="rId13" w:history="1">
        <w:r>
          <w:rPr>
            <w:rStyle w:val="Hyperlink"/>
            <w:rFonts w:ascii="Segoe UI" w:hAnsi="Segoe UI" w:cs="Segoe UI"/>
            <w:color w:val="0AD0F4"/>
            <w:sz w:val="21"/>
            <w:szCs w:val="21"/>
          </w:rPr>
          <w:t>Assumed Mean Method</w:t>
        </w:r>
      </w:hyperlink>
    </w:p>
    <w:p w14:paraId="0DC66FBA" w14:textId="77777777" w:rsidR="00D87B63" w:rsidRDefault="00D87B63" w:rsidP="00D87B63">
      <w:pPr>
        <w:pStyle w:val="Heading3"/>
        <w:shd w:val="clear" w:color="auto" w:fill="FFFFFF"/>
        <w:rPr>
          <w:rFonts w:ascii="Segoe UI" w:hAnsi="Segoe UI" w:cs="Segoe UI"/>
          <w:color w:val="000000"/>
        </w:rPr>
      </w:pPr>
      <w:r>
        <w:rPr>
          <w:rStyle w:val="Strong"/>
          <w:rFonts w:ascii="Segoe UI" w:hAnsi="Segoe UI" w:cs="Segoe UI"/>
          <w:b/>
          <w:bCs/>
          <w:color w:val="000000"/>
        </w:rPr>
        <w:t>Geometric Mean</w:t>
      </w:r>
    </w:p>
    <w:p w14:paraId="10B8EBD2" w14:textId="77777777" w:rsidR="00D87B63" w:rsidRDefault="00D87B63" w:rsidP="00D87B63">
      <w:pPr>
        <w:pStyle w:val="NormalWeb"/>
        <w:shd w:val="clear" w:color="auto" w:fill="FFFFFF"/>
        <w:rPr>
          <w:rFonts w:ascii="Segoe UI" w:hAnsi="Segoe UI" w:cs="Segoe UI"/>
          <w:color w:val="646F79"/>
          <w:sz w:val="21"/>
          <w:szCs w:val="21"/>
        </w:rPr>
      </w:pPr>
      <w:r>
        <w:rPr>
          <w:rFonts w:ascii="Segoe UI" w:hAnsi="Segoe UI" w:cs="Segoe UI"/>
          <w:color w:val="646F79"/>
          <w:sz w:val="21"/>
          <w:szCs w:val="21"/>
        </w:rPr>
        <w:t>The </w:t>
      </w:r>
      <w:r>
        <w:rPr>
          <w:rStyle w:val="Strong"/>
          <w:rFonts w:ascii="Segoe UI" w:hAnsi="Segoe UI" w:cs="Segoe UI"/>
          <w:color w:val="646F79"/>
          <w:sz w:val="21"/>
          <w:szCs w:val="21"/>
        </w:rPr>
        <w:t>Geometric Mean </w:t>
      </w:r>
      <w:r>
        <w:rPr>
          <w:rFonts w:ascii="Segoe UI" w:hAnsi="Segoe UI" w:cs="Segoe UI"/>
          <w:color w:val="646F79"/>
          <w:sz w:val="21"/>
          <w:szCs w:val="21"/>
        </w:rPr>
        <w:t>or</w:t>
      </w:r>
      <w:r>
        <w:rPr>
          <w:rStyle w:val="Strong"/>
          <w:rFonts w:ascii="Segoe UI" w:hAnsi="Segoe UI" w:cs="Segoe UI"/>
          <w:color w:val="646F79"/>
          <w:sz w:val="21"/>
          <w:szCs w:val="21"/>
        </w:rPr>
        <w:t> GM</w:t>
      </w:r>
      <w:r>
        <w:rPr>
          <w:rFonts w:ascii="Segoe UI" w:hAnsi="Segoe UI" w:cs="Segoe UI"/>
          <w:color w:val="646F79"/>
          <w:sz w:val="21"/>
          <w:szCs w:val="21"/>
        </w:rPr>
        <w:t> is the average value or mean which implies the central tendency of the set of numbers by using the root of the product of the values. Below is the formula for the Geometric Mean calculation.</w:t>
      </w:r>
    </w:p>
    <w:p w14:paraId="213B8213" w14:textId="77777777" w:rsidR="00D87B63" w:rsidRDefault="00D87B63" w:rsidP="00D87B63">
      <w:pPr>
        <w:pStyle w:val="NormalWeb"/>
        <w:shd w:val="clear" w:color="auto" w:fill="FFFFFF"/>
        <w:spacing w:before="0" w:after="0"/>
        <w:rPr>
          <w:rFonts w:ascii="Segoe UI" w:hAnsi="Segoe UI" w:cs="Segoe UI"/>
          <w:color w:val="646F79"/>
          <w:sz w:val="21"/>
          <w:szCs w:val="21"/>
        </w:rPr>
      </w:pPr>
      <w:r>
        <w:rPr>
          <w:rStyle w:val="mi"/>
          <w:rFonts w:ascii="MathJax_Math-italic" w:hAnsi="MathJax_Math-italic" w:cs="Segoe UI"/>
          <w:color w:val="646F79"/>
          <w:bdr w:val="none" w:sz="0" w:space="0" w:color="auto" w:frame="1"/>
        </w:rPr>
        <w:t>Consider</w:t>
      </w:r>
      <w:r>
        <w:rPr>
          <w:rStyle w:val="mo"/>
          <w:rFonts w:ascii="MathJax_Main" w:hAnsi="MathJax_Main" w:cs="Segoe UI"/>
          <w:color w:val="646F79"/>
          <w:bdr w:val="none" w:sz="0" w:space="0" w:color="auto" w:frame="1"/>
        </w:rPr>
        <w:t>,</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if</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x</w:t>
      </w:r>
      <w:r>
        <w:rPr>
          <w:rStyle w:val="mn"/>
          <w:rFonts w:ascii="MathJax_Main" w:hAnsi="MathJax_Main" w:cs="Segoe UI"/>
          <w:color w:val="646F79"/>
          <w:sz w:val="17"/>
          <w:szCs w:val="17"/>
          <w:bdr w:val="none" w:sz="0" w:space="0" w:color="auto" w:frame="1"/>
        </w:rPr>
        <w:t>1</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x</w:t>
      </w:r>
      <w:r>
        <w:rPr>
          <w:rStyle w:val="mn"/>
          <w:rFonts w:ascii="MathJax_Main" w:hAnsi="MathJax_Main" w:cs="Segoe UI"/>
          <w:color w:val="646F79"/>
          <w:sz w:val="17"/>
          <w:szCs w:val="17"/>
          <w:bdr w:val="none" w:sz="0" w:space="0" w:color="auto" w:frame="1"/>
        </w:rPr>
        <w:t>2</w:t>
      </w:r>
      <w:r>
        <w:rPr>
          <w:rStyle w:val="mo"/>
          <w:rFonts w:ascii="MathJax_Main" w:hAnsi="MathJax_Main" w:cs="Segoe UI"/>
          <w:color w:val="646F79"/>
          <w:bdr w:val="none" w:sz="0" w:space="0" w:color="auto" w:frame="1"/>
        </w:rPr>
        <w:t>….</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x</w:t>
      </w:r>
      <w:r>
        <w:rPr>
          <w:rStyle w:val="mi"/>
          <w:rFonts w:ascii="MathJax_Math-italic" w:hAnsi="MathJax_Math-italic" w:cs="Segoe UI"/>
          <w:color w:val="646F79"/>
          <w:sz w:val="17"/>
          <w:szCs w:val="17"/>
          <w:bdr w:val="none" w:sz="0" w:space="0" w:color="auto" w:frame="1"/>
        </w:rPr>
        <w:t>n</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are</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the</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observation</w:t>
      </w:r>
      <w:r>
        <w:rPr>
          <w:rStyle w:val="mo"/>
          <w:rFonts w:ascii="MathJax_Main" w:hAnsi="MathJax_Main" w:cs="Segoe UI"/>
          <w:color w:val="646F79"/>
          <w:bdr w:val="none" w:sz="0" w:space="0" w:color="auto" w:frame="1"/>
        </w:rPr>
        <w:t>,</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then</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the</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G</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M</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is</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defined</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as</w:t>
      </w:r>
      <w:r>
        <w:rPr>
          <w:rStyle w:val="mjxassistivemathml"/>
          <w:rFonts w:ascii="Cambria Math" w:hAnsi="Cambria Math" w:cs="Cambria Math"/>
          <w:color w:val="646F79"/>
          <w:sz w:val="21"/>
          <w:szCs w:val="21"/>
          <w:bdr w:val="none" w:sz="0" w:space="0" w:color="auto" w:frame="1"/>
        </w:rPr>
        <w:t>𝐶𝑜𝑛𝑠𝑖𝑑𝑒𝑟</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𝑖𝑓</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𝑥</w:t>
      </w:r>
      <w:r>
        <w:rPr>
          <w:rStyle w:val="mjxassistivemathml"/>
          <w:rFonts w:ascii="Segoe UI" w:hAnsi="Segoe UI" w:cs="Segoe UI"/>
          <w:color w:val="646F79"/>
          <w:sz w:val="21"/>
          <w:szCs w:val="21"/>
          <w:bdr w:val="none" w:sz="0" w:space="0" w:color="auto" w:frame="1"/>
        </w:rPr>
        <w:t>1,</w:t>
      </w:r>
      <w:r>
        <w:rPr>
          <w:rStyle w:val="mjxassistivemathml"/>
          <w:rFonts w:ascii="Cambria Math" w:hAnsi="Cambria Math" w:cs="Cambria Math"/>
          <w:color w:val="646F79"/>
          <w:sz w:val="21"/>
          <w:szCs w:val="21"/>
          <w:bdr w:val="none" w:sz="0" w:space="0" w:color="auto" w:frame="1"/>
        </w:rPr>
        <w:t>𝑥</w:t>
      </w:r>
      <w:r>
        <w:rPr>
          <w:rStyle w:val="mjxassistivemathml"/>
          <w:rFonts w:ascii="Segoe UI" w:hAnsi="Segoe UI" w:cs="Segoe UI"/>
          <w:color w:val="646F79"/>
          <w:sz w:val="21"/>
          <w:szCs w:val="21"/>
          <w:bdr w:val="none" w:sz="0" w:space="0" w:color="auto" w:frame="1"/>
        </w:rPr>
        <w:t>2…. </w:t>
      </w:r>
      <w:r>
        <w:rPr>
          <w:rStyle w:val="mjxassistivemathml"/>
          <w:rFonts w:ascii="Cambria Math" w:hAnsi="Cambria Math" w:cs="Cambria Math"/>
          <w:color w:val="646F79"/>
          <w:sz w:val="21"/>
          <w:szCs w:val="21"/>
          <w:bdr w:val="none" w:sz="0" w:space="0" w:color="auto" w:frame="1"/>
        </w:rPr>
        <w:t>𝑥𝑛</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𝑎𝑟𝑒</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𝑡ℎ𝑒</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𝑜𝑏𝑠𝑒𝑟𝑣𝑎𝑡𝑖𝑜𝑛</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𝑡ℎ𝑒𝑛</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𝑡ℎ𝑒</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𝐺</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𝑀</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𝑖𝑠</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𝑑𝑒𝑓𝑖𝑛𝑒𝑑</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𝑎𝑠</w:t>
      </w:r>
    </w:p>
    <w:p w14:paraId="02F9E1E1" w14:textId="77777777" w:rsidR="00D87B63" w:rsidRDefault="00D87B63" w:rsidP="00D87B63">
      <w:pPr>
        <w:pStyle w:val="NormalWeb"/>
        <w:shd w:val="clear" w:color="auto" w:fill="FFFFFF"/>
        <w:spacing w:before="0" w:after="0"/>
        <w:rPr>
          <w:rFonts w:ascii="Segoe UI" w:hAnsi="Segoe UI" w:cs="Segoe UI"/>
          <w:color w:val="646F79"/>
          <w:sz w:val="21"/>
          <w:szCs w:val="21"/>
        </w:rPr>
      </w:pPr>
      <w:r>
        <w:rPr>
          <w:rStyle w:val="mi"/>
          <w:rFonts w:ascii="MathJax_Math-italic" w:hAnsi="MathJax_Math-italic" w:cs="Segoe UI"/>
          <w:color w:val="646F79"/>
          <w:bdr w:val="none" w:sz="0" w:space="0" w:color="auto" w:frame="1"/>
        </w:rPr>
        <w:t>GM</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x</w:t>
      </w:r>
      <w:r>
        <w:rPr>
          <w:rStyle w:val="mn"/>
          <w:rFonts w:ascii="MathJax_Main" w:hAnsi="MathJax_Main" w:cs="Segoe UI"/>
          <w:color w:val="646F79"/>
          <w:sz w:val="17"/>
          <w:szCs w:val="17"/>
          <w:bdr w:val="none" w:sz="0" w:space="0" w:color="auto" w:frame="1"/>
        </w:rPr>
        <w:t>1</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x</w:t>
      </w:r>
      <w:r>
        <w:rPr>
          <w:rStyle w:val="mn"/>
          <w:rFonts w:ascii="MathJax_Main" w:hAnsi="MathJax_Main" w:cs="Segoe UI"/>
          <w:color w:val="646F79"/>
          <w:sz w:val="17"/>
          <w:szCs w:val="17"/>
          <w:bdr w:val="none" w:sz="0" w:space="0" w:color="auto" w:frame="1"/>
        </w:rPr>
        <w:t>2</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x</w:t>
      </w:r>
      <w:r>
        <w:rPr>
          <w:rStyle w:val="mn"/>
          <w:rFonts w:ascii="MathJax_Main" w:hAnsi="MathJax_Main" w:cs="Segoe UI"/>
          <w:color w:val="646F79"/>
          <w:sz w:val="17"/>
          <w:szCs w:val="17"/>
          <w:bdr w:val="none" w:sz="0" w:space="0" w:color="auto" w:frame="1"/>
        </w:rPr>
        <w:t>3</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x</w:t>
      </w:r>
      <w:r>
        <w:rPr>
          <w:rStyle w:val="mi"/>
          <w:rFonts w:ascii="MathJax_Math-italic" w:hAnsi="MathJax_Math-italic" w:cs="Segoe UI"/>
          <w:color w:val="646F79"/>
          <w:sz w:val="17"/>
          <w:szCs w:val="17"/>
          <w:bdr w:val="none" w:sz="0" w:space="0" w:color="auto" w:frame="1"/>
        </w:rPr>
        <w:t>n</w:t>
      </w:r>
      <w:r>
        <w:rPr>
          <w:rStyle w:val="mroot"/>
          <w:rFonts w:ascii="MathJax_Main" w:hAnsi="MathJax_Main" w:cs="Segoe UI"/>
          <w:color w:val="646F79"/>
          <w:bdr w:val="none" w:sz="0" w:space="0" w:color="auto" w:frame="1"/>
        </w:rPr>
        <w:t>−−−−−−−−−−−−−−−−−√</w:t>
      </w:r>
      <w:r>
        <w:rPr>
          <w:rStyle w:val="mi"/>
          <w:rFonts w:ascii="MathJax_Math-italic" w:hAnsi="MathJax_Math-italic" w:cs="Segoe UI"/>
          <w:color w:val="646F79"/>
          <w:sz w:val="12"/>
          <w:szCs w:val="12"/>
          <w:bdr w:val="none" w:sz="0" w:space="0" w:color="auto" w:frame="1"/>
        </w:rPr>
        <w:t>n</w:t>
      </w:r>
      <w:r>
        <w:rPr>
          <w:rStyle w:val="mjxassistivemathml"/>
          <w:rFonts w:ascii="Cambria Math" w:hAnsi="Cambria Math" w:cs="Cambria Math"/>
          <w:color w:val="646F79"/>
          <w:sz w:val="21"/>
          <w:szCs w:val="21"/>
          <w:bdr w:val="none" w:sz="0" w:space="0" w:color="auto" w:frame="1"/>
        </w:rPr>
        <w:t>𝐺𝑀</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𝑥</w:t>
      </w:r>
      <w:r>
        <w:rPr>
          <w:rStyle w:val="mjxassistivemathml"/>
          <w:rFonts w:ascii="Segoe UI" w:hAnsi="Segoe UI" w:cs="Segoe UI"/>
          <w:color w:val="646F79"/>
          <w:sz w:val="21"/>
          <w:szCs w:val="21"/>
          <w:bdr w:val="none" w:sz="0" w:space="0" w:color="auto" w:frame="1"/>
        </w:rPr>
        <w:t>1×</w:t>
      </w:r>
      <w:r>
        <w:rPr>
          <w:rStyle w:val="mjxassistivemathml"/>
          <w:rFonts w:ascii="Cambria Math" w:hAnsi="Cambria Math" w:cs="Cambria Math"/>
          <w:color w:val="646F79"/>
          <w:sz w:val="21"/>
          <w:szCs w:val="21"/>
          <w:bdr w:val="none" w:sz="0" w:space="0" w:color="auto" w:frame="1"/>
        </w:rPr>
        <w:t>𝑥</w:t>
      </w:r>
      <w:r>
        <w:rPr>
          <w:rStyle w:val="mjxassistivemathml"/>
          <w:rFonts w:ascii="Segoe UI" w:hAnsi="Segoe UI" w:cs="Segoe UI"/>
          <w:color w:val="646F79"/>
          <w:sz w:val="21"/>
          <w:szCs w:val="21"/>
          <w:bdr w:val="none" w:sz="0" w:space="0" w:color="auto" w:frame="1"/>
        </w:rPr>
        <w:t>2×</w:t>
      </w:r>
      <w:r>
        <w:rPr>
          <w:rStyle w:val="mjxassistivemathml"/>
          <w:rFonts w:ascii="Cambria Math" w:hAnsi="Cambria Math" w:cs="Cambria Math"/>
          <w:color w:val="646F79"/>
          <w:sz w:val="21"/>
          <w:szCs w:val="21"/>
          <w:bdr w:val="none" w:sz="0" w:space="0" w:color="auto" w:frame="1"/>
        </w:rPr>
        <w:t>𝑥</w:t>
      </w:r>
      <w:r>
        <w:rPr>
          <w:rStyle w:val="mjxassistivemathml"/>
          <w:rFonts w:ascii="Segoe UI" w:hAnsi="Segoe UI" w:cs="Segoe UI"/>
          <w:color w:val="646F79"/>
          <w:sz w:val="21"/>
          <w:szCs w:val="21"/>
          <w:bdr w:val="none" w:sz="0" w:space="0" w:color="auto" w:frame="1"/>
        </w:rPr>
        <w:t>3…..</w:t>
      </w:r>
      <w:r>
        <w:rPr>
          <w:rStyle w:val="mjxassistivemathml"/>
          <w:rFonts w:ascii="Cambria Math" w:hAnsi="Cambria Math" w:cs="Cambria Math"/>
          <w:color w:val="646F79"/>
          <w:sz w:val="21"/>
          <w:szCs w:val="21"/>
          <w:bdr w:val="none" w:sz="0" w:space="0" w:color="auto" w:frame="1"/>
        </w:rPr>
        <w:t>𝑥𝑛𝑛</w:t>
      </w:r>
    </w:p>
    <w:p w14:paraId="475B3973" w14:textId="77777777" w:rsidR="00D87B63" w:rsidRDefault="00D87B63" w:rsidP="00D87B63">
      <w:pPr>
        <w:pStyle w:val="NormalWeb"/>
        <w:shd w:val="clear" w:color="auto" w:fill="FFFFFF"/>
        <w:spacing w:before="0" w:after="0"/>
        <w:rPr>
          <w:rFonts w:ascii="Segoe UI" w:hAnsi="Segoe UI" w:cs="Segoe UI"/>
          <w:color w:val="646F79"/>
          <w:sz w:val="21"/>
          <w:szCs w:val="21"/>
        </w:rPr>
      </w:pPr>
      <w:r>
        <w:rPr>
          <w:rStyle w:val="mi"/>
          <w:rFonts w:ascii="MathJax_Math-italic" w:hAnsi="MathJax_Math-italic" w:cs="Segoe UI"/>
          <w:color w:val="646F79"/>
          <w:bdr w:val="none" w:sz="0" w:space="0" w:color="auto" w:frame="1"/>
        </w:rPr>
        <w:t>GM</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x</w:t>
      </w:r>
      <w:r>
        <w:rPr>
          <w:rStyle w:val="mn"/>
          <w:rFonts w:ascii="MathJax_Main" w:hAnsi="MathJax_Main" w:cs="Segoe UI"/>
          <w:color w:val="646F79"/>
          <w:sz w:val="17"/>
          <w:szCs w:val="17"/>
          <w:bdr w:val="none" w:sz="0" w:space="0" w:color="auto" w:frame="1"/>
        </w:rPr>
        <w:t>1</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x</w:t>
      </w:r>
      <w:r>
        <w:rPr>
          <w:rStyle w:val="mn"/>
          <w:rFonts w:ascii="MathJax_Main" w:hAnsi="MathJax_Main" w:cs="Segoe UI"/>
          <w:color w:val="646F79"/>
          <w:sz w:val="17"/>
          <w:szCs w:val="17"/>
          <w:bdr w:val="none" w:sz="0" w:space="0" w:color="auto" w:frame="1"/>
        </w:rPr>
        <w:t>2</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x</w:t>
      </w:r>
      <w:r>
        <w:rPr>
          <w:rStyle w:val="mn"/>
          <w:rFonts w:ascii="MathJax_Main" w:hAnsi="MathJax_Main" w:cs="Segoe UI"/>
          <w:color w:val="646F79"/>
          <w:sz w:val="17"/>
          <w:szCs w:val="17"/>
          <w:bdr w:val="none" w:sz="0" w:space="0" w:color="auto" w:frame="1"/>
        </w:rPr>
        <w:t>3</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x</w:t>
      </w:r>
      <w:r>
        <w:rPr>
          <w:rStyle w:val="mi"/>
          <w:rFonts w:ascii="MathJax_Math-italic" w:hAnsi="MathJax_Math-italic" w:cs="Segoe UI"/>
          <w:color w:val="646F79"/>
          <w:sz w:val="17"/>
          <w:szCs w:val="17"/>
          <w:bdr w:val="none" w:sz="0" w:space="0" w:color="auto" w:frame="1"/>
        </w:rPr>
        <w:t>n</w:t>
      </w:r>
      <w:r>
        <w:rPr>
          <w:rStyle w:val="mo"/>
          <w:rFonts w:ascii="MathJax_Main" w:hAnsi="MathJax_Main" w:cs="Segoe UI"/>
          <w:color w:val="646F79"/>
          <w:bdr w:val="none" w:sz="0" w:space="0" w:color="auto" w:frame="1"/>
        </w:rPr>
        <w:t>)</w:t>
      </w:r>
      <w:r>
        <w:rPr>
          <w:rStyle w:val="mn"/>
          <w:rFonts w:ascii="MathJax_Main" w:hAnsi="MathJax_Main" w:cs="Segoe UI"/>
          <w:color w:val="646F79"/>
          <w:sz w:val="12"/>
          <w:szCs w:val="12"/>
          <w:bdr w:val="none" w:sz="0" w:space="0" w:color="auto" w:frame="1"/>
        </w:rPr>
        <w:t>1</w:t>
      </w:r>
      <w:r>
        <w:rPr>
          <w:rStyle w:val="mi"/>
          <w:rFonts w:ascii="MathJax_Math-italic" w:hAnsi="MathJax_Math-italic" w:cs="Segoe UI"/>
          <w:color w:val="646F79"/>
          <w:sz w:val="12"/>
          <w:szCs w:val="12"/>
          <w:bdr w:val="none" w:sz="0" w:space="0" w:color="auto" w:frame="1"/>
        </w:rPr>
        <w:t>n</w:t>
      </w:r>
      <w:r>
        <w:rPr>
          <w:rStyle w:val="mjxassistivemathml"/>
          <w:rFonts w:ascii="Cambria Math" w:hAnsi="Cambria Math" w:cs="Cambria Math"/>
          <w:color w:val="646F79"/>
          <w:sz w:val="21"/>
          <w:szCs w:val="21"/>
          <w:bdr w:val="none" w:sz="0" w:space="0" w:color="auto" w:frame="1"/>
        </w:rPr>
        <w:t>𝐺𝑀</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𝑥</w:t>
      </w:r>
      <w:r>
        <w:rPr>
          <w:rStyle w:val="mjxassistivemathml"/>
          <w:rFonts w:ascii="Segoe UI" w:hAnsi="Segoe UI" w:cs="Segoe UI"/>
          <w:color w:val="646F79"/>
          <w:sz w:val="21"/>
          <w:szCs w:val="21"/>
          <w:bdr w:val="none" w:sz="0" w:space="0" w:color="auto" w:frame="1"/>
        </w:rPr>
        <w:t>1×</w:t>
      </w:r>
      <w:r>
        <w:rPr>
          <w:rStyle w:val="mjxassistivemathml"/>
          <w:rFonts w:ascii="Cambria Math" w:hAnsi="Cambria Math" w:cs="Cambria Math"/>
          <w:color w:val="646F79"/>
          <w:sz w:val="21"/>
          <w:szCs w:val="21"/>
          <w:bdr w:val="none" w:sz="0" w:space="0" w:color="auto" w:frame="1"/>
        </w:rPr>
        <w:t>𝑥</w:t>
      </w:r>
      <w:r>
        <w:rPr>
          <w:rStyle w:val="mjxassistivemathml"/>
          <w:rFonts w:ascii="Segoe UI" w:hAnsi="Segoe UI" w:cs="Segoe UI"/>
          <w:color w:val="646F79"/>
          <w:sz w:val="21"/>
          <w:szCs w:val="21"/>
          <w:bdr w:val="none" w:sz="0" w:space="0" w:color="auto" w:frame="1"/>
        </w:rPr>
        <w:t>2×</w:t>
      </w:r>
      <w:r>
        <w:rPr>
          <w:rStyle w:val="mjxassistivemathml"/>
          <w:rFonts w:ascii="Cambria Math" w:hAnsi="Cambria Math" w:cs="Cambria Math"/>
          <w:color w:val="646F79"/>
          <w:sz w:val="21"/>
          <w:szCs w:val="21"/>
          <w:bdr w:val="none" w:sz="0" w:space="0" w:color="auto" w:frame="1"/>
        </w:rPr>
        <w:t>𝑥</w:t>
      </w:r>
      <w:r>
        <w:rPr>
          <w:rStyle w:val="mjxassistivemathml"/>
          <w:rFonts w:ascii="Segoe UI" w:hAnsi="Segoe UI" w:cs="Segoe UI"/>
          <w:color w:val="646F79"/>
          <w:sz w:val="21"/>
          <w:szCs w:val="21"/>
          <w:bdr w:val="none" w:sz="0" w:space="0" w:color="auto" w:frame="1"/>
        </w:rPr>
        <w:t>3…..</w:t>
      </w:r>
      <w:r>
        <w:rPr>
          <w:rStyle w:val="mjxassistivemathml"/>
          <w:rFonts w:ascii="Cambria Math" w:hAnsi="Cambria Math" w:cs="Cambria Math"/>
          <w:color w:val="646F79"/>
          <w:sz w:val="21"/>
          <w:szCs w:val="21"/>
          <w:bdr w:val="none" w:sz="0" w:space="0" w:color="auto" w:frame="1"/>
        </w:rPr>
        <w:t>𝑥𝑛</w:t>
      </w:r>
      <w:r>
        <w:rPr>
          <w:rStyle w:val="mjxassistivemathml"/>
          <w:rFonts w:ascii="Segoe UI" w:hAnsi="Segoe UI" w:cs="Segoe UI"/>
          <w:color w:val="646F79"/>
          <w:sz w:val="21"/>
          <w:szCs w:val="21"/>
          <w:bdr w:val="none" w:sz="0" w:space="0" w:color="auto" w:frame="1"/>
        </w:rPr>
        <w:t>)1</w:t>
      </w:r>
      <w:r>
        <w:rPr>
          <w:rStyle w:val="mjxassistivemathml"/>
          <w:rFonts w:ascii="Cambria Math" w:hAnsi="Cambria Math" w:cs="Cambria Math"/>
          <w:color w:val="646F79"/>
          <w:sz w:val="21"/>
          <w:szCs w:val="21"/>
          <w:bdr w:val="none" w:sz="0" w:space="0" w:color="auto" w:frame="1"/>
        </w:rPr>
        <w:t>𝑛</w:t>
      </w:r>
    </w:p>
    <w:p w14:paraId="11B7B9EA" w14:textId="77777777" w:rsidR="00D87B63" w:rsidRDefault="00D87B63" w:rsidP="00D87B63">
      <w:pPr>
        <w:pStyle w:val="NormalWeb"/>
        <w:shd w:val="clear" w:color="auto" w:fill="FFFFFF"/>
        <w:rPr>
          <w:rFonts w:ascii="Segoe UI" w:hAnsi="Segoe UI" w:cs="Segoe UI"/>
          <w:color w:val="646F79"/>
          <w:sz w:val="21"/>
          <w:szCs w:val="21"/>
        </w:rPr>
      </w:pPr>
      <w:r>
        <w:rPr>
          <w:rFonts w:ascii="Segoe UI" w:hAnsi="Segoe UI" w:cs="Segoe UI"/>
          <w:color w:val="646F79"/>
          <w:sz w:val="21"/>
          <w:szCs w:val="21"/>
        </w:rPr>
        <w:t>This can also be written as;</w:t>
      </w:r>
    </w:p>
    <w:p w14:paraId="5063F4EA" w14:textId="77777777" w:rsidR="00D87B63" w:rsidRDefault="00D87B63" w:rsidP="00D87B63">
      <w:pPr>
        <w:pStyle w:val="NormalWeb"/>
        <w:shd w:val="clear" w:color="auto" w:fill="FFFFFF"/>
        <w:spacing w:before="0" w:after="0"/>
        <w:rPr>
          <w:rFonts w:ascii="Segoe UI" w:hAnsi="Segoe UI" w:cs="Segoe UI"/>
          <w:color w:val="646F79"/>
          <w:sz w:val="21"/>
          <w:szCs w:val="21"/>
        </w:rPr>
      </w:pPr>
      <w:r>
        <w:rPr>
          <w:rStyle w:val="mi"/>
          <w:rFonts w:ascii="MathJax_Main" w:hAnsi="MathJax_Main" w:cs="Segoe UI"/>
          <w:color w:val="646F79"/>
          <w:bdr w:val="none" w:sz="0" w:space="0" w:color="auto" w:frame="1"/>
        </w:rPr>
        <w:t>log</w:t>
      </w:r>
      <w:r>
        <w:rPr>
          <w:rStyle w:val="mi"/>
          <w:rFonts w:ascii="MathJax_Math-italic" w:hAnsi="MathJax_Math-italic" w:cs="Segoe UI"/>
          <w:color w:val="646F79"/>
          <w:bdr w:val="none" w:sz="0" w:space="0" w:color="auto" w:frame="1"/>
        </w:rPr>
        <w:t>G</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M</w:t>
      </w:r>
      <w:r>
        <w:rPr>
          <w:rStyle w:val="mo"/>
          <w:rFonts w:ascii="MathJax_Main" w:hAnsi="MathJax_Main" w:cs="Segoe UI"/>
          <w:color w:val="646F79"/>
          <w:bdr w:val="none" w:sz="0" w:space="0" w:color="auto" w:frame="1"/>
        </w:rPr>
        <w:t>=</w:t>
      </w:r>
      <w:r>
        <w:rPr>
          <w:rStyle w:val="mo"/>
          <w:rFonts w:ascii="MathJax_Size1" w:hAnsi="MathJax_Size1" w:cs="Segoe UI"/>
          <w:color w:val="646F79"/>
          <w:sz w:val="17"/>
          <w:szCs w:val="17"/>
          <w:bdr w:val="none" w:sz="0" w:space="0" w:color="auto" w:frame="1"/>
        </w:rPr>
        <w:t>∑</w:t>
      </w:r>
      <w:r>
        <w:rPr>
          <w:rStyle w:val="mi"/>
          <w:rFonts w:ascii="MathJax_Main" w:hAnsi="MathJax_Main" w:cs="Segoe UI"/>
          <w:color w:val="646F79"/>
          <w:sz w:val="17"/>
          <w:szCs w:val="17"/>
          <w:bdr w:val="none" w:sz="0" w:space="0" w:color="auto" w:frame="1"/>
        </w:rPr>
        <w:t>log</w:t>
      </w:r>
      <w:r>
        <w:rPr>
          <w:rStyle w:val="mtext"/>
          <w:rFonts w:ascii="MathJax_Main" w:hAnsi="MathJax_Main" w:cs="Segoe UI"/>
          <w:color w:val="646F79"/>
          <w:sz w:val="17"/>
          <w:szCs w:val="17"/>
          <w:bdr w:val="none" w:sz="0" w:space="0" w:color="auto" w:frame="1"/>
        </w:rPr>
        <w:t> </w:t>
      </w:r>
      <w:r>
        <w:rPr>
          <w:rStyle w:val="mi"/>
          <w:rFonts w:ascii="MathJax_Math-italic" w:hAnsi="MathJax_Math-italic" w:cs="Segoe UI"/>
          <w:color w:val="646F79"/>
          <w:sz w:val="17"/>
          <w:szCs w:val="17"/>
          <w:bdr w:val="none" w:sz="0" w:space="0" w:color="auto" w:frame="1"/>
        </w:rPr>
        <w:t>x</w:t>
      </w:r>
      <w:r>
        <w:rPr>
          <w:rStyle w:val="mi"/>
          <w:rFonts w:ascii="MathJax_Math-italic" w:hAnsi="MathJax_Math-italic" w:cs="Segoe UI"/>
          <w:color w:val="646F79"/>
          <w:sz w:val="12"/>
          <w:szCs w:val="12"/>
          <w:bdr w:val="none" w:sz="0" w:space="0" w:color="auto" w:frame="1"/>
        </w:rPr>
        <w:t>i</w:t>
      </w:r>
      <w:r>
        <w:rPr>
          <w:rStyle w:val="mi"/>
          <w:rFonts w:ascii="MathJax_Math-italic" w:hAnsi="MathJax_Math-italic" w:cs="Segoe UI"/>
          <w:color w:val="646F79"/>
          <w:sz w:val="17"/>
          <w:szCs w:val="17"/>
          <w:bdr w:val="none" w:sz="0" w:space="0" w:color="auto" w:frame="1"/>
        </w:rPr>
        <w:t>n</w:t>
      </w:r>
      <w:r>
        <w:rPr>
          <w:rStyle w:val="mjxassistivemathml"/>
          <w:rFonts w:ascii="Segoe UI" w:hAnsi="Segoe UI" w:cs="Segoe UI"/>
          <w:color w:val="646F79"/>
          <w:sz w:val="21"/>
          <w:szCs w:val="21"/>
          <w:bdr w:val="none" w:sz="0" w:space="0" w:color="auto" w:frame="1"/>
        </w:rPr>
        <w:t>log</w:t>
      </w:r>
      <w:r>
        <w:rPr>
          <w:rStyle w:val="mjxassistivemathml"/>
          <w:rFonts w:ascii="Cambria Math" w:hAnsi="Cambria Math" w:cs="Cambria Math"/>
          <w:color w:val="646F79"/>
          <w:sz w:val="21"/>
          <w:szCs w:val="21"/>
          <w:bdr w:val="none" w:sz="0" w:space="0" w:color="auto" w:frame="1"/>
        </w:rPr>
        <w:t>⁡𝐺</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𝑀</w:t>
      </w:r>
      <w:r>
        <w:rPr>
          <w:rStyle w:val="mjxassistivemathml"/>
          <w:rFonts w:ascii="Segoe UI" w:hAnsi="Segoe UI" w:cs="Segoe UI"/>
          <w:color w:val="646F79"/>
          <w:sz w:val="21"/>
          <w:szCs w:val="21"/>
          <w:bdr w:val="none" w:sz="0" w:space="0" w:color="auto" w:frame="1"/>
        </w:rPr>
        <w:t>=∑log</w:t>
      </w:r>
      <w:r>
        <w:rPr>
          <w:rStyle w:val="mjxassistivemathml"/>
          <w:rFonts w:ascii="Cambria Math" w:hAnsi="Cambria Math" w:cs="Cambria Math"/>
          <w:color w:val="646F79"/>
          <w:sz w:val="21"/>
          <w:szCs w:val="21"/>
          <w:bdr w:val="none" w:sz="0" w:space="0" w:color="auto" w:frame="1"/>
        </w:rPr>
        <w:t>⁡</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𝑥𝑖𝑛</w:t>
      </w:r>
    </w:p>
    <w:p w14:paraId="25B7839C" w14:textId="77777777" w:rsidR="00D87B63" w:rsidRDefault="00D87B63" w:rsidP="00D87B63">
      <w:pPr>
        <w:pStyle w:val="NormalWeb"/>
        <w:shd w:val="clear" w:color="auto" w:fill="FFFFFF"/>
        <w:spacing w:before="0" w:after="0"/>
        <w:rPr>
          <w:rFonts w:ascii="Segoe UI" w:hAnsi="Segoe UI" w:cs="Segoe UI"/>
          <w:color w:val="646F79"/>
          <w:sz w:val="21"/>
          <w:szCs w:val="21"/>
        </w:rPr>
      </w:pPr>
      <w:r>
        <w:rPr>
          <w:rStyle w:val="mi"/>
          <w:rFonts w:ascii="MathJax_Math-italic" w:hAnsi="MathJax_Math-italic" w:cs="Segoe UI"/>
          <w:color w:val="646F79"/>
          <w:bdr w:val="none" w:sz="0" w:space="0" w:color="auto" w:frame="1"/>
        </w:rPr>
        <w:t>GM</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Anti</w:t>
      </w:r>
      <w:r>
        <w:rPr>
          <w:rStyle w:val="mi"/>
          <w:rFonts w:ascii="MathJax_Main" w:hAnsi="MathJax_Main" w:cs="Segoe UI"/>
          <w:color w:val="646F79"/>
          <w:bdr w:val="none" w:sz="0" w:space="0" w:color="auto" w:frame="1"/>
        </w:rPr>
        <w:t>log</w:t>
      </w:r>
      <w:r>
        <w:rPr>
          <w:rStyle w:val="mtext"/>
          <w:rFonts w:ascii="MathJax_Main" w:hAnsi="MathJax_Main" w:cs="Segoe UI"/>
          <w:color w:val="646F79"/>
          <w:bdr w:val="none" w:sz="0" w:space="0" w:color="auto" w:frame="1"/>
        </w:rPr>
        <w:t> </w:t>
      </w:r>
      <w:r>
        <w:rPr>
          <w:rStyle w:val="mo"/>
          <w:rFonts w:ascii="MathJax_Size1" w:hAnsi="MathJax_Size1" w:cs="Segoe UI"/>
          <w:color w:val="646F79"/>
          <w:sz w:val="17"/>
          <w:szCs w:val="17"/>
          <w:bdr w:val="none" w:sz="0" w:space="0" w:color="auto" w:frame="1"/>
        </w:rPr>
        <w:t>∑</w:t>
      </w:r>
      <w:r>
        <w:rPr>
          <w:rStyle w:val="mi"/>
          <w:rFonts w:ascii="MathJax_Main" w:hAnsi="MathJax_Main" w:cs="Segoe UI"/>
          <w:color w:val="646F79"/>
          <w:sz w:val="17"/>
          <w:szCs w:val="17"/>
          <w:bdr w:val="none" w:sz="0" w:space="0" w:color="auto" w:frame="1"/>
        </w:rPr>
        <w:t>log</w:t>
      </w:r>
      <w:r>
        <w:rPr>
          <w:rStyle w:val="mtext"/>
          <w:rFonts w:ascii="MathJax_Main" w:hAnsi="MathJax_Main" w:cs="Segoe UI"/>
          <w:color w:val="646F79"/>
          <w:sz w:val="17"/>
          <w:szCs w:val="17"/>
          <w:bdr w:val="none" w:sz="0" w:space="0" w:color="auto" w:frame="1"/>
        </w:rPr>
        <w:t> </w:t>
      </w:r>
      <w:r>
        <w:rPr>
          <w:rStyle w:val="mi"/>
          <w:rFonts w:ascii="MathJax_Math-italic" w:hAnsi="MathJax_Math-italic" w:cs="Segoe UI"/>
          <w:color w:val="646F79"/>
          <w:sz w:val="17"/>
          <w:szCs w:val="17"/>
          <w:bdr w:val="none" w:sz="0" w:space="0" w:color="auto" w:frame="1"/>
        </w:rPr>
        <w:t>x</w:t>
      </w:r>
      <w:r>
        <w:rPr>
          <w:rStyle w:val="mi"/>
          <w:rFonts w:ascii="MathJax_Math-italic" w:hAnsi="MathJax_Math-italic" w:cs="Segoe UI"/>
          <w:color w:val="646F79"/>
          <w:sz w:val="12"/>
          <w:szCs w:val="12"/>
          <w:bdr w:val="none" w:sz="0" w:space="0" w:color="auto" w:frame="1"/>
        </w:rPr>
        <w:t>i</w:t>
      </w:r>
      <w:r>
        <w:rPr>
          <w:rStyle w:val="mi"/>
          <w:rFonts w:ascii="MathJax_Math-italic" w:hAnsi="MathJax_Math-italic" w:cs="Segoe UI"/>
          <w:color w:val="646F79"/>
          <w:sz w:val="17"/>
          <w:szCs w:val="17"/>
          <w:bdr w:val="none" w:sz="0" w:space="0" w:color="auto" w:frame="1"/>
        </w:rPr>
        <w:t>n</w:t>
      </w:r>
      <w:r>
        <w:rPr>
          <w:rStyle w:val="mjxassistivemathml"/>
          <w:rFonts w:ascii="Cambria Math" w:hAnsi="Cambria Math" w:cs="Cambria Math"/>
          <w:color w:val="646F79"/>
          <w:sz w:val="21"/>
          <w:szCs w:val="21"/>
          <w:bdr w:val="none" w:sz="0" w:space="0" w:color="auto" w:frame="1"/>
        </w:rPr>
        <w:t>𝐺𝑀</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𝐴𝑛𝑡𝑖</w:t>
      </w:r>
      <w:r>
        <w:rPr>
          <w:rStyle w:val="mjxassistivemathml"/>
          <w:rFonts w:ascii="Segoe UI" w:hAnsi="Segoe UI" w:cs="Segoe UI"/>
          <w:color w:val="646F79"/>
          <w:sz w:val="21"/>
          <w:szCs w:val="21"/>
          <w:bdr w:val="none" w:sz="0" w:space="0" w:color="auto" w:frame="1"/>
        </w:rPr>
        <w:t>log</w:t>
      </w:r>
      <w:r>
        <w:rPr>
          <w:rStyle w:val="mjxassistivemathml"/>
          <w:rFonts w:ascii="Cambria Math" w:hAnsi="Cambria Math" w:cs="Cambria Math"/>
          <w:color w:val="646F79"/>
          <w:sz w:val="21"/>
          <w:szCs w:val="21"/>
          <w:bdr w:val="none" w:sz="0" w:space="0" w:color="auto" w:frame="1"/>
        </w:rPr>
        <w:t>⁡</w:t>
      </w:r>
      <w:r>
        <w:rPr>
          <w:rStyle w:val="mjxassistivemathml"/>
          <w:rFonts w:ascii="Segoe UI" w:hAnsi="Segoe UI" w:cs="Segoe UI"/>
          <w:color w:val="646F79"/>
          <w:sz w:val="21"/>
          <w:szCs w:val="21"/>
          <w:bdr w:val="none" w:sz="0" w:space="0" w:color="auto" w:frame="1"/>
        </w:rPr>
        <w:t> ∑log</w:t>
      </w:r>
      <w:r>
        <w:rPr>
          <w:rStyle w:val="mjxassistivemathml"/>
          <w:rFonts w:ascii="Cambria Math" w:hAnsi="Cambria Math" w:cs="Cambria Math"/>
          <w:color w:val="646F79"/>
          <w:sz w:val="21"/>
          <w:szCs w:val="21"/>
          <w:bdr w:val="none" w:sz="0" w:space="0" w:color="auto" w:frame="1"/>
        </w:rPr>
        <w:t>⁡</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𝑥𝑖𝑛</w:t>
      </w:r>
    </w:p>
    <w:p w14:paraId="0C40BFE8" w14:textId="77777777" w:rsidR="00D87B63" w:rsidRDefault="00D87B63" w:rsidP="00D87B63">
      <w:pPr>
        <w:pStyle w:val="NormalWeb"/>
        <w:shd w:val="clear" w:color="auto" w:fill="FFFFFF"/>
        <w:spacing w:before="0" w:after="0"/>
        <w:rPr>
          <w:rFonts w:ascii="Segoe UI" w:hAnsi="Segoe UI" w:cs="Segoe UI"/>
          <w:color w:val="646F79"/>
          <w:sz w:val="21"/>
          <w:szCs w:val="21"/>
        </w:rPr>
      </w:pPr>
      <w:r>
        <w:rPr>
          <w:rStyle w:val="mi"/>
          <w:rFonts w:ascii="MathJax_Math-italic" w:hAnsi="MathJax_Math-italic" w:cs="Segoe UI"/>
          <w:color w:val="646F79"/>
          <w:bdr w:val="none" w:sz="0" w:space="0" w:color="auto" w:frame="1"/>
        </w:rPr>
        <w:t>G</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M</w:t>
      </w:r>
      <w:r>
        <w:rPr>
          <w:rStyle w:val="mo"/>
          <w:rFonts w:ascii="MathJax_Main" w:hAnsi="MathJax_Main" w:cs="Segoe UI"/>
          <w:color w:val="646F79"/>
          <w:bdr w:val="none" w:sz="0" w:space="0" w:color="auto" w:frame="1"/>
        </w:rPr>
        <w:t>.=</w:t>
      </w:r>
      <w:r>
        <w:rPr>
          <w:rStyle w:val="mo"/>
          <w:rFonts w:ascii="MathJax_Size1" w:hAnsi="MathJax_Size1" w:cs="Segoe UI"/>
          <w:color w:val="646F79"/>
          <w:bdr w:val="none" w:sz="0" w:space="0" w:color="auto" w:frame="1"/>
        </w:rPr>
        <w:t>∏</w:t>
      </w:r>
      <w:r>
        <w:rPr>
          <w:rStyle w:val="mi"/>
          <w:rFonts w:ascii="MathJax_Math-italic" w:hAnsi="MathJax_Math-italic" w:cs="Segoe UI"/>
          <w:color w:val="646F79"/>
          <w:sz w:val="17"/>
          <w:szCs w:val="17"/>
          <w:bdr w:val="none" w:sz="0" w:space="0" w:color="auto" w:frame="1"/>
        </w:rPr>
        <w:t>ni</w:t>
      </w:r>
      <w:r>
        <w:rPr>
          <w:rStyle w:val="mo"/>
          <w:rFonts w:ascii="MathJax_Main" w:hAnsi="MathJax_Main" w:cs="Segoe UI"/>
          <w:color w:val="646F79"/>
          <w:sz w:val="17"/>
          <w:szCs w:val="17"/>
          <w:bdr w:val="none" w:sz="0" w:space="0" w:color="auto" w:frame="1"/>
        </w:rPr>
        <w:t>=</w:t>
      </w:r>
      <w:r>
        <w:rPr>
          <w:rStyle w:val="mn"/>
          <w:rFonts w:ascii="MathJax_Main" w:hAnsi="MathJax_Main" w:cs="Segoe UI"/>
          <w:color w:val="646F79"/>
          <w:sz w:val="17"/>
          <w:szCs w:val="17"/>
          <w:bdr w:val="none" w:sz="0" w:space="0" w:color="auto" w:frame="1"/>
        </w:rPr>
        <w:t>1</w:t>
      </w:r>
      <w:r>
        <w:rPr>
          <w:rStyle w:val="mi"/>
          <w:rFonts w:ascii="MathJax_Math-italic" w:hAnsi="MathJax_Math-italic" w:cs="Segoe UI"/>
          <w:color w:val="646F79"/>
          <w:bdr w:val="none" w:sz="0" w:space="0" w:color="auto" w:frame="1"/>
        </w:rPr>
        <w:t>x</w:t>
      </w:r>
      <w:r>
        <w:rPr>
          <w:rStyle w:val="mi"/>
          <w:rFonts w:ascii="MathJax_Math-italic" w:hAnsi="MathJax_Math-italic" w:cs="Segoe UI"/>
          <w:color w:val="646F79"/>
          <w:sz w:val="17"/>
          <w:szCs w:val="17"/>
          <w:bdr w:val="none" w:sz="0" w:space="0" w:color="auto" w:frame="1"/>
        </w:rPr>
        <w:t>i</w:t>
      </w:r>
      <w:r>
        <w:rPr>
          <w:rStyle w:val="mroot"/>
          <w:rFonts w:ascii="MathJax_Main" w:hAnsi="MathJax_Main" w:cs="Segoe UI"/>
          <w:color w:val="646F79"/>
          <w:bdr w:val="none" w:sz="0" w:space="0" w:color="auto" w:frame="1"/>
        </w:rPr>
        <w:t>−−−−−−</w:t>
      </w:r>
      <w:r>
        <w:rPr>
          <w:rStyle w:val="mroot"/>
          <w:rFonts w:ascii="MathJax_Size2" w:hAnsi="MathJax_Size2" w:cs="Segoe UI"/>
          <w:color w:val="646F79"/>
          <w:bdr w:val="none" w:sz="0" w:space="0" w:color="auto" w:frame="1"/>
        </w:rPr>
        <w:t>√</w:t>
      </w:r>
      <w:r>
        <w:rPr>
          <w:rStyle w:val="mi"/>
          <w:rFonts w:ascii="MathJax_Math-italic" w:hAnsi="MathJax_Math-italic" w:cs="Segoe UI"/>
          <w:color w:val="646F79"/>
          <w:sz w:val="12"/>
          <w:szCs w:val="12"/>
          <w:bdr w:val="none" w:sz="0" w:space="0" w:color="auto" w:frame="1"/>
        </w:rPr>
        <w:t>n</w:t>
      </w:r>
      <w:r>
        <w:rPr>
          <w:rStyle w:val="mjxassistivemathml"/>
          <w:rFonts w:ascii="Cambria Math" w:hAnsi="Cambria Math" w:cs="Cambria Math"/>
          <w:color w:val="646F79"/>
          <w:sz w:val="21"/>
          <w:szCs w:val="21"/>
          <w:bdr w:val="none" w:sz="0" w:space="0" w:color="auto" w:frame="1"/>
        </w:rPr>
        <w:t>𝐺</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𝑀</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𝑖</w:t>
      </w:r>
      <w:r>
        <w:rPr>
          <w:rStyle w:val="mjxassistivemathml"/>
          <w:rFonts w:ascii="Segoe UI" w:hAnsi="Segoe UI" w:cs="Segoe UI"/>
          <w:color w:val="646F79"/>
          <w:sz w:val="21"/>
          <w:szCs w:val="21"/>
          <w:bdr w:val="none" w:sz="0" w:space="0" w:color="auto" w:frame="1"/>
        </w:rPr>
        <w:t>=1</w:t>
      </w:r>
      <w:r>
        <w:rPr>
          <w:rStyle w:val="mjxassistivemathml"/>
          <w:rFonts w:ascii="Cambria Math" w:hAnsi="Cambria Math" w:cs="Cambria Math"/>
          <w:color w:val="646F79"/>
          <w:sz w:val="21"/>
          <w:szCs w:val="21"/>
          <w:bdr w:val="none" w:sz="0" w:space="0" w:color="auto" w:frame="1"/>
        </w:rPr>
        <w:t>𝑛𝑥𝑖𝑛</w:t>
      </w:r>
    </w:p>
    <w:p w14:paraId="2B0EDEA8" w14:textId="77777777" w:rsidR="00D87B63" w:rsidRDefault="00D87B63" w:rsidP="00D87B63">
      <w:pPr>
        <w:pStyle w:val="NormalWeb"/>
        <w:shd w:val="clear" w:color="auto" w:fill="FFFFFF"/>
        <w:spacing w:before="0" w:after="0"/>
        <w:rPr>
          <w:rFonts w:ascii="Segoe UI" w:hAnsi="Segoe UI" w:cs="Segoe UI"/>
          <w:color w:val="646F79"/>
          <w:sz w:val="21"/>
          <w:szCs w:val="21"/>
        </w:rPr>
      </w:pPr>
      <w:r>
        <w:rPr>
          <w:rStyle w:val="mi"/>
          <w:rFonts w:ascii="MathJax_Math-italic" w:hAnsi="MathJax_Math-italic" w:cs="Segoe UI"/>
          <w:color w:val="646F79"/>
          <w:bdr w:val="none" w:sz="0" w:space="0" w:color="auto" w:frame="1"/>
        </w:rPr>
        <w:t>For</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any</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Grouped</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Data</w:t>
      </w:r>
      <w:r>
        <w:rPr>
          <w:rStyle w:val="mo"/>
          <w:rFonts w:ascii="MathJax_Main" w:hAnsi="MathJax_Main" w:cs="Segoe UI"/>
          <w:color w:val="646F79"/>
          <w:bdr w:val="none" w:sz="0" w:space="0" w:color="auto" w:frame="1"/>
        </w:rPr>
        <w:t>,</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G</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M</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can</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be</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written</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as</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GM</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Anti</w:t>
      </w:r>
      <w:r>
        <w:rPr>
          <w:rStyle w:val="mi"/>
          <w:rFonts w:ascii="MathJax_Main" w:hAnsi="MathJax_Main" w:cs="Segoe UI"/>
          <w:color w:val="646F79"/>
          <w:bdr w:val="none" w:sz="0" w:space="0" w:color="auto" w:frame="1"/>
        </w:rPr>
        <w:t>log</w:t>
      </w:r>
      <w:r>
        <w:rPr>
          <w:rStyle w:val="mtext"/>
          <w:rFonts w:ascii="MathJax_Main" w:hAnsi="MathJax_Main" w:cs="Segoe UI"/>
          <w:color w:val="646F79"/>
          <w:bdr w:val="none" w:sz="0" w:space="0" w:color="auto" w:frame="1"/>
        </w:rPr>
        <w:t> </w:t>
      </w:r>
      <w:r>
        <w:rPr>
          <w:rStyle w:val="mo"/>
          <w:rFonts w:ascii="MathJax_Size1" w:hAnsi="MathJax_Size1" w:cs="Segoe UI"/>
          <w:color w:val="646F79"/>
          <w:sz w:val="17"/>
          <w:szCs w:val="17"/>
          <w:bdr w:val="none" w:sz="0" w:space="0" w:color="auto" w:frame="1"/>
        </w:rPr>
        <w:t>∑</w:t>
      </w:r>
      <w:r>
        <w:rPr>
          <w:rStyle w:val="mi"/>
          <w:rFonts w:ascii="MathJax_Math-italic" w:hAnsi="MathJax_Math-italic" w:cs="Segoe UI"/>
          <w:color w:val="646F79"/>
          <w:sz w:val="17"/>
          <w:szCs w:val="17"/>
          <w:bdr w:val="none" w:sz="0" w:space="0" w:color="auto" w:frame="1"/>
        </w:rPr>
        <w:t>f</w:t>
      </w:r>
      <w:r>
        <w:rPr>
          <w:rStyle w:val="mo"/>
          <w:rFonts w:ascii="MathJax_Main" w:hAnsi="MathJax_Main" w:cs="Segoe UI"/>
          <w:color w:val="646F79"/>
          <w:sz w:val="17"/>
          <w:szCs w:val="17"/>
          <w:bdr w:val="none" w:sz="0" w:space="0" w:color="auto" w:frame="1"/>
        </w:rPr>
        <w:t>.</w:t>
      </w:r>
      <w:r>
        <w:rPr>
          <w:rStyle w:val="mi"/>
          <w:rFonts w:ascii="MathJax_Main" w:hAnsi="MathJax_Main" w:cs="Segoe UI"/>
          <w:color w:val="646F79"/>
          <w:sz w:val="17"/>
          <w:szCs w:val="17"/>
          <w:bdr w:val="none" w:sz="0" w:space="0" w:color="auto" w:frame="1"/>
        </w:rPr>
        <w:t>log</w:t>
      </w:r>
      <w:r>
        <w:rPr>
          <w:rStyle w:val="mtext"/>
          <w:rFonts w:ascii="MathJax_Main" w:hAnsi="MathJax_Main" w:cs="Segoe UI"/>
          <w:color w:val="646F79"/>
          <w:sz w:val="17"/>
          <w:szCs w:val="17"/>
          <w:bdr w:val="none" w:sz="0" w:space="0" w:color="auto" w:frame="1"/>
        </w:rPr>
        <w:t> </w:t>
      </w:r>
      <w:r>
        <w:rPr>
          <w:rStyle w:val="mi"/>
          <w:rFonts w:ascii="MathJax_Math-italic" w:hAnsi="MathJax_Math-italic" w:cs="Segoe UI"/>
          <w:color w:val="646F79"/>
          <w:sz w:val="17"/>
          <w:szCs w:val="17"/>
          <w:bdr w:val="none" w:sz="0" w:space="0" w:color="auto" w:frame="1"/>
        </w:rPr>
        <w:t>x</w:t>
      </w:r>
      <w:r>
        <w:rPr>
          <w:rStyle w:val="mi"/>
          <w:rFonts w:ascii="MathJax_Math-italic" w:hAnsi="MathJax_Math-italic" w:cs="Segoe UI"/>
          <w:color w:val="646F79"/>
          <w:sz w:val="12"/>
          <w:szCs w:val="12"/>
          <w:bdr w:val="none" w:sz="0" w:space="0" w:color="auto" w:frame="1"/>
        </w:rPr>
        <w:t>i</w:t>
      </w:r>
      <w:r>
        <w:rPr>
          <w:rStyle w:val="mi"/>
          <w:rFonts w:ascii="MathJax_Math-italic" w:hAnsi="MathJax_Math-italic" w:cs="Segoe UI"/>
          <w:color w:val="646F79"/>
          <w:sz w:val="17"/>
          <w:szCs w:val="17"/>
          <w:bdr w:val="none" w:sz="0" w:space="0" w:color="auto" w:frame="1"/>
        </w:rPr>
        <w:t>n</w:t>
      </w:r>
      <w:r>
        <w:rPr>
          <w:rStyle w:val="mjxassistivemathml"/>
          <w:rFonts w:ascii="Cambria Math" w:hAnsi="Cambria Math" w:cs="Cambria Math"/>
          <w:color w:val="646F79"/>
          <w:sz w:val="21"/>
          <w:szCs w:val="21"/>
          <w:bdr w:val="none" w:sz="0" w:space="0" w:color="auto" w:frame="1"/>
        </w:rPr>
        <w:t>𝐹𝑜𝑟</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𝑎𝑛𝑦</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𝐺𝑟𝑜𝑢𝑝𝑒𝑑</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𝐷𝑎𝑡𝑎</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𝐺</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𝑀</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𝑐𝑎𝑛</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𝑏𝑒</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𝑤𝑟𝑖𝑡𝑡𝑒𝑛</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𝑎𝑠</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𝐺𝑀</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𝐴𝑛𝑡𝑖</w:t>
      </w:r>
      <w:r>
        <w:rPr>
          <w:rStyle w:val="mjxassistivemathml"/>
          <w:rFonts w:ascii="Segoe UI" w:hAnsi="Segoe UI" w:cs="Segoe UI"/>
          <w:color w:val="646F79"/>
          <w:sz w:val="21"/>
          <w:szCs w:val="21"/>
          <w:bdr w:val="none" w:sz="0" w:space="0" w:color="auto" w:frame="1"/>
        </w:rPr>
        <w:t>log</w:t>
      </w:r>
      <w:r>
        <w:rPr>
          <w:rStyle w:val="mjxassistivemathml"/>
          <w:rFonts w:ascii="Cambria Math" w:hAnsi="Cambria Math" w:cs="Cambria Math"/>
          <w:color w:val="646F79"/>
          <w:sz w:val="21"/>
          <w:szCs w:val="21"/>
          <w:bdr w:val="none" w:sz="0" w:space="0" w:color="auto" w:frame="1"/>
        </w:rPr>
        <w:t>⁡</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𝑓</w:t>
      </w:r>
      <w:r>
        <w:rPr>
          <w:rStyle w:val="mjxassistivemathml"/>
          <w:rFonts w:ascii="Segoe UI" w:hAnsi="Segoe UI" w:cs="Segoe UI"/>
          <w:color w:val="646F79"/>
          <w:sz w:val="21"/>
          <w:szCs w:val="21"/>
          <w:bdr w:val="none" w:sz="0" w:space="0" w:color="auto" w:frame="1"/>
        </w:rPr>
        <w:t>.log</w:t>
      </w:r>
      <w:r>
        <w:rPr>
          <w:rStyle w:val="mjxassistivemathml"/>
          <w:rFonts w:ascii="Cambria Math" w:hAnsi="Cambria Math" w:cs="Cambria Math"/>
          <w:color w:val="646F79"/>
          <w:sz w:val="21"/>
          <w:szCs w:val="21"/>
          <w:bdr w:val="none" w:sz="0" w:space="0" w:color="auto" w:frame="1"/>
        </w:rPr>
        <w:t>⁡</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𝑥𝑖𝑛</w:t>
      </w:r>
    </w:p>
    <w:p w14:paraId="74808F6C" w14:textId="77777777" w:rsidR="00D87B63" w:rsidRDefault="00D87B63" w:rsidP="00D87B63">
      <w:pPr>
        <w:pStyle w:val="NormalWeb"/>
        <w:shd w:val="clear" w:color="auto" w:fill="FFFFFF"/>
        <w:rPr>
          <w:rFonts w:ascii="Segoe UI" w:hAnsi="Segoe UI" w:cs="Segoe UI"/>
          <w:color w:val="646F79"/>
          <w:sz w:val="21"/>
          <w:szCs w:val="21"/>
        </w:rPr>
      </w:pPr>
      <w:r>
        <w:rPr>
          <w:rFonts w:ascii="Segoe UI" w:hAnsi="Segoe UI" w:cs="Segoe UI"/>
          <w:color w:val="646F79"/>
          <w:sz w:val="21"/>
          <w:szCs w:val="21"/>
        </w:rPr>
        <w:t>Thus, the geometric mean is also represented as the nth root of the product of n numbers. values.</w:t>
      </w:r>
    </w:p>
    <w:p w14:paraId="030B0B83" w14:textId="77777777" w:rsidR="00D87B63" w:rsidRDefault="00D87B63" w:rsidP="00D87B63">
      <w:pPr>
        <w:pStyle w:val="Heading3"/>
        <w:shd w:val="clear" w:color="auto" w:fill="FFFFFF"/>
        <w:rPr>
          <w:rFonts w:ascii="Segoe UI" w:hAnsi="Segoe UI" w:cs="Segoe UI"/>
          <w:color w:val="000000"/>
        </w:rPr>
      </w:pPr>
      <w:r>
        <w:rPr>
          <w:rStyle w:val="Strong"/>
          <w:rFonts w:ascii="Segoe UI" w:hAnsi="Segoe UI" w:cs="Segoe UI"/>
          <w:b/>
          <w:bCs/>
          <w:color w:val="000000"/>
        </w:rPr>
        <w:lastRenderedPageBreak/>
        <w:t>Harmonic Mean</w:t>
      </w:r>
    </w:p>
    <w:p w14:paraId="59C55C02" w14:textId="77777777" w:rsidR="00D87B63" w:rsidRDefault="00D87B63" w:rsidP="00D87B63">
      <w:pPr>
        <w:pStyle w:val="NormalWeb"/>
        <w:shd w:val="clear" w:color="auto" w:fill="FFFFFF"/>
        <w:rPr>
          <w:rFonts w:ascii="Segoe UI" w:hAnsi="Segoe UI" w:cs="Segoe UI"/>
          <w:color w:val="646F79"/>
          <w:sz w:val="21"/>
          <w:szCs w:val="21"/>
        </w:rPr>
      </w:pPr>
      <w:r>
        <w:rPr>
          <w:rFonts w:ascii="Segoe UI" w:hAnsi="Segoe UI" w:cs="Segoe UI"/>
          <w:color w:val="646F79"/>
          <w:sz w:val="21"/>
          <w:szCs w:val="21"/>
        </w:rPr>
        <w:t>Harmonic Mean or HM is determined as the reciprocal of the average of the reciprocals of the data values. The harmonic mean formula is applied to calculate the average of a set of numbers.</w:t>
      </w:r>
    </w:p>
    <w:p w14:paraId="03679425" w14:textId="77777777" w:rsidR="00D87B63" w:rsidRDefault="00D87B63" w:rsidP="00D87B63">
      <w:pPr>
        <w:pStyle w:val="NormalWeb"/>
        <w:shd w:val="clear" w:color="auto" w:fill="FFFFFF"/>
        <w:spacing w:before="0" w:after="0"/>
        <w:rPr>
          <w:rFonts w:ascii="Segoe UI" w:hAnsi="Segoe UI" w:cs="Segoe UI"/>
          <w:color w:val="646F79"/>
          <w:sz w:val="21"/>
          <w:szCs w:val="21"/>
        </w:rPr>
      </w:pPr>
      <w:r>
        <w:rPr>
          <w:rStyle w:val="mi"/>
          <w:rFonts w:ascii="MathJax_Math-italic" w:hAnsi="MathJax_Math-italic" w:cs="Segoe UI"/>
          <w:color w:val="646F79"/>
          <w:bdr w:val="none" w:sz="0" w:space="0" w:color="auto" w:frame="1"/>
        </w:rPr>
        <w:t>Ifx</w:t>
      </w:r>
      <w:r>
        <w:rPr>
          <w:rStyle w:val="mn"/>
          <w:rFonts w:ascii="MathJax_Main" w:hAnsi="MathJax_Main" w:cs="Segoe UI"/>
          <w:color w:val="646F79"/>
          <w:sz w:val="17"/>
          <w:szCs w:val="17"/>
          <w:bdr w:val="none" w:sz="0" w:space="0" w:color="auto" w:frame="1"/>
        </w:rPr>
        <w:t>1</w:t>
      </w:r>
      <w:r>
        <w:rPr>
          <w:rStyle w:val="mo"/>
          <w:rFonts w:ascii="MathJax_Main" w:hAnsi="MathJax_Main" w:cs="Segoe UI"/>
          <w:color w:val="646F79"/>
          <w:bdr w:val="none" w:sz="0" w:space="0" w:color="auto" w:frame="1"/>
        </w:rPr>
        <w:t>,</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x</w:t>
      </w:r>
      <w:r>
        <w:rPr>
          <w:rStyle w:val="mn"/>
          <w:rFonts w:ascii="MathJax_Main" w:hAnsi="MathJax_Main" w:cs="Segoe UI"/>
          <w:color w:val="646F79"/>
          <w:sz w:val="17"/>
          <w:szCs w:val="17"/>
          <w:bdr w:val="none" w:sz="0" w:space="0" w:color="auto" w:frame="1"/>
        </w:rPr>
        <w:t>2</w:t>
      </w:r>
      <w:r>
        <w:rPr>
          <w:rStyle w:val="mtext"/>
          <w:rFonts w:ascii="MathJax_Main" w:hAnsi="MathJax_Main" w:cs="Segoe UI"/>
          <w:color w:val="646F79"/>
          <w:bdr w:val="none" w:sz="0" w:space="0" w:color="auto" w:frame="1"/>
        </w:rPr>
        <w:t> </w:t>
      </w:r>
      <w:r>
        <w:rPr>
          <w:rStyle w:val="mo"/>
          <w:rFonts w:ascii="MathJax_Main" w:hAnsi="MathJax_Main" w:cs="Segoe UI"/>
          <w:color w:val="646F79"/>
          <w:bdr w:val="none" w:sz="0" w:space="0" w:color="auto" w:frame="1"/>
        </w:rPr>
        <w:t>,</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x</w:t>
      </w:r>
      <w:r>
        <w:rPr>
          <w:rStyle w:val="mn"/>
          <w:rFonts w:ascii="MathJax_Main" w:hAnsi="MathJax_Main" w:cs="Segoe UI"/>
          <w:color w:val="646F79"/>
          <w:sz w:val="17"/>
          <w:szCs w:val="17"/>
          <w:bdr w:val="none" w:sz="0" w:space="0" w:color="auto" w:frame="1"/>
        </w:rPr>
        <w:t>3</w:t>
      </w:r>
      <w:r>
        <w:rPr>
          <w:rStyle w:val="mo"/>
          <w:rFonts w:ascii="MathJax_Main" w:hAnsi="MathJax_Main" w:cs="Segoe UI"/>
          <w:color w:val="646F79"/>
          <w:bdr w:val="none" w:sz="0" w:space="0" w:color="auto" w:frame="1"/>
        </w:rPr>
        <w:t>,…,</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x</w:t>
      </w:r>
      <w:r>
        <w:rPr>
          <w:rStyle w:val="mi"/>
          <w:rFonts w:ascii="MathJax_Math-italic" w:hAnsi="MathJax_Math-italic" w:cs="Segoe UI"/>
          <w:color w:val="646F79"/>
          <w:sz w:val="17"/>
          <w:szCs w:val="17"/>
          <w:bdr w:val="none" w:sz="0" w:space="0" w:color="auto" w:frame="1"/>
        </w:rPr>
        <w:t>n</w:t>
      </w:r>
      <w:r>
        <w:rPr>
          <w:rStyle w:val="mtext"/>
          <w:rFonts w:ascii="MathJax_Main" w:hAnsi="MathJax_Main" w:cs="Segoe UI"/>
          <w:color w:val="646F79"/>
          <w:sz w:val="17"/>
          <w:szCs w:val="17"/>
          <w:bdr w:val="none" w:sz="0" w:space="0" w:color="auto" w:frame="1"/>
        </w:rPr>
        <w:t> </w:t>
      </w:r>
      <w:r>
        <w:rPr>
          <w:rStyle w:val="mi"/>
          <w:rFonts w:ascii="MathJax_Math-italic" w:hAnsi="MathJax_Math-italic" w:cs="Segoe UI"/>
          <w:color w:val="646F79"/>
          <w:bdr w:val="none" w:sz="0" w:space="0" w:color="auto" w:frame="1"/>
        </w:rPr>
        <w:t>are</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the</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individual</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items</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then</w:t>
      </w:r>
      <w:r>
        <w:rPr>
          <w:rStyle w:val="mo"/>
          <w:rFonts w:ascii="MathJax_Main" w:hAnsi="MathJax_Main" w:cs="Segoe UI"/>
          <w:color w:val="646F79"/>
          <w:bdr w:val="none" w:sz="0" w:space="0" w:color="auto" w:frame="1"/>
        </w:rPr>
        <w:t>;</w:t>
      </w:r>
      <w:r>
        <w:rPr>
          <w:rStyle w:val="mjxassistivemathml"/>
          <w:rFonts w:ascii="Cambria Math" w:hAnsi="Cambria Math" w:cs="Cambria Math"/>
          <w:color w:val="646F79"/>
          <w:sz w:val="21"/>
          <w:szCs w:val="21"/>
          <w:bdr w:val="none" w:sz="0" w:space="0" w:color="auto" w:frame="1"/>
        </w:rPr>
        <w:t>𝐼𝑓𝑥</w:t>
      </w:r>
      <w:r>
        <w:rPr>
          <w:rStyle w:val="mjxassistivemathml"/>
          <w:rFonts w:ascii="Segoe UI" w:hAnsi="Segoe UI" w:cs="Segoe UI"/>
          <w:color w:val="646F79"/>
          <w:sz w:val="21"/>
          <w:szCs w:val="21"/>
          <w:bdr w:val="none" w:sz="0" w:space="0" w:color="auto" w:frame="1"/>
        </w:rPr>
        <w:t>1, </w:t>
      </w:r>
      <w:r>
        <w:rPr>
          <w:rStyle w:val="mjxassistivemathml"/>
          <w:rFonts w:ascii="Cambria Math" w:hAnsi="Cambria Math" w:cs="Cambria Math"/>
          <w:color w:val="646F79"/>
          <w:sz w:val="21"/>
          <w:szCs w:val="21"/>
          <w:bdr w:val="none" w:sz="0" w:space="0" w:color="auto" w:frame="1"/>
        </w:rPr>
        <w:t>𝑥</w:t>
      </w:r>
      <w:r>
        <w:rPr>
          <w:rStyle w:val="mjxassistivemathml"/>
          <w:rFonts w:ascii="Segoe UI" w:hAnsi="Segoe UI" w:cs="Segoe UI"/>
          <w:color w:val="646F79"/>
          <w:sz w:val="21"/>
          <w:szCs w:val="21"/>
          <w:bdr w:val="none" w:sz="0" w:space="0" w:color="auto" w:frame="1"/>
        </w:rPr>
        <w:t>2 , </w:t>
      </w:r>
      <w:r>
        <w:rPr>
          <w:rStyle w:val="mjxassistivemathml"/>
          <w:rFonts w:ascii="Cambria Math" w:hAnsi="Cambria Math" w:cs="Cambria Math"/>
          <w:color w:val="646F79"/>
          <w:sz w:val="21"/>
          <w:szCs w:val="21"/>
          <w:bdr w:val="none" w:sz="0" w:space="0" w:color="auto" w:frame="1"/>
        </w:rPr>
        <w:t>𝑥</w:t>
      </w:r>
      <w:r>
        <w:rPr>
          <w:rStyle w:val="mjxassistivemathml"/>
          <w:rFonts w:ascii="Segoe UI" w:hAnsi="Segoe UI" w:cs="Segoe UI"/>
          <w:color w:val="646F79"/>
          <w:sz w:val="21"/>
          <w:szCs w:val="21"/>
          <w:bdr w:val="none" w:sz="0" w:space="0" w:color="auto" w:frame="1"/>
        </w:rPr>
        <w:t>3,…, </w:t>
      </w:r>
      <w:r>
        <w:rPr>
          <w:rStyle w:val="mjxassistivemathml"/>
          <w:rFonts w:ascii="Cambria Math" w:hAnsi="Cambria Math" w:cs="Cambria Math"/>
          <w:color w:val="646F79"/>
          <w:sz w:val="21"/>
          <w:szCs w:val="21"/>
          <w:bdr w:val="none" w:sz="0" w:space="0" w:color="auto" w:frame="1"/>
        </w:rPr>
        <w:t>𝑥𝑛</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𝑎𝑟𝑒</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𝑡ℎ𝑒</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𝑖𝑛𝑑𝑖𝑣𝑖𝑑𝑢𝑎𝑙</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𝑖𝑡𝑒𝑚𝑠</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𝑡ℎ𝑒𝑛</w:t>
      </w:r>
      <w:r>
        <w:rPr>
          <w:rStyle w:val="mjxassistivemathml"/>
          <w:rFonts w:ascii="Segoe UI" w:hAnsi="Segoe UI" w:cs="Segoe UI"/>
          <w:color w:val="646F79"/>
          <w:sz w:val="21"/>
          <w:szCs w:val="21"/>
          <w:bdr w:val="none" w:sz="0" w:space="0" w:color="auto" w:frame="1"/>
        </w:rPr>
        <w:t>;</w:t>
      </w:r>
    </w:p>
    <w:p w14:paraId="37AB0AA3" w14:textId="77777777" w:rsidR="00D87B63" w:rsidRDefault="00D87B63" w:rsidP="00D87B63">
      <w:pPr>
        <w:pStyle w:val="NormalWeb"/>
        <w:shd w:val="clear" w:color="auto" w:fill="FFFFFF"/>
        <w:spacing w:before="0" w:after="0"/>
        <w:rPr>
          <w:rFonts w:ascii="Segoe UI" w:hAnsi="Segoe UI" w:cs="Segoe UI"/>
          <w:color w:val="646F79"/>
          <w:sz w:val="21"/>
          <w:szCs w:val="21"/>
        </w:rPr>
      </w:pPr>
      <w:r>
        <w:rPr>
          <w:rStyle w:val="mi"/>
          <w:rFonts w:ascii="MathJax_Math-italic" w:hAnsi="MathJax_Math-italic" w:cs="Segoe UI"/>
          <w:color w:val="646F79"/>
          <w:bdr w:val="none" w:sz="0" w:space="0" w:color="auto" w:frame="1"/>
        </w:rPr>
        <w:t>H</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M</w:t>
      </w:r>
      <w:r>
        <w:rPr>
          <w:rStyle w:val="mo"/>
          <w:rFonts w:ascii="MathJax_Main" w:hAnsi="MathJax_Main" w:cs="Segoe UI"/>
          <w:color w:val="646F79"/>
          <w:bdr w:val="none" w:sz="0" w:space="0" w:color="auto" w:frame="1"/>
        </w:rPr>
        <w:t>=</w:t>
      </w:r>
      <w:r>
        <w:rPr>
          <w:rStyle w:val="mi"/>
          <w:rFonts w:ascii="MathJax_Math-italic" w:hAnsi="MathJax_Math-italic" w:cs="Segoe UI"/>
          <w:color w:val="646F79"/>
          <w:sz w:val="17"/>
          <w:szCs w:val="17"/>
          <w:bdr w:val="none" w:sz="0" w:space="0" w:color="auto" w:frame="1"/>
        </w:rPr>
        <w:t>n</w:t>
      </w:r>
      <w:r>
        <w:rPr>
          <w:rStyle w:val="mn"/>
          <w:rFonts w:ascii="MathJax_Main" w:hAnsi="MathJax_Main" w:cs="Segoe UI"/>
          <w:color w:val="646F79"/>
          <w:sz w:val="12"/>
          <w:szCs w:val="12"/>
          <w:bdr w:val="none" w:sz="0" w:space="0" w:color="auto" w:frame="1"/>
        </w:rPr>
        <w:t>1</w:t>
      </w:r>
      <w:r>
        <w:rPr>
          <w:rStyle w:val="mi"/>
          <w:rFonts w:ascii="MathJax_Math-italic" w:hAnsi="MathJax_Math-italic" w:cs="Segoe UI"/>
          <w:color w:val="646F79"/>
          <w:sz w:val="12"/>
          <w:szCs w:val="12"/>
          <w:bdr w:val="none" w:sz="0" w:space="0" w:color="auto" w:frame="1"/>
        </w:rPr>
        <w:t>x</w:t>
      </w:r>
      <w:r>
        <w:rPr>
          <w:rStyle w:val="mn"/>
          <w:rFonts w:ascii="MathJax_Main" w:hAnsi="MathJax_Main" w:cs="Segoe UI"/>
          <w:color w:val="646F79"/>
          <w:sz w:val="12"/>
          <w:szCs w:val="12"/>
          <w:bdr w:val="none" w:sz="0" w:space="0" w:color="auto" w:frame="1"/>
        </w:rPr>
        <w:t>1</w:t>
      </w:r>
      <w:r>
        <w:rPr>
          <w:rStyle w:val="mo"/>
          <w:rFonts w:ascii="MathJax_Main" w:hAnsi="MathJax_Main" w:cs="Segoe UI"/>
          <w:color w:val="646F79"/>
          <w:sz w:val="17"/>
          <w:szCs w:val="17"/>
          <w:bdr w:val="none" w:sz="0" w:space="0" w:color="auto" w:frame="1"/>
        </w:rPr>
        <w:t>+</w:t>
      </w:r>
      <w:r>
        <w:rPr>
          <w:rStyle w:val="mn"/>
          <w:rFonts w:ascii="MathJax_Main" w:hAnsi="MathJax_Main" w:cs="Segoe UI"/>
          <w:color w:val="646F79"/>
          <w:sz w:val="12"/>
          <w:szCs w:val="12"/>
          <w:bdr w:val="none" w:sz="0" w:space="0" w:color="auto" w:frame="1"/>
        </w:rPr>
        <w:t>1</w:t>
      </w:r>
      <w:r>
        <w:rPr>
          <w:rStyle w:val="mi"/>
          <w:rFonts w:ascii="MathJax_Math-italic" w:hAnsi="MathJax_Math-italic" w:cs="Segoe UI"/>
          <w:color w:val="646F79"/>
          <w:sz w:val="12"/>
          <w:szCs w:val="12"/>
          <w:bdr w:val="none" w:sz="0" w:space="0" w:color="auto" w:frame="1"/>
        </w:rPr>
        <w:t>x</w:t>
      </w:r>
      <w:r>
        <w:rPr>
          <w:rStyle w:val="mn"/>
          <w:rFonts w:ascii="MathJax_Main" w:hAnsi="MathJax_Main" w:cs="Segoe UI"/>
          <w:color w:val="646F79"/>
          <w:sz w:val="12"/>
          <w:szCs w:val="12"/>
          <w:bdr w:val="none" w:sz="0" w:space="0" w:color="auto" w:frame="1"/>
        </w:rPr>
        <w:t>2</w:t>
      </w:r>
      <w:r>
        <w:rPr>
          <w:rStyle w:val="mo"/>
          <w:rFonts w:ascii="MathJax_Main" w:hAnsi="MathJax_Main" w:cs="Segoe UI"/>
          <w:color w:val="646F79"/>
          <w:sz w:val="17"/>
          <w:szCs w:val="17"/>
          <w:bdr w:val="none" w:sz="0" w:space="0" w:color="auto" w:frame="1"/>
        </w:rPr>
        <w:t>+</w:t>
      </w:r>
      <w:r>
        <w:rPr>
          <w:rStyle w:val="mn"/>
          <w:rFonts w:ascii="MathJax_Main" w:hAnsi="MathJax_Main" w:cs="Segoe UI"/>
          <w:color w:val="646F79"/>
          <w:sz w:val="12"/>
          <w:szCs w:val="12"/>
          <w:bdr w:val="none" w:sz="0" w:space="0" w:color="auto" w:frame="1"/>
        </w:rPr>
        <w:t>1</w:t>
      </w:r>
      <w:r>
        <w:rPr>
          <w:rStyle w:val="mi"/>
          <w:rFonts w:ascii="MathJax_Math-italic" w:hAnsi="MathJax_Math-italic" w:cs="Segoe UI"/>
          <w:color w:val="646F79"/>
          <w:sz w:val="12"/>
          <w:szCs w:val="12"/>
          <w:bdr w:val="none" w:sz="0" w:space="0" w:color="auto" w:frame="1"/>
        </w:rPr>
        <w:t>x</w:t>
      </w:r>
      <w:r>
        <w:rPr>
          <w:rStyle w:val="mn"/>
          <w:rFonts w:ascii="MathJax_Main" w:hAnsi="MathJax_Main" w:cs="Segoe UI"/>
          <w:color w:val="646F79"/>
          <w:sz w:val="12"/>
          <w:szCs w:val="12"/>
          <w:bdr w:val="none" w:sz="0" w:space="0" w:color="auto" w:frame="1"/>
        </w:rPr>
        <w:t>3</w:t>
      </w:r>
      <w:r>
        <w:rPr>
          <w:rStyle w:val="mo"/>
          <w:rFonts w:ascii="MathJax_Main" w:hAnsi="MathJax_Main" w:cs="Segoe UI"/>
          <w:color w:val="646F79"/>
          <w:sz w:val="17"/>
          <w:szCs w:val="17"/>
          <w:bdr w:val="none" w:sz="0" w:space="0" w:color="auto" w:frame="1"/>
        </w:rPr>
        <w:t>+⋯+</w:t>
      </w:r>
      <w:r>
        <w:rPr>
          <w:rStyle w:val="mn"/>
          <w:rFonts w:ascii="MathJax_Main" w:hAnsi="MathJax_Main" w:cs="Segoe UI"/>
          <w:color w:val="646F79"/>
          <w:sz w:val="12"/>
          <w:szCs w:val="12"/>
          <w:bdr w:val="none" w:sz="0" w:space="0" w:color="auto" w:frame="1"/>
        </w:rPr>
        <w:t>1</w:t>
      </w:r>
      <w:r>
        <w:rPr>
          <w:rStyle w:val="mi"/>
          <w:rFonts w:ascii="MathJax_Math-italic" w:hAnsi="MathJax_Math-italic" w:cs="Segoe UI"/>
          <w:color w:val="646F79"/>
          <w:sz w:val="12"/>
          <w:szCs w:val="12"/>
          <w:bdr w:val="none" w:sz="0" w:space="0" w:color="auto" w:frame="1"/>
        </w:rPr>
        <w:t>xn</w:t>
      </w:r>
      <w:r>
        <w:rPr>
          <w:rStyle w:val="mo"/>
          <w:rFonts w:ascii="MathJax_Main" w:hAnsi="MathJax_Main" w:cs="Segoe UI"/>
          <w:color w:val="646F79"/>
          <w:bdr w:val="none" w:sz="0" w:space="0" w:color="auto" w:frame="1"/>
        </w:rPr>
        <w:t>=</w:t>
      </w:r>
      <w:r>
        <w:rPr>
          <w:rStyle w:val="mi"/>
          <w:rFonts w:ascii="MathJax_Math-italic" w:hAnsi="MathJax_Math-italic" w:cs="Segoe UI"/>
          <w:color w:val="646F79"/>
          <w:sz w:val="17"/>
          <w:szCs w:val="17"/>
          <w:bdr w:val="none" w:sz="0" w:space="0" w:color="auto" w:frame="1"/>
        </w:rPr>
        <w:t>n</w:t>
      </w:r>
      <w:r>
        <w:rPr>
          <w:rStyle w:val="mo"/>
          <w:rFonts w:ascii="MathJax_Size1" w:hAnsi="MathJax_Size1" w:cs="Segoe UI"/>
          <w:color w:val="646F79"/>
          <w:sz w:val="17"/>
          <w:szCs w:val="17"/>
          <w:bdr w:val="none" w:sz="0" w:space="0" w:color="auto" w:frame="1"/>
        </w:rPr>
        <w:t>∑</w:t>
      </w:r>
      <w:r>
        <w:rPr>
          <w:rStyle w:val="mi"/>
          <w:rFonts w:ascii="MathJax_Math-italic" w:hAnsi="MathJax_Math-italic" w:cs="Segoe UI"/>
          <w:color w:val="646F79"/>
          <w:sz w:val="12"/>
          <w:szCs w:val="12"/>
          <w:bdr w:val="none" w:sz="0" w:space="0" w:color="auto" w:frame="1"/>
        </w:rPr>
        <w:t>ni</w:t>
      </w:r>
      <w:r>
        <w:rPr>
          <w:rStyle w:val="mo"/>
          <w:rFonts w:ascii="MathJax_Main" w:hAnsi="MathJax_Main" w:cs="Segoe UI"/>
          <w:color w:val="646F79"/>
          <w:sz w:val="12"/>
          <w:szCs w:val="12"/>
          <w:bdr w:val="none" w:sz="0" w:space="0" w:color="auto" w:frame="1"/>
        </w:rPr>
        <w:t>=</w:t>
      </w:r>
      <w:r>
        <w:rPr>
          <w:rStyle w:val="mn"/>
          <w:rFonts w:ascii="MathJax_Main" w:hAnsi="MathJax_Main" w:cs="Segoe UI"/>
          <w:color w:val="646F79"/>
          <w:sz w:val="12"/>
          <w:szCs w:val="12"/>
          <w:bdr w:val="none" w:sz="0" w:space="0" w:color="auto" w:frame="1"/>
        </w:rPr>
        <w:t>11</w:t>
      </w:r>
      <w:r>
        <w:rPr>
          <w:rStyle w:val="mi"/>
          <w:rFonts w:ascii="MathJax_Math-italic" w:hAnsi="MathJax_Math-italic" w:cs="Segoe UI"/>
          <w:color w:val="646F79"/>
          <w:sz w:val="12"/>
          <w:szCs w:val="12"/>
          <w:bdr w:val="none" w:sz="0" w:space="0" w:color="auto" w:frame="1"/>
        </w:rPr>
        <w:t>xi</w:t>
      </w:r>
      <w:r>
        <w:rPr>
          <w:rStyle w:val="mjxassistivemathml"/>
          <w:rFonts w:ascii="Cambria Math" w:hAnsi="Cambria Math" w:cs="Cambria Math"/>
          <w:color w:val="646F79"/>
          <w:sz w:val="21"/>
          <w:szCs w:val="21"/>
          <w:bdr w:val="none" w:sz="0" w:space="0" w:color="auto" w:frame="1"/>
        </w:rPr>
        <w:t>𝐻</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𝑀</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𝑛</w:t>
      </w:r>
      <w:r>
        <w:rPr>
          <w:rStyle w:val="mjxassistivemathml"/>
          <w:rFonts w:ascii="Segoe UI" w:hAnsi="Segoe UI" w:cs="Segoe UI"/>
          <w:color w:val="646F79"/>
          <w:sz w:val="21"/>
          <w:szCs w:val="21"/>
          <w:bdr w:val="none" w:sz="0" w:space="0" w:color="auto" w:frame="1"/>
        </w:rPr>
        <w:t>1</w:t>
      </w:r>
      <w:r>
        <w:rPr>
          <w:rStyle w:val="mjxassistivemathml"/>
          <w:rFonts w:ascii="Cambria Math" w:hAnsi="Cambria Math" w:cs="Cambria Math"/>
          <w:color w:val="646F79"/>
          <w:sz w:val="21"/>
          <w:szCs w:val="21"/>
          <w:bdr w:val="none" w:sz="0" w:space="0" w:color="auto" w:frame="1"/>
        </w:rPr>
        <w:t>𝑥</w:t>
      </w:r>
      <w:r>
        <w:rPr>
          <w:rStyle w:val="mjxassistivemathml"/>
          <w:rFonts w:ascii="Segoe UI" w:hAnsi="Segoe UI" w:cs="Segoe UI"/>
          <w:color w:val="646F79"/>
          <w:sz w:val="21"/>
          <w:szCs w:val="21"/>
          <w:bdr w:val="none" w:sz="0" w:space="0" w:color="auto" w:frame="1"/>
        </w:rPr>
        <w:t>1+1</w:t>
      </w:r>
      <w:r>
        <w:rPr>
          <w:rStyle w:val="mjxassistivemathml"/>
          <w:rFonts w:ascii="Cambria Math" w:hAnsi="Cambria Math" w:cs="Cambria Math"/>
          <w:color w:val="646F79"/>
          <w:sz w:val="21"/>
          <w:szCs w:val="21"/>
          <w:bdr w:val="none" w:sz="0" w:space="0" w:color="auto" w:frame="1"/>
        </w:rPr>
        <w:t>𝑥</w:t>
      </w:r>
      <w:r>
        <w:rPr>
          <w:rStyle w:val="mjxassistivemathml"/>
          <w:rFonts w:ascii="Segoe UI" w:hAnsi="Segoe UI" w:cs="Segoe UI"/>
          <w:color w:val="646F79"/>
          <w:sz w:val="21"/>
          <w:szCs w:val="21"/>
          <w:bdr w:val="none" w:sz="0" w:space="0" w:color="auto" w:frame="1"/>
        </w:rPr>
        <w:t>2+1</w:t>
      </w:r>
      <w:r>
        <w:rPr>
          <w:rStyle w:val="mjxassistivemathml"/>
          <w:rFonts w:ascii="Cambria Math" w:hAnsi="Cambria Math" w:cs="Cambria Math"/>
          <w:color w:val="646F79"/>
          <w:sz w:val="21"/>
          <w:szCs w:val="21"/>
          <w:bdr w:val="none" w:sz="0" w:space="0" w:color="auto" w:frame="1"/>
        </w:rPr>
        <w:t>𝑥</w:t>
      </w:r>
      <w:r>
        <w:rPr>
          <w:rStyle w:val="mjxassistivemathml"/>
          <w:rFonts w:ascii="Segoe UI" w:hAnsi="Segoe UI" w:cs="Segoe UI"/>
          <w:color w:val="646F79"/>
          <w:sz w:val="21"/>
          <w:szCs w:val="21"/>
          <w:bdr w:val="none" w:sz="0" w:space="0" w:color="auto" w:frame="1"/>
        </w:rPr>
        <w:t>3+</w:t>
      </w:r>
      <w:r>
        <w:rPr>
          <w:rStyle w:val="mjxassistivemathml"/>
          <w:rFonts w:ascii="Cambria Math" w:hAnsi="Cambria Math" w:cs="Cambria Math"/>
          <w:color w:val="646F79"/>
          <w:sz w:val="21"/>
          <w:szCs w:val="21"/>
          <w:bdr w:val="none" w:sz="0" w:space="0" w:color="auto" w:frame="1"/>
        </w:rPr>
        <w:t>⋯</w:t>
      </w:r>
      <w:r>
        <w:rPr>
          <w:rStyle w:val="mjxassistivemathml"/>
          <w:rFonts w:ascii="Segoe UI" w:hAnsi="Segoe UI" w:cs="Segoe UI"/>
          <w:color w:val="646F79"/>
          <w:sz w:val="21"/>
          <w:szCs w:val="21"/>
          <w:bdr w:val="none" w:sz="0" w:space="0" w:color="auto" w:frame="1"/>
        </w:rPr>
        <w:t>+1</w:t>
      </w:r>
      <w:r>
        <w:rPr>
          <w:rStyle w:val="mjxassistivemathml"/>
          <w:rFonts w:ascii="Cambria Math" w:hAnsi="Cambria Math" w:cs="Cambria Math"/>
          <w:color w:val="646F79"/>
          <w:sz w:val="21"/>
          <w:szCs w:val="21"/>
          <w:bdr w:val="none" w:sz="0" w:space="0" w:color="auto" w:frame="1"/>
        </w:rPr>
        <w:t>𝑥𝑛</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𝑛</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𝑖</w:t>
      </w:r>
      <w:r>
        <w:rPr>
          <w:rStyle w:val="mjxassistivemathml"/>
          <w:rFonts w:ascii="Segoe UI" w:hAnsi="Segoe UI" w:cs="Segoe UI"/>
          <w:color w:val="646F79"/>
          <w:sz w:val="21"/>
          <w:szCs w:val="21"/>
          <w:bdr w:val="none" w:sz="0" w:space="0" w:color="auto" w:frame="1"/>
        </w:rPr>
        <w:t>=1</w:t>
      </w:r>
      <w:r>
        <w:rPr>
          <w:rStyle w:val="mjxassistivemathml"/>
          <w:rFonts w:ascii="Cambria Math" w:hAnsi="Cambria Math" w:cs="Cambria Math"/>
          <w:color w:val="646F79"/>
          <w:sz w:val="21"/>
          <w:szCs w:val="21"/>
          <w:bdr w:val="none" w:sz="0" w:space="0" w:color="auto" w:frame="1"/>
        </w:rPr>
        <w:t>𝑛</w:t>
      </w:r>
      <w:r>
        <w:rPr>
          <w:rStyle w:val="mjxassistivemathml"/>
          <w:rFonts w:ascii="Segoe UI" w:hAnsi="Segoe UI" w:cs="Segoe UI"/>
          <w:color w:val="646F79"/>
          <w:sz w:val="21"/>
          <w:szCs w:val="21"/>
          <w:bdr w:val="none" w:sz="0" w:space="0" w:color="auto" w:frame="1"/>
        </w:rPr>
        <w:t>1</w:t>
      </w:r>
      <w:r>
        <w:rPr>
          <w:rStyle w:val="mjxassistivemathml"/>
          <w:rFonts w:ascii="Cambria Math" w:hAnsi="Cambria Math" w:cs="Cambria Math"/>
          <w:color w:val="646F79"/>
          <w:sz w:val="21"/>
          <w:szCs w:val="21"/>
          <w:bdr w:val="none" w:sz="0" w:space="0" w:color="auto" w:frame="1"/>
        </w:rPr>
        <w:t>𝑥𝑖</w:t>
      </w:r>
    </w:p>
    <w:p w14:paraId="37C3D5B9" w14:textId="77777777" w:rsidR="00D87B63" w:rsidRDefault="00D87B63" w:rsidP="00D87B63">
      <w:pPr>
        <w:pStyle w:val="NormalWeb"/>
        <w:shd w:val="clear" w:color="auto" w:fill="FFFFFF"/>
        <w:spacing w:before="0" w:after="0"/>
        <w:rPr>
          <w:rFonts w:ascii="Segoe UI" w:hAnsi="Segoe UI" w:cs="Segoe UI"/>
          <w:color w:val="646F79"/>
          <w:sz w:val="21"/>
          <w:szCs w:val="21"/>
        </w:rPr>
      </w:pPr>
      <w:r>
        <w:rPr>
          <w:rStyle w:val="mi"/>
          <w:rFonts w:ascii="MathJax_Math-italic" w:hAnsi="MathJax_Math-italic" w:cs="Segoe UI"/>
          <w:color w:val="646F79"/>
          <w:bdr w:val="none" w:sz="0" w:space="0" w:color="auto" w:frame="1"/>
        </w:rPr>
        <w:t>For</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a</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frequency</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distribution</w:t>
      </w:r>
      <w:r>
        <w:rPr>
          <w:rStyle w:val="mo"/>
          <w:rFonts w:ascii="MathJax_Main" w:hAnsi="MathJax_Main" w:cs="Segoe UI"/>
          <w:color w:val="646F79"/>
          <w:bdr w:val="none" w:sz="0" w:space="0" w:color="auto" w:frame="1"/>
        </w:rPr>
        <w:t>,</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the</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harmonic</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mean</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formula</w:t>
      </w:r>
      <w:r>
        <w:rPr>
          <w:rStyle w:val="mtext"/>
          <w:rFonts w:ascii="MathJax_Main" w:hAnsi="MathJax_Main" w:cs="Segoe UI"/>
          <w:color w:val="646F79"/>
          <w:bdr w:val="none" w:sz="0" w:space="0" w:color="auto" w:frame="1"/>
        </w:rPr>
        <w:t> </w:t>
      </w:r>
      <w:r>
        <w:rPr>
          <w:rStyle w:val="mi"/>
          <w:rFonts w:ascii="MathJax_Math-italic" w:hAnsi="MathJax_Math-italic" w:cs="Segoe UI"/>
          <w:color w:val="646F79"/>
          <w:bdr w:val="none" w:sz="0" w:space="0" w:color="auto" w:frame="1"/>
        </w:rPr>
        <w:t>is</w:t>
      </w:r>
      <w:r>
        <w:rPr>
          <w:rStyle w:val="mo"/>
          <w:rFonts w:ascii="MathJax_Main" w:hAnsi="MathJax_Main" w:cs="Segoe UI"/>
          <w:color w:val="646F79"/>
          <w:bdr w:val="none" w:sz="0" w:space="0" w:color="auto" w:frame="1"/>
        </w:rPr>
        <w:t>:</w:t>
      </w:r>
      <w:r>
        <w:rPr>
          <w:rStyle w:val="mjxassistivemathml"/>
          <w:rFonts w:ascii="Cambria Math" w:hAnsi="Cambria Math" w:cs="Cambria Math"/>
          <w:color w:val="646F79"/>
          <w:sz w:val="21"/>
          <w:szCs w:val="21"/>
          <w:bdr w:val="none" w:sz="0" w:space="0" w:color="auto" w:frame="1"/>
        </w:rPr>
        <w:t>𝐹𝑜𝑟</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𝑎</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𝑓𝑟𝑒𝑞𝑢𝑒𝑛𝑐𝑦</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𝑑𝑖𝑠𝑡𝑟𝑖𝑏𝑢𝑡𝑖𝑜𝑛</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𝑡ℎ𝑒</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ℎ𝑎𝑟𝑚𝑜𝑛𝑖𝑐</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𝑚𝑒𝑎𝑛</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𝑓𝑜𝑟𝑚𝑢𝑙𝑎</w:t>
      </w:r>
      <w:r>
        <w:rPr>
          <w:rStyle w:val="mjxassistivemathml"/>
          <w:rFonts w:ascii="Segoe UI" w:hAnsi="Segoe UI" w:cs="Segoe UI"/>
          <w:color w:val="646F79"/>
          <w:sz w:val="21"/>
          <w:szCs w:val="21"/>
          <w:bdr w:val="none" w:sz="0" w:space="0" w:color="auto" w:frame="1"/>
        </w:rPr>
        <w:t> </w:t>
      </w:r>
      <w:r>
        <w:rPr>
          <w:rStyle w:val="mjxassistivemathml"/>
          <w:rFonts w:ascii="Cambria Math" w:hAnsi="Cambria Math" w:cs="Cambria Math"/>
          <w:color w:val="646F79"/>
          <w:sz w:val="21"/>
          <w:szCs w:val="21"/>
          <w:bdr w:val="none" w:sz="0" w:space="0" w:color="auto" w:frame="1"/>
        </w:rPr>
        <w:t>𝑖𝑠</w:t>
      </w:r>
      <w:r>
        <w:rPr>
          <w:rStyle w:val="mjxassistivemathml"/>
          <w:rFonts w:ascii="Segoe UI" w:hAnsi="Segoe UI" w:cs="Segoe UI"/>
          <w:color w:val="646F79"/>
          <w:sz w:val="21"/>
          <w:szCs w:val="21"/>
          <w:bdr w:val="none" w:sz="0" w:space="0" w:color="auto" w:frame="1"/>
        </w:rPr>
        <w:t>:</w:t>
      </w:r>
    </w:p>
    <w:p w14:paraId="6EEAF11F" w14:textId="77777777" w:rsidR="00D87B63" w:rsidRDefault="00D87B63" w:rsidP="00D87B63">
      <w:pPr>
        <w:pStyle w:val="NormalWeb"/>
        <w:shd w:val="clear" w:color="auto" w:fill="FFFFFF"/>
        <w:spacing w:before="0" w:after="0"/>
        <w:rPr>
          <w:rFonts w:ascii="Segoe UI" w:hAnsi="Segoe UI" w:cs="Segoe UI"/>
          <w:color w:val="646F79"/>
          <w:sz w:val="21"/>
          <w:szCs w:val="21"/>
        </w:rPr>
      </w:pPr>
      <w:r>
        <w:rPr>
          <w:rStyle w:val="mi"/>
          <w:rFonts w:ascii="MathJax_Math-italic" w:hAnsi="MathJax_Math-italic" w:cs="Segoe UI"/>
          <w:color w:val="646F79"/>
          <w:bdr w:val="none" w:sz="0" w:space="0" w:color="auto" w:frame="1"/>
        </w:rPr>
        <w:t>H</w:t>
      </w:r>
      <w:r>
        <w:rPr>
          <w:rStyle w:val="mo"/>
          <w:rFonts w:ascii="MathJax_Main" w:hAnsi="MathJax_Main" w:cs="Segoe UI"/>
          <w:color w:val="646F79"/>
          <w:bdr w:val="none" w:sz="0" w:space="0" w:color="auto" w:frame="1"/>
        </w:rPr>
        <w:t>.</w:t>
      </w:r>
      <w:r>
        <w:rPr>
          <w:rStyle w:val="mi"/>
          <w:rFonts w:ascii="MathJax_Math-italic" w:hAnsi="MathJax_Math-italic" w:cs="Segoe UI"/>
          <w:color w:val="646F79"/>
          <w:bdr w:val="none" w:sz="0" w:space="0" w:color="auto" w:frame="1"/>
        </w:rPr>
        <w:t>M</w:t>
      </w:r>
      <w:r>
        <w:rPr>
          <w:rStyle w:val="mo"/>
          <w:rFonts w:ascii="MathJax_Main" w:hAnsi="MathJax_Main" w:cs="Segoe UI"/>
          <w:color w:val="646F79"/>
          <w:bdr w:val="none" w:sz="0" w:space="0" w:color="auto" w:frame="1"/>
        </w:rPr>
        <w:t>=</w:t>
      </w:r>
      <w:r>
        <w:rPr>
          <w:rStyle w:val="mi"/>
          <w:rFonts w:ascii="MathJax_Math-italic" w:hAnsi="MathJax_Math-italic" w:cs="Segoe UI"/>
          <w:color w:val="646F79"/>
          <w:sz w:val="17"/>
          <w:szCs w:val="17"/>
          <w:bdr w:val="none" w:sz="0" w:space="0" w:color="auto" w:frame="1"/>
        </w:rPr>
        <w:t>N</w:t>
      </w:r>
      <w:r>
        <w:rPr>
          <w:rStyle w:val="mo"/>
          <w:rFonts w:ascii="MathJax_Size1" w:hAnsi="MathJax_Size1" w:cs="Segoe UI"/>
          <w:color w:val="646F79"/>
          <w:sz w:val="17"/>
          <w:szCs w:val="17"/>
          <w:bdr w:val="none" w:sz="0" w:space="0" w:color="auto" w:frame="1"/>
        </w:rPr>
        <w:t>∑</w:t>
      </w:r>
      <w:r>
        <w:rPr>
          <w:rStyle w:val="mi"/>
          <w:rFonts w:ascii="MathJax_Math-italic" w:hAnsi="MathJax_Math-italic" w:cs="Segoe UI"/>
          <w:color w:val="646F79"/>
          <w:sz w:val="12"/>
          <w:szCs w:val="12"/>
          <w:bdr w:val="none" w:sz="0" w:space="0" w:color="auto" w:frame="1"/>
        </w:rPr>
        <w:t>ni</w:t>
      </w:r>
      <w:r>
        <w:rPr>
          <w:rStyle w:val="mo"/>
          <w:rFonts w:ascii="MathJax_Main" w:hAnsi="MathJax_Main" w:cs="Segoe UI"/>
          <w:color w:val="646F79"/>
          <w:sz w:val="12"/>
          <w:szCs w:val="12"/>
          <w:bdr w:val="none" w:sz="0" w:space="0" w:color="auto" w:frame="1"/>
        </w:rPr>
        <w:t>=</w:t>
      </w:r>
      <w:r>
        <w:rPr>
          <w:rStyle w:val="mn"/>
          <w:rFonts w:ascii="MathJax_Main" w:hAnsi="MathJax_Main" w:cs="Segoe UI"/>
          <w:color w:val="646F79"/>
          <w:sz w:val="12"/>
          <w:szCs w:val="12"/>
          <w:bdr w:val="none" w:sz="0" w:space="0" w:color="auto" w:frame="1"/>
        </w:rPr>
        <w:t>1</w:t>
      </w:r>
      <w:r>
        <w:rPr>
          <w:rStyle w:val="mi"/>
          <w:rFonts w:ascii="MathJax_Math-italic" w:hAnsi="MathJax_Math-italic" w:cs="Segoe UI"/>
          <w:color w:val="646F79"/>
          <w:sz w:val="17"/>
          <w:szCs w:val="17"/>
          <w:bdr w:val="none" w:sz="0" w:space="0" w:color="auto" w:frame="1"/>
        </w:rPr>
        <w:t>f</w:t>
      </w:r>
      <w:r>
        <w:rPr>
          <w:rStyle w:val="mn"/>
          <w:rFonts w:ascii="MathJax_Main" w:hAnsi="MathJax_Main" w:cs="Segoe UI"/>
          <w:color w:val="646F79"/>
          <w:sz w:val="12"/>
          <w:szCs w:val="12"/>
          <w:bdr w:val="none" w:sz="0" w:space="0" w:color="auto" w:frame="1"/>
        </w:rPr>
        <w:t>1</w:t>
      </w:r>
      <w:r>
        <w:rPr>
          <w:rStyle w:val="mi"/>
          <w:rFonts w:ascii="MathJax_Math-italic" w:hAnsi="MathJax_Math-italic" w:cs="Segoe UI"/>
          <w:color w:val="646F79"/>
          <w:sz w:val="12"/>
          <w:szCs w:val="12"/>
          <w:bdr w:val="none" w:sz="0" w:space="0" w:color="auto" w:frame="1"/>
        </w:rPr>
        <w:t>xi</w:t>
      </w:r>
      <w:r>
        <w:rPr>
          <w:rStyle w:val="mjxassistivemathml"/>
          <w:rFonts w:ascii="Cambria Math" w:hAnsi="Cambria Math" w:cs="Cambria Math"/>
          <w:color w:val="646F79"/>
          <w:sz w:val="21"/>
          <w:szCs w:val="21"/>
          <w:bdr w:val="none" w:sz="0" w:space="0" w:color="auto" w:frame="1"/>
        </w:rPr>
        <w:t>𝐻</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𝑀</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𝑁</w:t>
      </w:r>
      <w:r>
        <w:rPr>
          <w:rStyle w:val="mjxassistivemathml"/>
          <w:rFonts w:ascii="Segoe UI" w:hAnsi="Segoe UI" w:cs="Segoe UI"/>
          <w:color w:val="646F79"/>
          <w:sz w:val="21"/>
          <w:szCs w:val="21"/>
          <w:bdr w:val="none" w:sz="0" w:space="0" w:color="auto" w:frame="1"/>
        </w:rPr>
        <w:t>∑</w:t>
      </w:r>
      <w:r>
        <w:rPr>
          <w:rStyle w:val="mjxassistivemathml"/>
          <w:rFonts w:ascii="Cambria Math" w:hAnsi="Cambria Math" w:cs="Cambria Math"/>
          <w:color w:val="646F79"/>
          <w:sz w:val="21"/>
          <w:szCs w:val="21"/>
          <w:bdr w:val="none" w:sz="0" w:space="0" w:color="auto" w:frame="1"/>
        </w:rPr>
        <w:t>𝑖</w:t>
      </w:r>
      <w:r>
        <w:rPr>
          <w:rStyle w:val="mjxassistivemathml"/>
          <w:rFonts w:ascii="Segoe UI" w:hAnsi="Segoe UI" w:cs="Segoe UI"/>
          <w:color w:val="646F79"/>
          <w:sz w:val="21"/>
          <w:szCs w:val="21"/>
          <w:bdr w:val="none" w:sz="0" w:space="0" w:color="auto" w:frame="1"/>
        </w:rPr>
        <w:t>=1</w:t>
      </w:r>
      <w:r>
        <w:rPr>
          <w:rStyle w:val="mjxassistivemathml"/>
          <w:rFonts w:ascii="Cambria Math" w:hAnsi="Cambria Math" w:cs="Cambria Math"/>
          <w:color w:val="646F79"/>
          <w:sz w:val="21"/>
          <w:szCs w:val="21"/>
          <w:bdr w:val="none" w:sz="0" w:space="0" w:color="auto" w:frame="1"/>
        </w:rPr>
        <w:t>𝑛𝑓</w:t>
      </w:r>
      <w:r>
        <w:rPr>
          <w:rStyle w:val="mjxassistivemathml"/>
          <w:rFonts w:ascii="Segoe UI" w:hAnsi="Segoe UI" w:cs="Segoe UI"/>
          <w:color w:val="646F79"/>
          <w:sz w:val="21"/>
          <w:szCs w:val="21"/>
          <w:bdr w:val="none" w:sz="0" w:space="0" w:color="auto" w:frame="1"/>
        </w:rPr>
        <w:t>1</w:t>
      </w:r>
      <w:r>
        <w:rPr>
          <w:rStyle w:val="mjxassistivemathml"/>
          <w:rFonts w:ascii="Cambria Math" w:hAnsi="Cambria Math" w:cs="Cambria Math"/>
          <w:color w:val="646F79"/>
          <w:sz w:val="21"/>
          <w:szCs w:val="21"/>
          <w:bdr w:val="none" w:sz="0" w:space="0" w:color="auto" w:frame="1"/>
        </w:rPr>
        <w:t>𝑥𝑖</w:t>
      </w:r>
    </w:p>
    <w:p w14:paraId="46312713" w14:textId="77777777" w:rsidR="00D87B63" w:rsidRDefault="00D87B63" w:rsidP="00D87B63">
      <w:pPr>
        <w:pStyle w:val="NormalWeb"/>
        <w:shd w:val="clear" w:color="auto" w:fill="FFFFFF"/>
        <w:rPr>
          <w:rFonts w:ascii="Segoe UI" w:hAnsi="Segoe UI" w:cs="Segoe UI"/>
          <w:color w:val="646F79"/>
          <w:sz w:val="21"/>
          <w:szCs w:val="21"/>
        </w:rPr>
      </w:pPr>
      <w:r>
        <w:rPr>
          <w:rFonts w:ascii="Segoe UI" w:hAnsi="Segoe UI" w:cs="Segoe UI"/>
          <w:color w:val="646F79"/>
          <w:sz w:val="21"/>
          <w:szCs w:val="21"/>
        </w:rPr>
        <w:t>Here N=summation of f.</w:t>
      </w:r>
    </w:p>
    <w:p w14:paraId="66B4E4A2" w14:textId="77777777" w:rsidR="00D87B63" w:rsidRDefault="00D87B63" w:rsidP="00D87B63">
      <w:pPr>
        <w:pStyle w:val="NormalWeb"/>
        <w:shd w:val="clear" w:color="auto" w:fill="FFFFFF"/>
        <w:rPr>
          <w:rFonts w:ascii="Segoe UI" w:hAnsi="Segoe UI" w:cs="Segoe UI"/>
          <w:color w:val="646F79"/>
          <w:sz w:val="21"/>
          <w:szCs w:val="21"/>
        </w:rPr>
      </w:pPr>
      <w:r>
        <w:rPr>
          <w:rFonts w:ascii="Segoe UI" w:hAnsi="Segoe UI" w:cs="Segoe UI"/>
          <w:color w:val="646F79"/>
          <w:sz w:val="21"/>
          <w:szCs w:val="21"/>
        </w:rPr>
        <w:t>In general, the harmonic mean is used when there is a requirement to give higher weight to the smaller items. It is used in the case of times and average rates.</w:t>
      </w:r>
    </w:p>
    <w:p w14:paraId="44B407CC" w14:textId="77777777" w:rsidR="00D87B63" w:rsidRDefault="00D87B63" w:rsidP="00D87B63">
      <w:pPr>
        <w:pStyle w:val="Heading3"/>
        <w:shd w:val="clear" w:color="auto" w:fill="FFFFFF"/>
        <w:rPr>
          <w:rFonts w:ascii="Segoe UI" w:hAnsi="Segoe UI" w:cs="Segoe UI"/>
          <w:color w:val="000000"/>
        </w:rPr>
      </w:pPr>
      <w:r>
        <w:rPr>
          <w:rStyle w:val="Strong"/>
          <w:rFonts w:ascii="Segoe UI" w:hAnsi="Segoe UI" w:cs="Segoe UI"/>
          <w:b/>
          <w:bCs/>
          <w:color w:val="000000"/>
        </w:rPr>
        <w:t>Important Points on Mean</w:t>
      </w:r>
    </w:p>
    <w:p w14:paraId="499BFAFF" w14:textId="77777777" w:rsidR="00D87B63" w:rsidRDefault="00D87B63" w:rsidP="00D87B63">
      <w:pPr>
        <w:numPr>
          <w:ilvl w:val="0"/>
          <w:numId w:val="7"/>
        </w:numPr>
        <w:shd w:val="clear" w:color="auto" w:fill="FFFFFF"/>
        <w:spacing w:before="100" w:beforeAutospacing="1" w:after="100" w:afterAutospacing="1"/>
        <w:rPr>
          <w:rFonts w:ascii="Segoe UI" w:hAnsi="Segoe UI" w:cs="Segoe UI"/>
          <w:color w:val="646F79"/>
          <w:sz w:val="21"/>
          <w:szCs w:val="21"/>
        </w:rPr>
      </w:pPr>
      <w:r>
        <w:rPr>
          <w:rFonts w:ascii="Segoe UI" w:hAnsi="Segoe UI" w:cs="Segoe UI"/>
          <w:color w:val="646F79"/>
          <w:sz w:val="21"/>
          <w:szCs w:val="21"/>
        </w:rPr>
        <w:t>The mean is the arithmetical average of a set of two or more numbers.</w:t>
      </w:r>
    </w:p>
    <w:p w14:paraId="7FF8D2F6" w14:textId="77777777" w:rsidR="00D87B63" w:rsidRDefault="00D87B63" w:rsidP="00D87B63">
      <w:pPr>
        <w:numPr>
          <w:ilvl w:val="0"/>
          <w:numId w:val="7"/>
        </w:numPr>
        <w:shd w:val="clear" w:color="auto" w:fill="FFFFFF"/>
        <w:spacing w:before="100" w:beforeAutospacing="1" w:after="100" w:afterAutospacing="1"/>
        <w:rPr>
          <w:rFonts w:ascii="Segoe UI" w:hAnsi="Segoe UI" w:cs="Segoe UI"/>
          <w:color w:val="646F79"/>
          <w:sz w:val="21"/>
          <w:szCs w:val="21"/>
        </w:rPr>
      </w:pPr>
      <w:r>
        <w:rPr>
          <w:rFonts w:ascii="Segoe UI" w:hAnsi="Segoe UI" w:cs="Segoe UI"/>
          <w:color w:val="646F79"/>
          <w:sz w:val="21"/>
          <w:szCs w:val="21"/>
        </w:rPr>
        <w:t>Arithmetic mean geometric mean and harmonic mean are three types of mean that can be calculated.</w:t>
      </w:r>
    </w:p>
    <w:p w14:paraId="07C22EC4" w14:textId="77777777" w:rsidR="00D87B63" w:rsidRDefault="00D87B63" w:rsidP="00D87B63">
      <w:pPr>
        <w:numPr>
          <w:ilvl w:val="0"/>
          <w:numId w:val="7"/>
        </w:numPr>
        <w:shd w:val="clear" w:color="auto" w:fill="FFFFFF"/>
        <w:spacing w:before="100" w:beforeAutospacing="1" w:after="100" w:afterAutospacing="1"/>
        <w:rPr>
          <w:rFonts w:ascii="Segoe UI" w:hAnsi="Segoe UI" w:cs="Segoe UI"/>
          <w:color w:val="646F79"/>
          <w:sz w:val="21"/>
          <w:szCs w:val="21"/>
        </w:rPr>
      </w:pPr>
      <w:r>
        <w:rPr>
          <w:rFonts w:ascii="Segoe UI" w:hAnsi="Segoe UI" w:cs="Segoe UI"/>
          <w:color w:val="646F79"/>
          <w:sz w:val="21"/>
          <w:szCs w:val="21"/>
        </w:rPr>
        <w:t>Summing the numbers/data in a set and dividing it by the total number provides the arithmetic mean.</w:t>
      </w:r>
    </w:p>
    <w:p w14:paraId="3F88D15F" w14:textId="77777777" w:rsidR="00D87B63" w:rsidRDefault="00D87B63" w:rsidP="00D87B63">
      <w:pPr>
        <w:numPr>
          <w:ilvl w:val="0"/>
          <w:numId w:val="7"/>
        </w:numPr>
        <w:shd w:val="clear" w:color="auto" w:fill="FFFFFF"/>
        <w:spacing w:before="100" w:beforeAutospacing="1" w:after="100" w:afterAutospacing="1"/>
        <w:rPr>
          <w:rFonts w:ascii="Segoe UI" w:hAnsi="Segoe UI" w:cs="Segoe UI"/>
          <w:color w:val="646F79"/>
          <w:sz w:val="21"/>
          <w:szCs w:val="21"/>
        </w:rPr>
      </w:pPr>
      <w:r>
        <w:rPr>
          <w:rFonts w:ascii="Segoe UI" w:hAnsi="Segoe UI" w:cs="Segoe UI"/>
          <w:color w:val="646F79"/>
          <w:sz w:val="21"/>
          <w:szCs w:val="21"/>
        </w:rPr>
        <w:t>The geometric mean is somewhat complicated and includes the multiplication of the numbers using the nth root.</w:t>
      </w:r>
    </w:p>
    <w:p w14:paraId="7ED4FDE1" w14:textId="77777777" w:rsidR="00D87B63" w:rsidRDefault="00D87B63" w:rsidP="00D87B63">
      <w:pPr>
        <w:numPr>
          <w:ilvl w:val="0"/>
          <w:numId w:val="7"/>
        </w:numPr>
        <w:shd w:val="clear" w:color="auto" w:fill="FFFFFF"/>
        <w:spacing w:before="100" w:beforeAutospacing="1" w:after="100" w:afterAutospacing="1"/>
        <w:rPr>
          <w:rFonts w:ascii="Segoe UI" w:hAnsi="Segoe UI" w:cs="Segoe UI"/>
          <w:color w:val="646F79"/>
          <w:sz w:val="21"/>
          <w:szCs w:val="21"/>
        </w:rPr>
      </w:pPr>
      <w:r>
        <w:rPr>
          <w:rFonts w:ascii="Segoe UI" w:hAnsi="Segoe UI" w:cs="Segoe UI"/>
          <w:color w:val="646F79"/>
          <w:sz w:val="21"/>
          <w:szCs w:val="21"/>
        </w:rPr>
        <w:t>The mean serves to evaluate the performance of an investment or company over a while, and several other uses.</w:t>
      </w:r>
    </w:p>
    <w:p w14:paraId="4C1C8ECF" w14:textId="77777777" w:rsidR="00D87B63" w:rsidRDefault="00D87B63" w:rsidP="00D87B63">
      <w:pPr>
        <w:numPr>
          <w:ilvl w:val="0"/>
          <w:numId w:val="7"/>
        </w:numPr>
        <w:shd w:val="clear" w:color="auto" w:fill="FFFFFF"/>
        <w:spacing w:before="100" w:beforeAutospacing="1" w:after="100" w:afterAutospacing="1"/>
        <w:rPr>
          <w:rFonts w:ascii="Segoe UI" w:hAnsi="Segoe UI" w:cs="Segoe UI"/>
          <w:color w:val="646F79"/>
          <w:sz w:val="21"/>
          <w:szCs w:val="21"/>
        </w:rPr>
      </w:pPr>
      <w:r>
        <w:rPr>
          <w:rFonts w:ascii="Segoe UI" w:hAnsi="Segoe UI" w:cs="Segoe UI"/>
          <w:color w:val="646F79"/>
          <w:sz w:val="21"/>
          <w:szCs w:val="21"/>
        </w:rPr>
        <w:t>Average is different from an Arithmetic Mean.</w:t>
      </w:r>
    </w:p>
    <w:p w14:paraId="7E9F6E97" w14:textId="77777777" w:rsidR="00D87B63" w:rsidRDefault="00D87B63" w:rsidP="00D87B63">
      <w:pPr>
        <w:pStyle w:val="NormalWeb"/>
        <w:shd w:val="clear" w:color="auto" w:fill="FFFFFF"/>
        <w:rPr>
          <w:rFonts w:ascii="Segoe UI" w:hAnsi="Segoe UI" w:cs="Segoe UI"/>
          <w:color w:val="646F79"/>
          <w:sz w:val="21"/>
          <w:szCs w:val="21"/>
        </w:rPr>
      </w:pPr>
      <w:r>
        <w:rPr>
          <w:rFonts w:ascii="Segoe UI" w:hAnsi="Segoe UI" w:cs="Segoe UI"/>
          <w:color w:val="646F79"/>
          <w:sz w:val="21"/>
          <w:szCs w:val="21"/>
        </w:rPr>
        <w:t>We hope that the above article on Mean is helpful for your understanding and exam preparations. Stay tuned to the </w:t>
      </w:r>
      <w:hyperlink r:id="rId14" w:tgtFrame="_blank" w:history="1">
        <w:r>
          <w:rPr>
            <w:rStyle w:val="Hyperlink"/>
            <w:rFonts w:ascii="Segoe UI" w:hAnsi="Segoe UI" w:cs="Segoe UI"/>
            <w:color w:val="3366FF"/>
            <w:sz w:val="21"/>
            <w:szCs w:val="21"/>
          </w:rPr>
          <w:t>Testbook app</w:t>
        </w:r>
      </w:hyperlink>
      <w:r>
        <w:rPr>
          <w:rFonts w:ascii="Segoe UI" w:hAnsi="Segoe UI" w:cs="Segoe UI"/>
          <w:color w:val="646F79"/>
          <w:sz w:val="21"/>
          <w:szCs w:val="21"/>
        </w:rPr>
        <w:t> for more updates on related topics from Mathematics, and various such subjects. Also, reach out to the test series available to examine your knowledge regarding several exams</w:t>
      </w:r>
    </w:p>
    <w:p w14:paraId="46A051C0" w14:textId="77777777" w:rsidR="00D87B63" w:rsidRDefault="00D87B63">
      <w:pPr>
        <w:jc w:val="both"/>
        <w:rPr>
          <w:sz w:val="36"/>
          <w:szCs w:val="36"/>
        </w:rPr>
      </w:pPr>
    </w:p>
    <w:p w14:paraId="5B73A155" w14:textId="77777777" w:rsidR="003C2197" w:rsidRDefault="003C2197">
      <w:pPr>
        <w:jc w:val="both"/>
        <w:rPr>
          <w:sz w:val="36"/>
          <w:szCs w:val="36"/>
        </w:rPr>
      </w:pPr>
    </w:p>
    <w:p w14:paraId="0C32D670" w14:textId="77777777" w:rsidR="003C2197" w:rsidRDefault="003C2197">
      <w:pPr>
        <w:jc w:val="both"/>
        <w:rPr>
          <w:sz w:val="36"/>
          <w:szCs w:val="36"/>
        </w:rPr>
      </w:pPr>
    </w:p>
    <w:p w14:paraId="1DDC4F1E" w14:textId="77777777" w:rsidR="003C2197" w:rsidRDefault="003C2197">
      <w:pPr>
        <w:jc w:val="both"/>
        <w:rPr>
          <w:sz w:val="36"/>
          <w:szCs w:val="36"/>
        </w:rPr>
      </w:pPr>
    </w:p>
    <w:p w14:paraId="0A4F404E" w14:textId="77777777" w:rsidR="003C2197" w:rsidRDefault="003C2197">
      <w:pPr>
        <w:jc w:val="both"/>
        <w:rPr>
          <w:sz w:val="36"/>
          <w:szCs w:val="36"/>
        </w:rPr>
      </w:pPr>
    </w:p>
    <w:p w14:paraId="6C7DF0DF" w14:textId="77777777" w:rsidR="003C2197" w:rsidRDefault="003C2197">
      <w:pPr>
        <w:jc w:val="both"/>
        <w:rPr>
          <w:sz w:val="36"/>
          <w:szCs w:val="36"/>
        </w:rPr>
      </w:pPr>
    </w:p>
    <w:p w14:paraId="654A7AA7" w14:textId="77777777" w:rsidR="0051295B" w:rsidRDefault="0051295B" w:rsidP="0051295B">
      <w:pPr>
        <w:pStyle w:val="Heading2"/>
        <w:shd w:val="clear" w:color="auto" w:fill="FFFFFF"/>
        <w:spacing w:before="0" w:beforeAutospacing="0" w:after="75" w:afterAutospacing="0" w:line="300" w:lineRule="atLeast"/>
        <w:rPr>
          <w:color w:val="007DC3"/>
        </w:rPr>
      </w:pPr>
      <w:r>
        <w:rPr>
          <w:color w:val="007DC3"/>
        </w:rPr>
        <w:lastRenderedPageBreak/>
        <w:t>What is a normal distribution?</w:t>
      </w:r>
    </w:p>
    <w:p w14:paraId="75504D67" w14:textId="77777777" w:rsidR="0051295B" w:rsidRDefault="0051295B" w:rsidP="0051295B">
      <w:pPr>
        <w:pStyle w:val="NormalWeb"/>
        <w:shd w:val="clear" w:color="auto" w:fill="FFFFFF"/>
        <w:spacing w:before="0" w:beforeAutospacing="0" w:after="225" w:afterAutospacing="0" w:line="360" w:lineRule="atLeast"/>
        <w:rPr>
          <w:color w:val="333333"/>
          <w:sz w:val="29"/>
          <w:szCs w:val="29"/>
        </w:rPr>
      </w:pPr>
      <w:r>
        <w:rPr>
          <w:color w:val="333333"/>
          <w:sz w:val="29"/>
          <w:szCs w:val="29"/>
        </w:rPr>
        <w:t>The normal distribution is a theoretical distribution of values for a population. Often referred to as a bell curve when plotted on a graph, data with a normal distribution tends to accumulate around a central value; the frequency of values above and below the center decline symmetrically.</w:t>
      </w:r>
    </w:p>
    <w:p w14:paraId="24B66879" w14:textId="77777777" w:rsidR="0051295B" w:rsidRDefault="0051295B" w:rsidP="0051295B">
      <w:pPr>
        <w:pStyle w:val="Heading2"/>
        <w:shd w:val="clear" w:color="auto" w:fill="FFFFFF"/>
        <w:spacing w:before="0" w:beforeAutospacing="0" w:after="75" w:afterAutospacing="0" w:line="300" w:lineRule="atLeast"/>
        <w:rPr>
          <w:color w:val="007DC3"/>
        </w:rPr>
      </w:pPr>
      <w:r>
        <w:rPr>
          <w:color w:val="007DC3"/>
        </w:rPr>
        <w:t>How is the normal distribution used?</w:t>
      </w:r>
    </w:p>
    <w:p w14:paraId="04D2ADC5" w14:textId="77777777" w:rsidR="0051295B" w:rsidRDefault="0051295B" w:rsidP="0051295B">
      <w:pPr>
        <w:pStyle w:val="NormalWeb"/>
        <w:shd w:val="clear" w:color="auto" w:fill="FFFFFF"/>
        <w:spacing w:before="0" w:beforeAutospacing="0" w:after="225" w:afterAutospacing="0" w:line="360" w:lineRule="atLeast"/>
        <w:rPr>
          <w:color w:val="333333"/>
          <w:sz w:val="29"/>
          <w:szCs w:val="29"/>
        </w:rPr>
      </w:pPr>
      <w:r>
        <w:rPr>
          <w:color w:val="333333"/>
          <w:sz w:val="29"/>
          <w:szCs w:val="29"/>
        </w:rPr>
        <w:t>Many statistical analysis methods assume the data are from a normal distribution. If it isn't, the analysis might not be correct.</w:t>
      </w:r>
    </w:p>
    <w:p w14:paraId="216120CE" w14:textId="77777777" w:rsidR="0051295B" w:rsidRDefault="0051295B" w:rsidP="0051295B">
      <w:pPr>
        <w:pStyle w:val="Heading2"/>
        <w:shd w:val="clear" w:color="auto" w:fill="FFFFFF"/>
        <w:spacing w:before="0" w:beforeAutospacing="0" w:after="75" w:afterAutospacing="0" w:line="300" w:lineRule="atLeast"/>
        <w:rPr>
          <w:color w:val="007DC3"/>
        </w:rPr>
      </w:pPr>
      <w:r>
        <w:rPr>
          <w:color w:val="007DC3"/>
        </w:rPr>
        <w:t>Can I check if my data is 'normal'?</w:t>
      </w:r>
    </w:p>
    <w:p w14:paraId="26344831" w14:textId="77777777" w:rsidR="0051295B" w:rsidRDefault="0051295B" w:rsidP="0051295B">
      <w:pPr>
        <w:pStyle w:val="NormalWeb"/>
        <w:shd w:val="clear" w:color="auto" w:fill="FFFFFF"/>
        <w:spacing w:before="0" w:beforeAutospacing="0" w:after="0" w:afterAutospacing="0" w:line="360" w:lineRule="atLeast"/>
        <w:rPr>
          <w:color w:val="333333"/>
          <w:sz w:val="29"/>
          <w:szCs w:val="29"/>
        </w:rPr>
      </w:pPr>
      <w:r>
        <w:rPr>
          <w:color w:val="333333"/>
          <w:sz w:val="29"/>
          <w:szCs w:val="29"/>
        </w:rPr>
        <w:t>Yes. You can do simple visual checks. Most statistical software will do a formal statistical test.</w:t>
      </w:r>
    </w:p>
    <w:p w14:paraId="3EC252F9" w14:textId="77777777" w:rsidR="0051295B" w:rsidRDefault="0051295B" w:rsidP="0051295B">
      <w:pPr>
        <w:pStyle w:val="Heading2"/>
        <w:spacing w:before="0" w:beforeAutospacing="0" w:after="240" w:afterAutospacing="0" w:line="300" w:lineRule="atLeast"/>
        <w:rPr>
          <w:rFonts w:ascii="Helvetica" w:hAnsi="Helvetica"/>
          <w:b w:val="0"/>
          <w:bCs w:val="0"/>
          <w:color w:val="007DC3"/>
        </w:rPr>
      </w:pPr>
      <w:r>
        <w:rPr>
          <w:rFonts w:ascii="Helvetica" w:hAnsi="Helvetica"/>
          <w:b w:val="0"/>
          <w:bCs w:val="0"/>
          <w:color w:val="007DC3"/>
        </w:rPr>
        <w:t>Defining the normal distribution</w:t>
      </w:r>
    </w:p>
    <w:p w14:paraId="3FF5E5C3" w14:textId="77777777" w:rsidR="0051295B" w:rsidRDefault="0051295B" w:rsidP="0051295B">
      <w:pPr>
        <w:pStyle w:val="Heading3"/>
        <w:spacing w:before="0" w:beforeAutospacing="0" w:after="150" w:afterAutospacing="0" w:line="300" w:lineRule="atLeast"/>
        <w:jc w:val="center"/>
        <w:rPr>
          <w:rFonts w:ascii="Arial" w:hAnsi="Arial" w:cs="Arial"/>
          <w:color w:val="007DC3"/>
        </w:rPr>
      </w:pPr>
      <w:r>
        <w:rPr>
          <w:rFonts w:ascii="Arial" w:hAnsi="Arial" w:cs="Arial"/>
          <w:color w:val="007DC3"/>
        </w:rPr>
        <w:t>See how to assess normality using </w:t>
      </w:r>
      <w:hyperlink r:id="rId15" w:tgtFrame="_blank" w:history="1">
        <w:r>
          <w:rPr>
            <w:rStyle w:val="Hyperlink"/>
            <w:rFonts w:ascii="inherit" w:hAnsi="inherit" w:cs="Arial"/>
            <w:color w:val="007DC3"/>
          </w:rPr>
          <w:t>statistical software</w:t>
        </w:r>
      </w:hyperlink>
    </w:p>
    <w:p w14:paraId="577C325F" w14:textId="59511131" w:rsidR="0051295B" w:rsidRDefault="0051295B" w:rsidP="0051295B">
      <w:pPr>
        <w:shd w:val="clear" w:color="auto" w:fill="151B17"/>
        <w:spacing w:line="240" w:lineRule="atLeast"/>
        <w:textAlignment w:val="center"/>
        <w:rPr>
          <w:rFonts w:ascii="Times New Roman" w:hAnsi="Times New Roman" w:cs="Times New Roman"/>
          <w:color w:val="333333"/>
          <w:sz w:val="29"/>
          <w:szCs w:val="29"/>
        </w:rPr>
      </w:pPr>
      <w:r>
        <w:rPr>
          <w:noProof/>
          <w:color w:val="333333"/>
          <w:sz w:val="29"/>
          <w:szCs w:val="29"/>
        </w:rPr>
        <w:drawing>
          <wp:inline distT="0" distB="0" distL="0" distR="0" wp14:anchorId="33339A0B" wp14:editId="7EB74EA5">
            <wp:extent cx="5274310" cy="3296285"/>
            <wp:effectExtent l="0" t="0" r="2540" b="0"/>
            <wp:docPr id="10473449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96285"/>
                    </a:xfrm>
                    <a:prstGeom prst="rect">
                      <a:avLst/>
                    </a:prstGeom>
                    <a:noFill/>
                    <a:ln>
                      <a:noFill/>
                    </a:ln>
                  </pic:spPr>
                </pic:pic>
              </a:graphicData>
            </a:graphic>
          </wp:inline>
        </w:drawing>
      </w:r>
    </w:p>
    <w:p w14:paraId="52A539C2" w14:textId="77777777" w:rsidR="0051295B" w:rsidRDefault="0051295B" w:rsidP="0051295B">
      <w:pPr>
        <w:spacing w:line="240" w:lineRule="atLeast"/>
        <w:rPr>
          <w:color w:val="333333"/>
          <w:sz w:val="29"/>
          <w:szCs w:val="29"/>
        </w:rPr>
      </w:pPr>
      <w:r>
        <w:rPr>
          <w:rStyle w:val="vjs-control-text"/>
          <w:color w:val="333333"/>
          <w:sz w:val="29"/>
          <w:szCs w:val="29"/>
          <w:bdr w:val="none" w:sz="0" w:space="0" w:color="auto" w:frame="1"/>
        </w:rPr>
        <w:t>Play Video</w:t>
      </w:r>
    </w:p>
    <w:p w14:paraId="27A599C0" w14:textId="77777777" w:rsidR="0051295B" w:rsidRDefault="00000000" w:rsidP="0051295B">
      <w:pPr>
        <w:numPr>
          <w:ilvl w:val="0"/>
          <w:numId w:val="8"/>
        </w:numPr>
        <w:spacing w:before="100" w:beforeAutospacing="1" w:after="75" w:line="360" w:lineRule="atLeast"/>
        <w:rPr>
          <w:color w:val="333333"/>
          <w:sz w:val="29"/>
          <w:szCs w:val="29"/>
        </w:rPr>
      </w:pPr>
      <w:hyperlink r:id="rId17" w:tgtFrame="_blank" w:history="1">
        <w:r w:rsidR="0051295B">
          <w:rPr>
            <w:rStyle w:val="Hyperlink"/>
            <w:rFonts w:ascii="inherit" w:hAnsi="inherit"/>
            <w:color w:val="007DC3"/>
            <w:sz w:val="29"/>
            <w:szCs w:val="29"/>
          </w:rPr>
          <w:t>Download JMP</w:t>
        </w:r>
      </w:hyperlink>
      <w:r w:rsidR="0051295B">
        <w:rPr>
          <w:color w:val="333333"/>
          <w:sz w:val="29"/>
          <w:szCs w:val="29"/>
        </w:rPr>
        <w:t> to follow along using the sample data included with the software.</w:t>
      </w:r>
    </w:p>
    <w:p w14:paraId="17081F2A" w14:textId="77777777" w:rsidR="0051295B" w:rsidRDefault="0051295B" w:rsidP="0051295B">
      <w:pPr>
        <w:numPr>
          <w:ilvl w:val="0"/>
          <w:numId w:val="8"/>
        </w:numPr>
        <w:spacing w:before="100" w:beforeAutospacing="1" w:after="75" w:line="360" w:lineRule="atLeast"/>
        <w:rPr>
          <w:color w:val="333333"/>
          <w:sz w:val="29"/>
          <w:szCs w:val="29"/>
        </w:rPr>
      </w:pPr>
      <w:r>
        <w:rPr>
          <w:color w:val="333333"/>
          <w:sz w:val="29"/>
          <w:szCs w:val="29"/>
        </w:rPr>
        <w:t>To see more JMP tutorials, visit the </w:t>
      </w:r>
      <w:hyperlink r:id="rId18" w:tgtFrame="_blank" w:history="1">
        <w:r>
          <w:rPr>
            <w:rStyle w:val="Hyperlink"/>
            <w:rFonts w:ascii="inherit" w:hAnsi="inherit"/>
            <w:color w:val="007DC3"/>
            <w:sz w:val="29"/>
            <w:szCs w:val="29"/>
          </w:rPr>
          <w:t>JMP Learning Library</w:t>
        </w:r>
      </w:hyperlink>
      <w:r>
        <w:rPr>
          <w:color w:val="333333"/>
          <w:sz w:val="29"/>
          <w:szCs w:val="29"/>
        </w:rPr>
        <w:t>.</w:t>
      </w:r>
    </w:p>
    <w:p w14:paraId="2DA03B84"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lastRenderedPageBreak/>
        <w:t>The normal distribution is a theoretical distribution of values for a population and has a precise mathematical definition. Data values that are a sample from a normal distribution are said to be “normally distributed.” Instead of diving into complex math, let’s look at the useful properties of the normal distribution and why it is important in analyses.</w:t>
      </w:r>
    </w:p>
    <w:p w14:paraId="771805B3"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First, why do we care about the normal distribution?</w:t>
      </w:r>
    </w:p>
    <w:p w14:paraId="6F9FA08E" w14:textId="77777777" w:rsidR="0051295B" w:rsidRDefault="0051295B" w:rsidP="0051295B">
      <w:pPr>
        <w:numPr>
          <w:ilvl w:val="0"/>
          <w:numId w:val="9"/>
        </w:numPr>
        <w:spacing w:before="100" w:beforeAutospacing="1" w:after="75" w:line="360" w:lineRule="atLeast"/>
        <w:rPr>
          <w:color w:val="333333"/>
          <w:sz w:val="29"/>
          <w:szCs w:val="29"/>
        </w:rPr>
      </w:pPr>
      <w:r>
        <w:rPr>
          <w:color w:val="333333"/>
          <w:sz w:val="29"/>
          <w:szCs w:val="29"/>
        </w:rPr>
        <w:t>Many measurements are normally distributed, or nearly so. Examples are height, weight and heart rate. Notice that all of these are measured on a scale with many possible values.</w:t>
      </w:r>
    </w:p>
    <w:p w14:paraId="59DF6397" w14:textId="77777777" w:rsidR="0051295B" w:rsidRDefault="0051295B" w:rsidP="0051295B">
      <w:pPr>
        <w:numPr>
          <w:ilvl w:val="0"/>
          <w:numId w:val="9"/>
        </w:numPr>
        <w:spacing w:before="100" w:beforeAutospacing="1" w:after="75" w:line="360" w:lineRule="atLeast"/>
        <w:rPr>
          <w:color w:val="333333"/>
          <w:sz w:val="29"/>
          <w:szCs w:val="29"/>
        </w:rPr>
      </w:pPr>
      <w:r>
        <w:rPr>
          <w:color w:val="333333"/>
          <w:sz w:val="29"/>
          <w:szCs w:val="29"/>
        </w:rPr>
        <w:t>Many averages of measurements are normally distributed, or nearly so. For example, your daily commute time might not be normally distributed. But the monthly </w:t>
      </w:r>
      <w:r>
        <w:rPr>
          <w:rStyle w:val="Strong"/>
          <w:color w:val="333333"/>
          <w:sz w:val="29"/>
          <w:szCs w:val="29"/>
        </w:rPr>
        <w:t>average</w:t>
      </w:r>
      <w:r>
        <w:rPr>
          <w:color w:val="333333"/>
          <w:sz w:val="29"/>
          <w:szCs w:val="29"/>
        </w:rPr>
        <w:t> of your daily commute time is likely to be normally distributed.</w:t>
      </w:r>
    </w:p>
    <w:p w14:paraId="69FC895F" w14:textId="77777777" w:rsidR="0051295B" w:rsidRDefault="0051295B" w:rsidP="0051295B">
      <w:pPr>
        <w:numPr>
          <w:ilvl w:val="0"/>
          <w:numId w:val="9"/>
        </w:numPr>
        <w:spacing w:before="100" w:beforeAutospacing="1" w:after="75" w:line="360" w:lineRule="atLeast"/>
        <w:rPr>
          <w:color w:val="333333"/>
          <w:sz w:val="29"/>
          <w:szCs w:val="29"/>
        </w:rPr>
      </w:pPr>
      <w:r>
        <w:rPr>
          <w:color w:val="333333"/>
          <w:sz w:val="29"/>
          <w:szCs w:val="29"/>
        </w:rPr>
        <w:t>Many statistical methods depend on the data being normally distributed. In this case, you will read that the method “assumes data is normally distributed” or “assumes normality.”</w:t>
      </w:r>
    </w:p>
    <w:p w14:paraId="182EE279"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One of your first actions for a set of data values should be to look at the shape of the data. The normal distribution has a symmetrical shape. It is sometimes called a bell curve because a plot of the distribution looks like a bell sitting on the ground.</w:t>
      </w:r>
    </w:p>
    <w:p w14:paraId="59B2F114"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Figure 1 below shows a </w:t>
      </w:r>
      <w:hyperlink r:id="rId19" w:history="1">
        <w:r>
          <w:rPr>
            <w:rStyle w:val="Hyperlink"/>
            <w:color w:val="007DC3"/>
            <w:sz w:val="29"/>
            <w:szCs w:val="29"/>
          </w:rPr>
          <w:t>histogram</w:t>
        </w:r>
      </w:hyperlink>
      <w:r>
        <w:rPr>
          <w:color w:val="333333"/>
          <w:sz w:val="29"/>
          <w:szCs w:val="29"/>
        </w:rPr>
        <w:t> for a set of sample data values along with a theoretical normal distribution (the curved blue line). The histogram is a type of bar chart that shows the frequency of data values. You can see that the data do not match up exactly with the curve, which is common. In fact, if you see data that exactly matches a theoretical normal distribution, you will want to ask a lot of questions. Real-life data rarely matches a distribution exactly.</w:t>
      </w:r>
    </w:p>
    <w:p w14:paraId="40D78427" w14:textId="2EACAA92" w:rsidR="0051295B" w:rsidRDefault="0051295B" w:rsidP="0051295B">
      <w:pPr>
        <w:spacing w:line="240" w:lineRule="atLeast"/>
        <w:jc w:val="center"/>
        <w:rPr>
          <w:color w:val="333333"/>
          <w:sz w:val="29"/>
          <w:szCs w:val="29"/>
        </w:rPr>
      </w:pPr>
      <w:r>
        <w:rPr>
          <w:noProof/>
          <w:color w:val="333333"/>
          <w:sz w:val="29"/>
          <w:szCs w:val="29"/>
        </w:rPr>
        <w:lastRenderedPageBreak/>
        <w:drawing>
          <wp:inline distT="0" distB="0" distL="0" distR="0" wp14:anchorId="5DA9731B" wp14:editId="5352E875">
            <wp:extent cx="5274310" cy="4113530"/>
            <wp:effectExtent l="0" t="0" r="2540" b="1270"/>
            <wp:docPr id="6442793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4113530"/>
                    </a:xfrm>
                    <a:prstGeom prst="rect">
                      <a:avLst/>
                    </a:prstGeom>
                    <a:noFill/>
                    <a:ln>
                      <a:noFill/>
                    </a:ln>
                  </pic:spPr>
                </pic:pic>
              </a:graphicData>
            </a:graphic>
          </wp:inline>
        </w:drawing>
      </w:r>
    </w:p>
    <w:p w14:paraId="26F5979F" w14:textId="77777777" w:rsidR="0051295B" w:rsidRDefault="0051295B" w:rsidP="0051295B">
      <w:pPr>
        <w:spacing w:line="240" w:lineRule="atLeast"/>
        <w:jc w:val="center"/>
        <w:rPr>
          <w:color w:val="333333"/>
          <w:sz w:val="29"/>
          <w:szCs w:val="29"/>
        </w:rPr>
      </w:pPr>
      <w:r>
        <w:rPr>
          <w:i/>
          <w:iCs/>
          <w:color w:val="7C9DB6"/>
          <w:sz w:val="25"/>
          <w:szCs w:val="25"/>
        </w:rPr>
        <w:t>Figure 1: Histogram of data that is approximately normally distributed</w:t>
      </w:r>
    </w:p>
    <w:p w14:paraId="36C6853B" w14:textId="77777777" w:rsidR="0051295B" w:rsidRDefault="0051295B" w:rsidP="0051295B">
      <w:pPr>
        <w:pStyle w:val="Heading2"/>
        <w:spacing w:before="0" w:beforeAutospacing="0" w:after="240" w:afterAutospacing="0" w:line="300" w:lineRule="atLeast"/>
        <w:rPr>
          <w:rFonts w:ascii="Helvetica" w:hAnsi="Helvetica"/>
          <w:b w:val="0"/>
          <w:bCs w:val="0"/>
          <w:color w:val="007DC3"/>
        </w:rPr>
      </w:pPr>
      <w:r>
        <w:rPr>
          <w:rFonts w:ascii="Helvetica" w:hAnsi="Helvetica"/>
          <w:b w:val="0"/>
          <w:bCs w:val="0"/>
          <w:color w:val="007DC3"/>
        </w:rPr>
        <w:t>Summary of features</w:t>
      </w:r>
    </w:p>
    <w:p w14:paraId="78F1F36F"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The normal distribution has the following features:</w:t>
      </w:r>
    </w:p>
    <w:p w14:paraId="7514E2B5" w14:textId="77777777" w:rsidR="0051295B" w:rsidRDefault="0051295B" w:rsidP="0051295B">
      <w:pPr>
        <w:numPr>
          <w:ilvl w:val="0"/>
          <w:numId w:val="10"/>
        </w:numPr>
        <w:spacing w:before="100" w:beforeAutospacing="1" w:after="75" w:line="360" w:lineRule="atLeast"/>
        <w:ind w:left="1080"/>
        <w:rPr>
          <w:color w:val="333333"/>
          <w:sz w:val="29"/>
          <w:szCs w:val="29"/>
        </w:rPr>
      </w:pPr>
      <w:r>
        <w:rPr>
          <w:color w:val="333333"/>
          <w:sz w:val="29"/>
          <w:szCs w:val="29"/>
        </w:rPr>
        <w:t>It is completely defined by the mean and </w:t>
      </w:r>
      <w:hyperlink r:id="rId21" w:tgtFrame="_blank" w:history="1">
        <w:r>
          <w:rPr>
            <w:rStyle w:val="Hyperlink"/>
            <w:color w:val="007DC3"/>
            <w:sz w:val="29"/>
            <w:szCs w:val="29"/>
          </w:rPr>
          <w:t>standard deviation</w:t>
        </w:r>
      </w:hyperlink>
      <w:r>
        <w:rPr>
          <w:color w:val="333333"/>
          <w:sz w:val="29"/>
          <w:szCs w:val="29"/>
        </w:rPr>
        <w:t>.</w:t>
      </w:r>
    </w:p>
    <w:p w14:paraId="3D4A1D7C" w14:textId="77777777" w:rsidR="0051295B" w:rsidRDefault="0051295B" w:rsidP="0051295B">
      <w:pPr>
        <w:numPr>
          <w:ilvl w:val="0"/>
          <w:numId w:val="10"/>
        </w:numPr>
        <w:spacing w:before="100" w:beforeAutospacing="1" w:after="75" w:line="360" w:lineRule="atLeast"/>
        <w:ind w:left="1080"/>
        <w:rPr>
          <w:color w:val="333333"/>
          <w:sz w:val="29"/>
          <w:szCs w:val="29"/>
        </w:rPr>
      </w:pPr>
      <w:r>
        <w:rPr>
          <w:color w:val="333333"/>
          <w:sz w:val="29"/>
          <w:szCs w:val="29"/>
        </w:rPr>
        <w:t>The </w:t>
      </w:r>
      <w:hyperlink r:id="rId22" w:tgtFrame="_blank" w:history="1">
        <w:r>
          <w:rPr>
            <w:rStyle w:val="Hyperlink"/>
            <w:color w:val="007DC3"/>
            <w:sz w:val="29"/>
            <w:szCs w:val="29"/>
          </w:rPr>
          <w:t>mean, median and mode</w:t>
        </w:r>
      </w:hyperlink>
      <w:r>
        <w:rPr>
          <w:color w:val="333333"/>
          <w:sz w:val="29"/>
          <w:szCs w:val="29"/>
        </w:rPr>
        <w:t> are all identical.</w:t>
      </w:r>
    </w:p>
    <w:p w14:paraId="5F59EEE5" w14:textId="77777777" w:rsidR="0051295B" w:rsidRDefault="0051295B" w:rsidP="0051295B">
      <w:pPr>
        <w:numPr>
          <w:ilvl w:val="0"/>
          <w:numId w:val="10"/>
        </w:numPr>
        <w:spacing w:before="100" w:beforeAutospacing="1" w:after="75" w:line="360" w:lineRule="atLeast"/>
        <w:ind w:left="1080"/>
        <w:rPr>
          <w:color w:val="333333"/>
          <w:sz w:val="29"/>
          <w:szCs w:val="29"/>
        </w:rPr>
      </w:pPr>
      <w:r>
        <w:rPr>
          <w:color w:val="333333"/>
          <w:sz w:val="29"/>
          <w:szCs w:val="29"/>
        </w:rPr>
        <w:t>It is symmetrical.</w:t>
      </w:r>
    </w:p>
    <w:p w14:paraId="182EA0A9" w14:textId="77777777" w:rsidR="0051295B" w:rsidRDefault="0051295B" w:rsidP="0051295B">
      <w:pPr>
        <w:numPr>
          <w:ilvl w:val="0"/>
          <w:numId w:val="10"/>
        </w:numPr>
        <w:spacing w:before="100" w:beforeAutospacing="1" w:after="75" w:line="360" w:lineRule="atLeast"/>
        <w:ind w:left="1080"/>
        <w:rPr>
          <w:color w:val="333333"/>
          <w:sz w:val="29"/>
          <w:szCs w:val="29"/>
        </w:rPr>
      </w:pPr>
      <w:r>
        <w:rPr>
          <w:color w:val="333333"/>
          <w:sz w:val="29"/>
          <w:szCs w:val="29"/>
        </w:rPr>
        <w:t>It is bell-shaped.</w:t>
      </w:r>
    </w:p>
    <w:p w14:paraId="4FD62239"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Each feature is significant and tells you something about your data. Let's take a closer look:</w:t>
      </w:r>
    </w:p>
    <w:p w14:paraId="64EBD2B3" w14:textId="77777777" w:rsidR="0051295B" w:rsidRDefault="0051295B" w:rsidP="0051295B">
      <w:pPr>
        <w:pStyle w:val="Heading3"/>
        <w:spacing w:before="0" w:beforeAutospacing="0" w:after="150" w:afterAutospacing="0" w:line="240" w:lineRule="atLeast"/>
        <w:rPr>
          <w:rFonts w:ascii="Arial" w:hAnsi="Arial" w:cs="Arial"/>
          <w:color w:val="007DC3"/>
        </w:rPr>
      </w:pPr>
      <w:r>
        <w:rPr>
          <w:rFonts w:ascii="Arial" w:hAnsi="Arial" w:cs="Arial"/>
          <w:color w:val="007DC3"/>
        </w:rPr>
        <w:t>1. Completely defined by mean and standard deviation</w:t>
      </w:r>
    </w:p>
    <w:p w14:paraId="45FF0FBE"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We need only two values – the mean and the standard deviation – to draw a picture of a specific normal distribution. (To further explore the relationship between the mean and the standard deviation for normally distributed data, read about the </w:t>
      </w:r>
      <w:hyperlink r:id="rId23" w:tgtFrame="_blank" w:history="1">
        <w:r>
          <w:rPr>
            <w:rStyle w:val="Hyperlink"/>
            <w:color w:val="007DC3"/>
            <w:sz w:val="29"/>
            <w:szCs w:val="29"/>
          </w:rPr>
          <w:t>empirical rule</w:t>
        </w:r>
      </w:hyperlink>
      <w:r>
        <w:rPr>
          <w:color w:val="333333"/>
          <w:sz w:val="29"/>
          <w:szCs w:val="29"/>
        </w:rPr>
        <w:t>.)</w:t>
      </w:r>
    </w:p>
    <w:p w14:paraId="650BC962"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lastRenderedPageBreak/>
        <w:t>The mean and standard deviation are referred to as the </w:t>
      </w:r>
      <w:r>
        <w:rPr>
          <w:rStyle w:val="Emphasis"/>
          <w:color w:val="333333"/>
          <w:sz w:val="29"/>
          <w:szCs w:val="29"/>
        </w:rPr>
        <w:t>parameters</w:t>
      </w:r>
      <w:r>
        <w:rPr>
          <w:color w:val="333333"/>
          <w:sz w:val="29"/>
          <w:szCs w:val="29"/>
        </w:rPr>
        <w:t> of the normal distribution. All distributions have parameters, and some have more than two. In any situation, the parameters will define a specific distribution.</w:t>
      </w:r>
    </w:p>
    <w:p w14:paraId="10399AE2"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Let's look at some examples of normal distribution curves.</w:t>
      </w:r>
    </w:p>
    <w:p w14:paraId="0CF78142"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Figure 2 shows two normal distributions, each with the same mean of 30. The thinner, taller distribution shown in blue has a standard deviation of 5. The wider, shorter distribution shown in orange has a standard deviation of 10.</w:t>
      </w:r>
    </w:p>
    <w:p w14:paraId="0E267A73" w14:textId="6BDD1702" w:rsidR="0051295B" w:rsidRDefault="0051295B" w:rsidP="0051295B">
      <w:pPr>
        <w:spacing w:line="240" w:lineRule="atLeast"/>
        <w:jc w:val="center"/>
        <w:rPr>
          <w:color w:val="333333"/>
          <w:sz w:val="29"/>
          <w:szCs w:val="29"/>
        </w:rPr>
      </w:pPr>
      <w:r>
        <w:rPr>
          <w:noProof/>
          <w:color w:val="333333"/>
          <w:sz w:val="29"/>
          <w:szCs w:val="29"/>
        </w:rPr>
        <w:drawing>
          <wp:inline distT="0" distB="0" distL="0" distR="0" wp14:anchorId="48B1CE37" wp14:editId="19EB1DA6">
            <wp:extent cx="5274310" cy="4214495"/>
            <wp:effectExtent l="0" t="0" r="2540" b="0"/>
            <wp:docPr id="1607187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214495"/>
                    </a:xfrm>
                    <a:prstGeom prst="rect">
                      <a:avLst/>
                    </a:prstGeom>
                    <a:noFill/>
                    <a:ln>
                      <a:noFill/>
                    </a:ln>
                  </pic:spPr>
                </pic:pic>
              </a:graphicData>
            </a:graphic>
          </wp:inline>
        </w:drawing>
      </w:r>
    </w:p>
    <w:p w14:paraId="75344D77" w14:textId="77777777" w:rsidR="0051295B" w:rsidRDefault="0051295B" w:rsidP="0051295B">
      <w:pPr>
        <w:spacing w:line="240" w:lineRule="atLeast"/>
        <w:jc w:val="center"/>
        <w:rPr>
          <w:color w:val="333333"/>
          <w:sz w:val="29"/>
          <w:szCs w:val="29"/>
        </w:rPr>
      </w:pPr>
      <w:r>
        <w:rPr>
          <w:i/>
          <w:iCs/>
          <w:color w:val="7C9DB6"/>
          <w:sz w:val="25"/>
          <w:szCs w:val="25"/>
        </w:rPr>
        <w:t>Figure 2: Two normal distributions with the same mean and different standard deviations</w:t>
      </w:r>
    </w:p>
    <w:p w14:paraId="728CB734"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Figure 3 also shows two normal distributions, each with the same standard deviation of 5. The one on the left, shown in orange, has a mean of 20, while the one on the right, shown in blue, has a mean of 40.</w:t>
      </w:r>
    </w:p>
    <w:p w14:paraId="1B5D322A" w14:textId="2264E173" w:rsidR="0051295B" w:rsidRDefault="0051295B" w:rsidP="0051295B">
      <w:pPr>
        <w:spacing w:line="240" w:lineRule="atLeast"/>
        <w:jc w:val="center"/>
        <w:rPr>
          <w:color w:val="333333"/>
          <w:sz w:val="29"/>
          <w:szCs w:val="29"/>
        </w:rPr>
      </w:pPr>
      <w:r>
        <w:rPr>
          <w:noProof/>
          <w:color w:val="333333"/>
          <w:sz w:val="29"/>
          <w:szCs w:val="29"/>
        </w:rPr>
        <w:lastRenderedPageBreak/>
        <w:drawing>
          <wp:inline distT="0" distB="0" distL="0" distR="0" wp14:anchorId="6840F409" wp14:editId="1638F6E8">
            <wp:extent cx="5274310" cy="4219575"/>
            <wp:effectExtent l="0" t="0" r="2540" b="9525"/>
            <wp:docPr id="5111723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615A3ADD" w14:textId="77777777" w:rsidR="0051295B" w:rsidRDefault="0051295B" w:rsidP="0051295B">
      <w:pPr>
        <w:spacing w:line="240" w:lineRule="atLeast"/>
        <w:jc w:val="center"/>
        <w:rPr>
          <w:color w:val="333333"/>
          <w:sz w:val="29"/>
          <w:szCs w:val="29"/>
        </w:rPr>
      </w:pPr>
      <w:r>
        <w:rPr>
          <w:i/>
          <w:iCs/>
          <w:color w:val="7C9DB6"/>
          <w:sz w:val="25"/>
          <w:szCs w:val="25"/>
        </w:rPr>
        <w:t>Figure 3: Two normal distributions with different means and the same standard deviation</w:t>
      </w:r>
    </w:p>
    <w:p w14:paraId="5D9126AC"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Figure 4 again shows two normal distributions. The distribution shown in orange has a mean of 30 and a standard deviation of 10. The distribution in blue has a mean of 40 and a standard deviation of 5.</w:t>
      </w:r>
    </w:p>
    <w:p w14:paraId="24856E07" w14:textId="1DC55B88" w:rsidR="0051295B" w:rsidRDefault="0051295B" w:rsidP="0051295B">
      <w:pPr>
        <w:spacing w:line="240" w:lineRule="atLeast"/>
        <w:jc w:val="center"/>
        <w:rPr>
          <w:color w:val="333333"/>
          <w:sz w:val="29"/>
          <w:szCs w:val="29"/>
        </w:rPr>
      </w:pPr>
      <w:r>
        <w:rPr>
          <w:noProof/>
          <w:color w:val="333333"/>
          <w:sz w:val="29"/>
          <w:szCs w:val="29"/>
        </w:rPr>
        <w:lastRenderedPageBreak/>
        <w:drawing>
          <wp:inline distT="0" distB="0" distL="0" distR="0" wp14:anchorId="1EDEF83B" wp14:editId="3D3B0F43">
            <wp:extent cx="5274310" cy="4234180"/>
            <wp:effectExtent l="0" t="0" r="2540" b="0"/>
            <wp:docPr id="248730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4234180"/>
                    </a:xfrm>
                    <a:prstGeom prst="rect">
                      <a:avLst/>
                    </a:prstGeom>
                    <a:noFill/>
                    <a:ln>
                      <a:noFill/>
                    </a:ln>
                  </pic:spPr>
                </pic:pic>
              </a:graphicData>
            </a:graphic>
          </wp:inline>
        </w:drawing>
      </w:r>
    </w:p>
    <w:p w14:paraId="2DDAB858" w14:textId="77777777" w:rsidR="0051295B" w:rsidRDefault="0051295B" w:rsidP="0051295B">
      <w:pPr>
        <w:spacing w:line="240" w:lineRule="atLeast"/>
        <w:jc w:val="center"/>
        <w:rPr>
          <w:color w:val="333333"/>
          <w:sz w:val="29"/>
          <w:szCs w:val="29"/>
        </w:rPr>
      </w:pPr>
      <w:r>
        <w:rPr>
          <w:i/>
          <w:iCs/>
          <w:color w:val="7C9DB6"/>
          <w:sz w:val="25"/>
          <w:szCs w:val="25"/>
        </w:rPr>
        <w:t>Figure 4: Two normal distributions with different means and standard deviations</w:t>
      </w:r>
    </w:p>
    <w:p w14:paraId="3ADECB7B" w14:textId="77777777" w:rsidR="0051295B" w:rsidRDefault="0051295B" w:rsidP="0051295B">
      <w:pPr>
        <w:pStyle w:val="Heading3"/>
        <w:spacing w:before="0" w:beforeAutospacing="0" w:after="150" w:afterAutospacing="0" w:line="240" w:lineRule="atLeast"/>
        <w:rPr>
          <w:rFonts w:ascii="Arial" w:hAnsi="Arial" w:cs="Arial"/>
          <w:color w:val="007DC3"/>
        </w:rPr>
      </w:pPr>
      <w:r>
        <w:rPr>
          <w:rFonts w:ascii="Arial" w:hAnsi="Arial" w:cs="Arial"/>
          <w:color w:val="007DC3"/>
        </w:rPr>
        <w:t>2. Mean = median = mode</w:t>
      </w:r>
    </w:p>
    <w:p w14:paraId="1030FA6A"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The mean, median and mode are three ways to measure the center of a set of data values. For a true normal distribution, these three are identical. In practice, your data is likely to be nearly normal. The mean, median and mode are likely to be very close to each other, but not identical.</w:t>
      </w:r>
    </w:p>
    <w:p w14:paraId="420367FC" w14:textId="425FF122" w:rsidR="0051295B" w:rsidRDefault="0051295B" w:rsidP="0051295B">
      <w:pPr>
        <w:spacing w:line="240" w:lineRule="atLeast"/>
        <w:jc w:val="center"/>
        <w:rPr>
          <w:color w:val="333333"/>
          <w:sz w:val="29"/>
          <w:szCs w:val="29"/>
        </w:rPr>
      </w:pPr>
      <w:r>
        <w:rPr>
          <w:noProof/>
          <w:color w:val="333333"/>
          <w:sz w:val="29"/>
          <w:szCs w:val="29"/>
        </w:rPr>
        <w:lastRenderedPageBreak/>
        <w:drawing>
          <wp:inline distT="0" distB="0" distL="0" distR="0" wp14:anchorId="6AE5A5AE" wp14:editId="31206218">
            <wp:extent cx="5274310" cy="4233545"/>
            <wp:effectExtent l="0" t="0" r="2540" b="0"/>
            <wp:docPr id="16047021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4233545"/>
                    </a:xfrm>
                    <a:prstGeom prst="rect">
                      <a:avLst/>
                    </a:prstGeom>
                    <a:noFill/>
                    <a:ln>
                      <a:noFill/>
                    </a:ln>
                  </pic:spPr>
                </pic:pic>
              </a:graphicData>
            </a:graphic>
          </wp:inline>
        </w:drawing>
      </w:r>
    </w:p>
    <w:p w14:paraId="17B90039" w14:textId="77777777" w:rsidR="0051295B" w:rsidRDefault="0051295B" w:rsidP="0051295B">
      <w:pPr>
        <w:spacing w:line="240" w:lineRule="atLeast"/>
        <w:jc w:val="center"/>
        <w:rPr>
          <w:color w:val="333333"/>
          <w:sz w:val="29"/>
          <w:szCs w:val="29"/>
        </w:rPr>
      </w:pPr>
      <w:r>
        <w:rPr>
          <w:i/>
          <w:iCs/>
          <w:color w:val="7C9DB6"/>
          <w:sz w:val="25"/>
          <w:szCs w:val="25"/>
        </w:rPr>
        <w:t>Figure 5: True normal distribution in which mean, median, and mode are the same</w:t>
      </w:r>
    </w:p>
    <w:p w14:paraId="2F4A3DBC" w14:textId="77777777" w:rsidR="0051295B" w:rsidRDefault="0051295B" w:rsidP="0051295B">
      <w:pPr>
        <w:pStyle w:val="Heading3"/>
        <w:spacing w:before="0" w:beforeAutospacing="0" w:after="150" w:afterAutospacing="0" w:line="240" w:lineRule="atLeast"/>
        <w:rPr>
          <w:rFonts w:ascii="Arial" w:hAnsi="Arial" w:cs="Arial"/>
          <w:color w:val="007DC3"/>
        </w:rPr>
      </w:pPr>
      <w:r>
        <w:rPr>
          <w:rFonts w:ascii="Arial" w:hAnsi="Arial" w:cs="Arial"/>
          <w:color w:val="007DC3"/>
        </w:rPr>
        <w:t>3. Symmetrical</w:t>
      </w:r>
    </w:p>
    <w:p w14:paraId="4E2F2385"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The normal distribution is symmetrical. If you think about folding the graph in half at the mean, each side will be the same.</w:t>
      </w:r>
    </w:p>
    <w:p w14:paraId="01729770" w14:textId="77777777" w:rsidR="0051295B" w:rsidRDefault="0051295B" w:rsidP="0051295B">
      <w:pPr>
        <w:pStyle w:val="Heading3"/>
        <w:spacing w:before="0" w:beforeAutospacing="0" w:after="150" w:afterAutospacing="0" w:line="240" w:lineRule="atLeast"/>
        <w:rPr>
          <w:rFonts w:ascii="Arial" w:hAnsi="Arial" w:cs="Arial"/>
          <w:color w:val="007DC3"/>
        </w:rPr>
      </w:pPr>
      <w:r>
        <w:rPr>
          <w:rFonts w:ascii="Arial" w:hAnsi="Arial" w:cs="Arial"/>
          <w:color w:val="007DC3"/>
        </w:rPr>
        <w:t>4. Bell-shaped</w:t>
      </w:r>
    </w:p>
    <w:p w14:paraId="2428494E"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The normal distribution is bell-shaped with one central “hump,” which can be seen in the examples above.</w:t>
      </w:r>
    </w:p>
    <w:p w14:paraId="3890EFDB"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Figure 6 shows a distribution that is non-normal. It has two humps instead of one. A distribution with two humps could indicate that there are different groups that are mixed up in the data. For example, heart rates are usually normally distributed. But suppose, unknown to you, the data has the resting heart rate for two groups: athletes and inactive people. You might get a bimodal distribution like the one below.</w:t>
      </w:r>
    </w:p>
    <w:p w14:paraId="2B4E8495" w14:textId="3185FF21" w:rsidR="0051295B" w:rsidRDefault="0051295B" w:rsidP="0051295B">
      <w:pPr>
        <w:spacing w:line="240" w:lineRule="atLeast"/>
        <w:jc w:val="center"/>
        <w:rPr>
          <w:color w:val="333333"/>
          <w:sz w:val="29"/>
          <w:szCs w:val="29"/>
        </w:rPr>
      </w:pPr>
      <w:r>
        <w:rPr>
          <w:noProof/>
          <w:color w:val="333333"/>
          <w:sz w:val="29"/>
          <w:szCs w:val="29"/>
        </w:rPr>
        <w:lastRenderedPageBreak/>
        <w:drawing>
          <wp:inline distT="0" distB="0" distL="0" distR="0" wp14:anchorId="0711F189" wp14:editId="5B1436C5">
            <wp:extent cx="5274310" cy="4621530"/>
            <wp:effectExtent l="0" t="0" r="2540" b="7620"/>
            <wp:docPr id="5535139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4621530"/>
                    </a:xfrm>
                    <a:prstGeom prst="rect">
                      <a:avLst/>
                    </a:prstGeom>
                    <a:noFill/>
                    <a:ln>
                      <a:noFill/>
                    </a:ln>
                  </pic:spPr>
                </pic:pic>
              </a:graphicData>
            </a:graphic>
          </wp:inline>
        </w:drawing>
      </w:r>
    </w:p>
    <w:p w14:paraId="7E410604" w14:textId="77777777" w:rsidR="0051295B" w:rsidRDefault="0051295B" w:rsidP="0051295B">
      <w:pPr>
        <w:spacing w:line="240" w:lineRule="atLeast"/>
        <w:jc w:val="center"/>
        <w:rPr>
          <w:color w:val="333333"/>
          <w:sz w:val="29"/>
          <w:szCs w:val="29"/>
        </w:rPr>
      </w:pPr>
      <w:r>
        <w:rPr>
          <w:i/>
          <w:iCs/>
          <w:color w:val="7C9DB6"/>
          <w:sz w:val="25"/>
          <w:szCs w:val="25"/>
        </w:rPr>
        <w:t>Figure 6: Non-normal, bimodal distribution</w:t>
      </w:r>
    </w:p>
    <w:p w14:paraId="1F90C902" w14:textId="77777777" w:rsidR="0051295B" w:rsidRDefault="0051295B" w:rsidP="0051295B">
      <w:pPr>
        <w:pStyle w:val="Heading2"/>
        <w:spacing w:before="0" w:beforeAutospacing="0" w:after="240" w:afterAutospacing="0" w:line="300" w:lineRule="atLeast"/>
        <w:rPr>
          <w:rFonts w:ascii="Helvetica" w:hAnsi="Helvetica"/>
          <w:b w:val="0"/>
          <w:bCs w:val="0"/>
          <w:color w:val="007DC3"/>
        </w:rPr>
      </w:pPr>
      <w:r>
        <w:rPr>
          <w:rFonts w:ascii="Helvetica" w:hAnsi="Helvetica"/>
          <w:b w:val="0"/>
          <w:bCs w:val="0"/>
          <w:color w:val="007DC3"/>
        </w:rPr>
        <w:t>If it’s not normal, is it abnormal?</w:t>
      </w:r>
    </w:p>
    <w:p w14:paraId="107C0774"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If your data is not “normal,” does that mean that it is abnormal? No. Does it mean your data is bad? No. Different types of data will have different underlying distributions.</w:t>
      </w:r>
    </w:p>
    <w:p w14:paraId="0136A9B0"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There are many possible theoretical distributions. Many statistical methods depend on the data coming from a normal distribution. When that isn't the case, there are other methods that you can use.</w:t>
      </w:r>
    </w:p>
    <w:p w14:paraId="29186F6C"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In practice, you will find that data is often “nearly normal.” There are some simple visual tools to check for normality, and most software packages have formal statistical tests for normality. </w:t>
      </w:r>
    </w:p>
    <w:p w14:paraId="29775BB4"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What are some examples of data that is not normally distributed?</w:t>
      </w:r>
    </w:p>
    <w:p w14:paraId="6305C2B8" w14:textId="77777777" w:rsidR="0051295B" w:rsidRDefault="0051295B" w:rsidP="0051295B">
      <w:pPr>
        <w:numPr>
          <w:ilvl w:val="0"/>
          <w:numId w:val="11"/>
        </w:numPr>
        <w:spacing w:before="100" w:beforeAutospacing="1" w:after="75" w:line="360" w:lineRule="atLeast"/>
        <w:rPr>
          <w:color w:val="333333"/>
          <w:sz w:val="29"/>
          <w:szCs w:val="29"/>
        </w:rPr>
      </w:pPr>
      <w:r>
        <w:rPr>
          <w:color w:val="333333"/>
          <w:sz w:val="29"/>
          <w:szCs w:val="29"/>
        </w:rPr>
        <w:t>Individual throws of a six-sided die</w:t>
      </w:r>
    </w:p>
    <w:p w14:paraId="6F0C097C" w14:textId="77777777" w:rsidR="0051295B" w:rsidRDefault="0051295B" w:rsidP="0051295B">
      <w:pPr>
        <w:numPr>
          <w:ilvl w:val="0"/>
          <w:numId w:val="11"/>
        </w:numPr>
        <w:spacing w:before="100" w:beforeAutospacing="1" w:after="75" w:line="360" w:lineRule="atLeast"/>
        <w:rPr>
          <w:color w:val="333333"/>
          <w:sz w:val="29"/>
          <w:szCs w:val="29"/>
        </w:rPr>
      </w:pPr>
      <w:r>
        <w:rPr>
          <w:color w:val="333333"/>
          <w:sz w:val="29"/>
          <w:szCs w:val="29"/>
        </w:rPr>
        <w:lastRenderedPageBreak/>
        <w:t>Coin flips</w:t>
      </w:r>
    </w:p>
    <w:p w14:paraId="3BD4CD23" w14:textId="77777777" w:rsidR="0051295B" w:rsidRDefault="0051295B" w:rsidP="0051295B">
      <w:pPr>
        <w:numPr>
          <w:ilvl w:val="0"/>
          <w:numId w:val="11"/>
        </w:numPr>
        <w:spacing w:before="100" w:beforeAutospacing="1" w:after="75" w:line="360" w:lineRule="atLeast"/>
        <w:rPr>
          <w:color w:val="333333"/>
          <w:sz w:val="29"/>
          <w:szCs w:val="29"/>
        </w:rPr>
      </w:pPr>
      <w:r>
        <w:rPr>
          <w:color w:val="333333"/>
          <w:sz w:val="29"/>
          <w:szCs w:val="29"/>
        </w:rPr>
        <w:t>Pass/fail checks in manufacturing</w:t>
      </w:r>
    </w:p>
    <w:p w14:paraId="6DCE918D" w14:textId="77777777" w:rsidR="0051295B" w:rsidRDefault="0051295B" w:rsidP="0051295B">
      <w:pPr>
        <w:numPr>
          <w:ilvl w:val="0"/>
          <w:numId w:val="11"/>
        </w:numPr>
        <w:spacing w:before="100" w:beforeAutospacing="1" w:after="75" w:line="360" w:lineRule="atLeast"/>
        <w:rPr>
          <w:color w:val="333333"/>
          <w:sz w:val="29"/>
          <w:szCs w:val="29"/>
        </w:rPr>
      </w:pPr>
      <w:r>
        <w:rPr>
          <w:color w:val="333333"/>
          <w:sz w:val="29"/>
          <w:szCs w:val="29"/>
        </w:rPr>
        <w:t>Waiting time in a line</w:t>
      </w:r>
    </w:p>
    <w:p w14:paraId="28B2C642" w14:textId="77777777" w:rsidR="0051295B" w:rsidRDefault="0051295B" w:rsidP="0051295B">
      <w:pPr>
        <w:numPr>
          <w:ilvl w:val="0"/>
          <w:numId w:val="11"/>
        </w:numPr>
        <w:spacing w:before="100" w:beforeAutospacing="1" w:after="75" w:line="360" w:lineRule="atLeast"/>
        <w:rPr>
          <w:color w:val="333333"/>
          <w:sz w:val="29"/>
          <w:szCs w:val="29"/>
        </w:rPr>
      </w:pPr>
      <w:r>
        <w:rPr>
          <w:color w:val="333333"/>
          <w:sz w:val="29"/>
          <w:szCs w:val="29"/>
        </w:rPr>
        <w:t>Time to failure for batteries or other electronics</w:t>
      </w:r>
    </w:p>
    <w:p w14:paraId="6D6CAB83" w14:textId="77777777" w:rsidR="0051295B" w:rsidRDefault="0051295B" w:rsidP="0051295B">
      <w:pPr>
        <w:numPr>
          <w:ilvl w:val="0"/>
          <w:numId w:val="11"/>
        </w:numPr>
        <w:spacing w:before="100" w:beforeAutospacing="1" w:after="75" w:line="360" w:lineRule="atLeast"/>
        <w:rPr>
          <w:color w:val="333333"/>
          <w:sz w:val="29"/>
          <w:szCs w:val="29"/>
        </w:rPr>
      </w:pPr>
      <w:r>
        <w:rPr>
          <w:color w:val="333333"/>
          <w:sz w:val="29"/>
          <w:szCs w:val="29"/>
        </w:rPr>
        <w:t>File sizes of videos posted on the internet</w:t>
      </w:r>
    </w:p>
    <w:p w14:paraId="7CFCC31D"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Even though the examples are not normally distributed, there are analysis methods for these types of data.</w:t>
      </w:r>
    </w:p>
    <w:p w14:paraId="07D61990" w14:textId="77777777" w:rsidR="0051295B" w:rsidRDefault="0051295B" w:rsidP="0051295B">
      <w:pPr>
        <w:pStyle w:val="Heading2"/>
        <w:spacing w:before="0" w:beforeAutospacing="0" w:after="240" w:afterAutospacing="0" w:line="300" w:lineRule="atLeast"/>
        <w:rPr>
          <w:rFonts w:ascii="Helvetica" w:hAnsi="Helvetica"/>
          <w:b w:val="0"/>
          <w:bCs w:val="0"/>
          <w:color w:val="007DC3"/>
        </w:rPr>
      </w:pPr>
      <w:r>
        <w:rPr>
          <w:rFonts w:ascii="Helvetica" w:hAnsi="Helvetica"/>
          <w:b w:val="0"/>
          <w:bCs w:val="0"/>
          <w:color w:val="007DC3"/>
        </w:rPr>
        <w:t>Visual tools to check for normality</w:t>
      </w:r>
    </w:p>
    <w:p w14:paraId="3B9F5DB0" w14:textId="77777777" w:rsidR="0051295B" w:rsidRDefault="0051295B" w:rsidP="0051295B">
      <w:pPr>
        <w:pStyle w:val="Heading3"/>
        <w:spacing w:before="0" w:beforeAutospacing="0" w:after="150" w:afterAutospacing="0" w:line="240" w:lineRule="atLeast"/>
        <w:rPr>
          <w:rFonts w:ascii="Arial" w:hAnsi="Arial" w:cs="Arial"/>
          <w:color w:val="007DC3"/>
        </w:rPr>
      </w:pPr>
      <w:r>
        <w:rPr>
          <w:rFonts w:ascii="Arial" w:hAnsi="Arial" w:cs="Arial"/>
          <w:color w:val="007DC3"/>
        </w:rPr>
        <w:t>Using a histogram</w:t>
      </w:r>
    </w:p>
    <w:p w14:paraId="6BDA0180"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As was mentioned above, a histogram is a special type of frequency bar chart for continuous variables. This chart can help you see if the data follows a general bell curve or not. With some software packages, you can also add a normal curve to your histogram as a visual comparison.</w:t>
      </w:r>
    </w:p>
    <w:p w14:paraId="2578802A"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Figure 7 shows an example of a histogram for data that is not from a normal distribution. </w:t>
      </w:r>
    </w:p>
    <w:p w14:paraId="1AD99E0E" w14:textId="69C8766D" w:rsidR="0051295B" w:rsidRDefault="0051295B" w:rsidP="0051295B">
      <w:pPr>
        <w:spacing w:line="240" w:lineRule="atLeast"/>
        <w:jc w:val="center"/>
        <w:rPr>
          <w:color w:val="333333"/>
          <w:sz w:val="29"/>
          <w:szCs w:val="29"/>
        </w:rPr>
      </w:pPr>
      <w:r>
        <w:rPr>
          <w:noProof/>
          <w:color w:val="333333"/>
          <w:sz w:val="29"/>
          <w:szCs w:val="29"/>
        </w:rPr>
        <w:drawing>
          <wp:inline distT="0" distB="0" distL="0" distR="0" wp14:anchorId="566BC8D8" wp14:editId="4D950AB4">
            <wp:extent cx="5274310" cy="3140710"/>
            <wp:effectExtent l="0" t="0" r="2540" b="2540"/>
            <wp:docPr id="9697897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140710"/>
                    </a:xfrm>
                    <a:prstGeom prst="rect">
                      <a:avLst/>
                    </a:prstGeom>
                    <a:noFill/>
                    <a:ln>
                      <a:noFill/>
                    </a:ln>
                  </pic:spPr>
                </pic:pic>
              </a:graphicData>
            </a:graphic>
          </wp:inline>
        </w:drawing>
      </w:r>
    </w:p>
    <w:p w14:paraId="29914DEA" w14:textId="77777777" w:rsidR="0051295B" w:rsidRDefault="0051295B" w:rsidP="0051295B">
      <w:pPr>
        <w:spacing w:line="240" w:lineRule="atLeast"/>
        <w:jc w:val="center"/>
        <w:rPr>
          <w:color w:val="333333"/>
          <w:sz w:val="29"/>
          <w:szCs w:val="29"/>
        </w:rPr>
      </w:pPr>
      <w:r>
        <w:rPr>
          <w:i/>
          <w:iCs/>
          <w:color w:val="7C9DB6"/>
          <w:sz w:val="25"/>
          <w:szCs w:val="25"/>
        </w:rPr>
        <w:t>Figure 7: Histogram for data that is non-normal</w:t>
      </w:r>
    </w:p>
    <w:p w14:paraId="4666C0C8"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When you look at a histogram as a visual check for normality, see if the chart:</w:t>
      </w:r>
    </w:p>
    <w:p w14:paraId="6EFE8A07" w14:textId="77777777" w:rsidR="0051295B" w:rsidRDefault="0051295B" w:rsidP="0051295B">
      <w:pPr>
        <w:numPr>
          <w:ilvl w:val="0"/>
          <w:numId w:val="12"/>
        </w:numPr>
        <w:spacing w:before="100" w:beforeAutospacing="1" w:after="75" w:line="360" w:lineRule="atLeast"/>
        <w:rPr>
          <w:color w:val="333333"/>
          <w:sz w:val="29"/>
          <w:szCs w:val="29"/>
        </w:rPr>
      </w:pPr>
      <w:r>
        <w:rPr>
          <w:color w:val="333333"/>
          <w:sz w:val="29"/>
          <w:szCs w:val="29"/>
        </w:rPr>
        <w:lastRenderedPageBreak/>
        <w:t>Has extreme values or not.</w:t>
      </w:r>
    </w:p>
    <w:p w14:paraId="3602126C" w14:textId="77777777" w:rsidR="0051295B" w:rsidRDefault="0051295B" w:rsidP="0051295B">
      <w:pPr>
        <w:numPr>
          <w:ilvl w:val="0"/>
          <w:numId w:val="12"/>
        </w:numPr>
        <w:spacing w:before="100" w:beforeAutospacing="1" w:after="75" w:line="360" w:lineRule="atLeast"/>
        <w:rPr>
          <w:color w:val="333333"/>
          <w:sz w:val="29"/>
          <w:szCs w:val="29"/>
        </w:rPr>
      </w:pPr>
      <w:r>
        <w:rPr>
          <w:color w:val="333333"/>
          <w:sz w:val="29"/>
          <w:szCs w:val="29"/>
        </w:rPr>
        <w:t>Follows a symmetrical curve that is almost the same on both sides.</w:t>
      </w:r>
    </w:p>
    <w:p w14:paraId="08899806" w14:textId="77777777" w:rsidR="0051295B" w:rsidRDefault="0051295B" w:rsidP="0051295B">
      <w:pPr>
        <w:numPr>
          <w:ilvl w:val="0"/>
          <w:numId w:val="12"/>
        </w:numPr>
        <w:spacing w:before="100" w:beforeAutospacing="1" w:after="75" w:line="360" w:lineRule="atLeast"/>
        <w:rPr>
          <w:color w:val="333333"/>
          <w:sz w:val="29"/>
          <w:szCs w:val="29"/>
        </w:rPr>
      </w:pPr>
      <w:r>
        <w:rPr>
          <w:color w:val="333333"/>
          <w:sz w:val="29"/>
          <w:szCs w:val="29"/>
        </w:rPr>
        <w:t>Is bell-shaped or not.</w:t>
      </w:r>
    </w:p>
    <w:p w14:paraId="2199C90A"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As you can see, Figure 7 has extreme values, is not symmetrical and is not bell-shaped.</w:t>
      </w:r>
    </w:p>
    <w:p w14:paraId="23C25A94" w14:textId="77777777" w:rsidR="0051295B" w:rsidRDefault="0051295B" w:rsidP="0051295B">
      <w:pPr>
        <w:pStyle w:val="Heading3"/>
        <w:spacing w:before="0" w:beforeAutospacing="0" w:after="150" w:afterAutospacing="0" w:line="240" w:lineRule="atLeast"/>
        <w:rPr>
          <w:rFonts w:ascii="Arial" w:hAnsi="Arial" w:cs="Arial"/>
          <w:color w:val="007DC3"/>
        </w:rPr>
      </w:pPr>
      <w:r>
        <w:rPr>
          <w:rFonts w:ascii="Arial" w:hAnsi="Arial" w:cs="Arial"/>
          <w:color w:val="007DC3"/>
        </w:rPr>
        <w:t>Using a box plot</w:t>
      </w:r>
    </w:p>
    <w:p w14:paraId="7219A05A"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A </w:t>
      </w:r>
      <w:hyperlink r:id="rId30" w:tgtFrame="_blank" w:history="1">
        <w:r>
          <w:rPr>
            <w:rStyle w:val="Hyperlink"/>
            <w:color w:val="007DC3"/>
            <w:sz w:val="29"/>
            <w:szCs w:val="29"/>
          </w:rPr>
          <w:t>box plot</w:t>
        </w:r>
      </w:hyperlink>
      <w:r>
        <w:rPr>
          <w:color w:val="333333"/>
          <w:sz w:val="29"/>
          <w:szCs w:val="29"/>
        </w:rPr>
        <w:t> for a normal distribution shows that the mean is the same as the median. It also shows that the data has no extreme values. The data will be symmetrical.</w:t>
      </w:r>
    </w:p>
    <w:p w14:paraId="5C298C90"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Take a look at the two box plots in Figures 8 and 9 below. The data in Figure 8 is from a nearly normal distribution. The data in Figure 9 is from a non-normal distribution. </w:t>
      </w:r>
    </w:p>
    <w:p w14:paraId="4102517F"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When you look at a box plot as a visual check for normality, see if the plot shows:</w:t>
      </w:r>
    </w:p>
    <w:p w14:paraId="10FD3F2B" w14:textId="77777777" w:rsidR="0051295B" w:rsidRDefault="0051295B" w:rsidP="0051295B">
      <w:pPr>
        <w:numPr>
          <w:ilvl w:val="0"/>
          <w:numId w:val="13"/>
        </w:numPr>
        <w:spacing w:before="100" w:beforeAutospacing="1" w:after="75" w:line="360" w:lineRule="atLeast"/>
        <w:rPr>
          <w:color w:val="333333"/>
          <w:sz w:val="29"/>
          <w:szCs w:val="29"/>
        </w:rPr>
      </w:pPr>
      <w:r>
        <w:rPr>
          <w:color w:val="333333"/>
          <w:sz w:val="29"/>
          <w:szCs w:val="29"/>
        </w:rPr>
        <w:t>Extreme values or not. The plot for the non-normal distribution in Figure 9 shows three outliers as red dots. The plot for the nearly normal distribution in Figure 8 shows no outliers.</w:t>
      </w:r>
    </w:p>
    <w:p w14:paraId="5E6D19C7" w14:textId="77777777" w:rsidR="0051295B" w:rsidRDefault="0051295B" w:rsidP="0051295B">
      <w:pPr>
        <w:numPr>
          <w:ilvl w:val="0"/>
          <w:numId w:val="13"/>
        </w:numPr>
        <w:spacing w:before="100" w:beforeAutospacing="1" w:after="75" w:line="360" w:lineRule="atLeast"/>
        <w:rPr>
          <w:color w:val="333333"/>
          <w:sz w:val="29"/>
          <w:szCs w:val="29"/>
        </w:rPr>
      </w:pPr>
      <w:r>
        <w:rPr>
          <w:color w:val="333333"/>
          <w:sz w:val="29"/>
          <w:szCs w:val="29"/>
        </w:rPr>
        <w:t>Symmetry or not. The plot for the nearly normal distribution (Figure 8) shows symmetry, while the plot for the non-normal distribution (Figure 9) does not. </w:t>
      </w:r>
    </w:p>
    <w:p w14:paraId="1A82DA3C" w14:textId="77777777" w:rsidR="0051295B" w:rsidRDefault="0051295B" w:rsidP="0051295B">
      <w:pPr>
        <w:numPr>
          <w:ilvl w:val="0"/>
          <w:numId w:val="13"/>
        </w:numPr>
        <w:spacing w:before="100" w:beforeAutospacing="1" w:after="75" w:line="360" w:lineRule="atLeast"/>
        <w:rPr>
          <w:color w:val="333333"/>
          <w:sz w:val="29"/>
          <w:szCs w:val="29"/>
        </w:rPr>
      </w:pPr>
      <w:r>
        <w:rPr>
          <w:color w:val="333333"/>
          <w:sz w:val="29"/>
          <w:szCs w:val="29"/>
        </w:rPr>
        <w:t>Mean and median nearly equal. In these box plots, the horizontal black center line in the box is the median, and the blue line is the mean. For the nearly normal distribution in Figure 8, the blue line for the mean is almost the same as the line in the middle of the box for the median.</w:t>
      </w:r>
    </w:p>
    <w:p w14:paraId="28FAFBB3" w14:textId="31C81740" w:rsidR="0051295B" w:rsidRDefault="0051295B" w:rsidP="0051295B">
      <w:pPr>
        <w:spacing w:line="240" w:lineRule="atLeast"/>
        <w:jc w:val="center"/>
        <w:rPr>
          <w:color w:val="333333"/>
          <w:sz w:val="29"/>
          <w:szCs w:val="29"/>
        </w:rPr>
      </w:pPr>
      <w:r>
        <w:rPr>
          <w:noProof/>
          <w:color w:val="333333"/>
          <w:sz w:val="29"/>
          <w:szCs w:val="29"/>
        </w:rPr>
        <w:lastRenderedPageBreak/>
        <w:drawing>
          <wp:inline distT="0" distB="0" distL="0" distR="0" wp14:anchorId="0004E987" wp14:editId="685220FA">
            <wp:extent cx="3232150" cy="6101080"/>
            <wp:effectExtent l="0" t="0" r="6350" b="0"/>
            <wp:docPr id="12694659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32150" cy="6101080"/>
                    </a:xfrm>
                    <a:prstGeom prst="rect">
                      <a:avLst/>
                    </a:prstGeom>
                    <a:noFill/>
                    <a:ln>
                      <a:noFill/>
                    </a:ln>
                  </pic:spPr>
                </pic:pic>
              </a:graphicData>
            </a:graphic>
          </wp:inline>
        </w:drawing>
      </w:r>
    </w:p>
    <w:p w14:paraId="3F96DBF1" w14:textId="77777777" w:rsidR="0051295B" w:rsidRDefault="0051295B" w:rsidP="0051295B">
      <w:pPr>
        <w:spacing w:line="240" w:lineRule="atLeast"/>
        <w:jc w:val="center"/>
        <w:rPr>
          <w:color w:val="333333"/>
          <w:sz w:val="29"/>
          <w:szCs w:val="29"/>
        </w:rPr>
      </w:pPr>
      <w:r>
        <w:rPr>
          <w:i/>
          <w:iCs/>
          <w:color w:val="7C9DB6"/>
          <w:sz w:val="25"/>
          <w:szCs w:val="25"/>
        </w:rPr>
        <w:t>Figure 8: Box plot for a nearly normal distribution</w:t>
      </w:r>
    </w:p>
    <w:p w14:paraId="19808532" w14:textId="06671EB6" w:rsidR="0051295B" w:rsidRDefault="0051295B" w:rsidP="0051295B">
      <w:pPr>
        <w:spacing w:line="240" w:lineRule="atLeast"/>
        <w:jc w:val="center"/>
        <w:rPr>
          <w:color w:val="333333"/>
          <w:sz w:val="29"/>
          <w:szCs w:val="29"/>
        </w:rPr>
      </w:pPr>
      <w:r>
        <w:rPr>
          <w:noProof/>
          <w:color w:val="333333"/>
          <w:sz w:val="29"/>
          <w:szCs w:val="29"/>
        </w:rPr>
        <w:lastRenderedPageBreak/>
        <w:drawing>
          <wp:inline distT="0" distB="0" distL="0" distR="0" wp14:anchorId="577F9876" wp14:editId="4A99B950">
            <wp:extent cx="3452495" cy="6101080"/>
            <wp:effectExtent l="0" t="0" r="0" b="0"/>
            <wp:docPr id="1846755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52495" cy="6101080"/>
                    </a:xfrm>
                    <a:prstGeom prst="rect">
                      <a:avLst/>
                    </a:prstGeom>
                    <a:noFill/>
                    <a:ln>
                      <a:noFill/>
                    </a:ln>
                  </pic:spPr>
                </pic:pic>
              </a:graphicData>
            </a:graphic>
          </wp:inline>
        </w:drawing>
      </w:r>
    </w:p>
    <w:p w14:paraId="72827E11" w14:textId="77777777" w:rsidR="0051295B" w:rsidRDefault="0051295B" w:rsidP="0051295B">
      <w:pPr>
        <w:spacing w:line="240" w:lineRule="atLeast"/>
        <w:jc w:val="center"/>
        <w:rPr>
          <w:color w:val="333333"/>
          <w:sz w:val="29"/>
          <w:szCs w:val="29"/>
        </w:rPr>
      </w:pPr>
      <w:r>
        <w:rPr>
          <w:i/>
          <w:iCs/>
          <w:color w:val="7C9DB6"/>
          <w:sz w:val="25"/>
          <w:szCs w:val="25"/>
        </w:rPr>
        <w:t>Figure 9: Box plot for non-normal data</w:t>
      </w:r>
    </w:p>
    <w:p w14:paraId="132B4724" w14:textId="77777777" w:rsidR="0051295B" w:rsidRDefault="0051295B" w:rsidP="0051295B">
      <w:pPr>
        <w:pStyle w:val="Heading3"/>
        <w:spacing w:before="0" w:beforeAutospacing="0" w:after="150" w:afterAutospacing="0" w:line="240" w:lineRule="atLeast"/>
        <w:rPr>
          <w:rFonts w:ascii="Arial" w:hAnsi="Arial" w:cs="Arial"/>
          <w:color w:val="007DC3"/>
        </w:rPr>
      </w:pPr>
      <w:r>
        <w:rPr>
          <w:rFonts w:ascii="Arial" w:hAnsi="Arial" w:cs="Arial"/>
          <w:color w:val="007DC3"/>
        </w:rPr>
        <w:t>Using a normal quantile plot</w:t>
      </w:r>
    </w:p>
    <w:p w14:paraId="7E54F861"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A normal quantile plot shows a normal distribution as a straight line instead of as a bell curve. If your data are normal, then the data values will fall close to the straight line. If your data are non-normal, then the data values will fall away from the straight line. The pattern of the data on the plot can help you understand why your data are not normally distributed. </w:t>
      </w:r>
    </w:p>
    <w:p w14:paraId="1CC9AC4F"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 xml:space="preserve">Figure 10 shows a normal quantile plot for data from a normal distribution. You can see how most of the data values fall near the </w:t>
      </w:r>
      <w:r>
        <w:rPr>
          <w:color w:val="333333"/>
          <w:sz w:val="29"/>
          <w:szCs w:val="29"/>
        </w:rPr>
        <w:lastRenderedPageBreak/>
        <w:t>solid red line. The data values also all fall within the dotted red confidence bounds. </w:t>
      </w:r>
    </w:p>
    <w:p w14:paraId="7FE40AF7"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Figure 11 shows data that is not from a normal distribution. Some of the data values are near the solid red line, but most of them are not. Some of the data values are outside of the dotted red confidence bounds. There are also some extreme values in the upper right. </w:t>
      </w:r>
    </w:p>
    <w:p w14:paraId="6A85B5BE" w14:textId="35B8E831" w:rsidR="0051295B" w:rsidRDefault="0051295B" w:rsidP="0051295B">
      <w:pPr>
        <w:spacing w:line="240" w:lineRule="atLeast"/>
        <w:jc w:val="center"/>
        <w:rPr>
          <w:color w:val="333333"/>
          <w:sz w:val="29"/>
          <w:szCs w:val="29"/>
        </w:rPr>
      </w:pPr>
      <w:r>
        <w:rPr>
          <w:noProof/>
          <w:color w:val="333333"/>
          <w:sz w:val="29"/>
          <w:szCs w:val="29"/>
        </w:rPr>
        <w:drawing>
          <wp:inline distT="0" distB="0" distL="0" distR="0" wp14:anchorId="5508DE74" wp14:editId="1F37AB72">
            <wp:extent cx="4461510" cy="4698365"/>
            <wp:effectExtent l="0" t="0" r="0" b="6985"/>
            <wp:docPr id="1854312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1510" cy="4698365"/>
                    </a:xfrm>
                    <a:prstGeom prst="rect">
                      <a:avLst/>
                    </a:prstGeom>
                    <a:noFill/>
                    <a:ln>
                      <a:noFill/>
                    </a:ln>
                  </pic:spPr>
                </pic:pic>
              </a:graphicData>
            </a:graphic>
          </wp:inline>
        </w:drawing>
      </w:r>
    </w:p>
    <w:p w14:paraId="269A185C" w14:textId="77777777" w:rsidR="0051295B" w:rsidRDefault="0051295B" w:rsidP="0051295B">
      <w:pPr>
        <w:spacing w:line="240" w:lineRule="atLeast"/>
        <w:jc w:val="center"/>
        <w:rPr>
          <w:color w:val="333333"/>
          <w:sz w:val="29"/>
          <w:szCs w:val="29"/>
        </w:rPr>
      </w:pPr>
      <w:r>
        <w:rPr>
          <w:i/>
          <w:iCs/>
          <w:color w:val="7C9DB6"/>
          <w:sz w:val="25"/>
          <w:szCs w:val="25"/>
        </w:rPr>
        <w:t>Figure 10: Normal quantile plot for data that is normally distributed.</w:t>
      </w:r>
    </w:p>
    <w:p w14:paraId="00A54F34" w14:textId="28F697D7" w:rsidR="0051295B" w:rsidRDefault="0051295B" w:rsidP="0051295B">
      <w:pPr>
        <w:spacing w:line="240" w:lineRule="atLeast"/>
        <w:jc w:val="center"/>
        <w:rPr>
          <w:color w:val="333333"/>
          <w:sz w:val="29"/>
          <w:szCs w:val="29"/>
        </w:rPr>
      </w:pPr>
      <w:r>
        <w:rPr>
          <w:noProof/>
          <w:color w:val="333333"/>
          <w:sz w:val="29"/>
          <w:szCs w:val="29"/>
        </w:rPr>
        <w:lastRenderedPageBreak/>
        <w:drawing>
          <wp:inline distT="0" distB="0" distL="0" distR="0" wp14:anchorId="504AEBF2" wp14:editId="1C274108">
            <wp:extent cx="4493260" cy="4713605"/>
            <wp:effectExtent l="0" t="0" r="2540" b="0"/>
            <wp:docPr id="1244873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93260" cy="4713605"/>
                    </a:xfrm>
                    <a:prstGeom prst="rect">
                      <a:avLst/>
                    </a:prstGeom>
                    <a:noFill/>
                    <a:ln>
                      <a:noFill/>
                    </a:ln>
                  </pic:spPr>
                </pic:pic>
              </a:graphicData>
            </a:graphic>
          </wp:inline>
        </w:drawing>
      </w:r>
    </w:p>
    <w:p w14:paraId="60DC1FD5" w14:textId="77777777" w:rsidR="0051295B" w:rsidRDefault="0051295B" w:rsidP="0051295B">
      <w:pPr>
        <w:spacing w:line="240" w:lineRule="atLeast"/>
        <w:jc w:val="center"/>
        <w:rPr>
          <w:color w:val="333333"/>
          <w:sz w:val="29"/>
          <w:szCs w:val="29"/>
        </w:rPr>
      </w:pPr>
      <w:r>
        <w:rPr>
          <w:i/>
          <w:iCs/>
          <w:color w:val="7C9DB6"/>
          <w:sz w:val="25"/>
          <w:szCs w:val="25"/>
        </w:rPr>
        <w:t>Figure 11: Normal quantile plot for data that is not normally distributed.</w:t>
      </w:r>
    </w:p>
    <w:p w14:paraId="77BE1315"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Most statistical software will create normal quantile plots. When you look at a normal quantile plot for normality, see if the data:</w:t>
      </w:r>
    </w:p>
    <w:p w14:paraId="51EEF6BA" w14:textId="77777777" w:rsidR="0051295B" w:rsidRDefault="0051295B" w:rsidP="0051295B">
      <w:pPr>
        <w:numPr>
          <w:ilvl w:val="0"/>
          <w:numId w:val="14"/>
        </w:numPr>
        <w:spacing w:before="100" w:beforeAutospacing="1" w:after="75" w:line="360" w:lineRule="atLeast"/>
        <w:rPr>
          <w:color w:val="333333"/>
          <w:sz w:val="29"/>
          <w:szCs w:val="29"/>
        </w:rPr>
      </w:pPr>
      <w:r>
        <w:rPr>
          <w:color w:val="333333"/>
          <w:sz w:val="29"/>
          <w:szCs w:val="29"/>
        </w:rPr>
        <w:t>Has extreme values or not.</w:t>
      </w:r>
    </w:p>
    <w:p w14:paraId="577C1F33" w14:textId="77777777" w:rsidR="0051295B" w:rsidRDefault="0051295B" w:rsidP="0051295B">
      <w:pPr>
        <w:numPr>
          <w:ilvl w:val="0"/>
          <w:numId w:val="14"/>
        </w:numPr>
        <w:spacing w:before="100" w:beforeAutospacing="1" w:after="75" w:line="360" w:lineRule="atLeast"/>
        <w:rPr>
          <w:color w:val="333333"/>
          <w:sz w:val="29"/>
          <w:szCs w:val="29"/>
        </w:rPr>
      </w:pPr>
      <w:r>
        <w:rPr>
          <w:color w:val="333333"/>
          <w:sz w:val="29"/>
          <w:szCs w:val="29"/>
        </w:rPr>
        <w:t>Follows mostly along the line that shows the normal distribution.</w:t>
      </w:r>
    </w:p>
    <w:p w14:paraId="4FC5DB5E" w14:textId="77777777" w:rsidR="0051295B" w:rsidRDefault="0051295B" w:rsidP="0051295B">
      <w:pPr>
        <w:numPr>
          <w:ilvl w:val="0"/>
          <w:numId w:val="14"/>
        </w:numPr>
        <w:spacing w:before="100" w:beforeAutospacing="1" w:after="75" w:line="360" w:lineRule="atLeast"/>
        <w:rPr>
          <w:color w:val="333333"/>
          <w:sz w:val="29"/>
          <w:szCs w:val="29"/>
        </w:rPr>
      </w:pPr>
      <w:r>
        <w:rPr>
          <w:color w:val="333333"/>
          <w:sz w:val="29"/>
          <w:szCs w:val="29"/>
        </w:rPr>
        <w:t>Falls within the confidence bounds most of the time. </w:t>
      </w:r>
    </w:p>
    <w:p w14:paraId="747D77F1" w14:textId="77777777" w:rsidR="0051295B" w:rsidRDefault="0051295B" w:rsidP="0051295B">
      <w:pPr>
        <w:pStyle w:val="Heading2"/>
        <w:spacing w:before="0" w:beforeAutospacing="0" w:after="240" w:afterAutospacing="0" w:line="300" w:lineRule="atLeast"/>
        <w:rPr>
          <w:rFonts w:ascii="Helvetica" w:hAnsi="Helvetica"/>
          <w:b w:val="0"/>
          <w:bCs w:val="0"/>
          <w:color w:val="007DC3"/>
        </w:rPr>
      </w:pPr>
      <w:r>
        <w:rPr>
          <w:rFonts w:ascii="Helvetica" w:hAnsi="Helvetica"/>
          <w:b w:val="0"/>
          <w:bCs w:val="0"/>
          <w:color w:val="007DC3"/>
        </w:rPr>
        <w:t>When to use the normal distribution</w:t>
      </w:r>
    </w:p>
    <w:p w14:paraId="0C6F4DBE" w14:textId="77777777" w:rsidR="0051295B" w:rsidRDefault="0051295B" w:rsidP="0051295B">
      <w:pPr>
        <w:pStyle w:val="Heading3"/>
        <w:spacing w:before="0" w:beforeAutospacing="0" w:after="150" w:afterAutospacing="0" w:line="240" w:lineRule="atLeast"/>
        <w:rPr>
          <w:rFonts w:ascii="Arial" w:hAnsi="Arial" w:cs="Arial"/>
          <w:color w:val="007DC3"/>
        </w:rPr>
      </w:pPr>
      <w:r>
        <w:rPr>
          <w:rFonts w:ascii="Arial" w:hAnsi="Arial" w:cs="Arial"/>
          <w:color w:val="007DC3"/>
        </w:rPr>
        <w:t>Continuous data: YES</w:t>
      </w:r>
    </w:p>
    <w:p w14:paraId="250628CC"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The normal distribution makes sense for continuous data, since these data are measured on a scale with many possible values. Some examples of continuous data are:</w:t>
      </w:r>
    </w:p>
    <w:p w14:paraId="7857EB7A" w14:textId="77777777" w:rsidR="0051295B" w:rsidRDefault="0051295B" w:rsidP="0051295B">
      <w:pPr>
        <w:numPr>
          <w:ilvl w:val="0"/>
          <w:numId w:val="15"/>
        </w:numPr>
        <w:spacing w:before="100" w:beforeAutospacing="1" w:after="75" w:line="360" w:lineRule="atLeast"/>
        <w:rPr>
          <w:color w:val="333333"/>
          <w:sz w:val="29"/>
          <w:szCs w:val="29"/>
        </w:rPr>
      </w:pPr>
      <w:r>
        <w:rPr>
          <w:color w:val="333333"/>
          <w:sz w:val="29"/>
          <w:szCs w:val="29"/>
        </w:rPr>
        <w:t>Age</w:t>
      </w:r>
    </w:p>
    <w:p w14:paraId="5FF1B190" w14:textId="77777777" w:rsidR="0051295B" w:rsidRDefault="0051295B" w:rsidP="0051295B">
      <w:pPr>
        <w:numPr>
          <w:ilvl w:val="0"/>
          <w:numId w:val="15"/>
        </w:numPr>
        <w:spacing w:before="100" w:beforeAutospacing="1" w:after="75" w:line="360" w:lineRule="atLeast"/>
        <w:rPr>
          <w:color w:val="333333"/>
          <w:sz w:val="29"/>
          <w:szCs w:val="29"/>
        </w:rPr>
      </w:pPr>
      <w:r>
        <w:rPr>
          <w:color w:val="333333"/>
          <w:sz w:val="29"/>
          <w:szCs w:val="29"/>
        </w:rPr>
        <w:t>Blood pressure</w:t>
      </w:r>
    </w:p>
    <w:p w14:paraId="5635C019" w14:textId="77777777" w:rsidR="0051295B" w:rsidRDefault="0051295B" w:rsidP="0051295B">
      <w:pPr>
        <w:numPr>
          <w:ilvl w:val="0"/>
          <w:numId w:val="15"/>
        </w:numPr>
        <w:spacing w:before="100" w:beforeAutospacing="1" w:after="75" w:line="360" w:lineRule="atLeast"/>
        <w:rPr>
          <w:color w:val="333333"/>
          <w:sz w:val="29"/>
          <w:szCs w:val="29"/>
        </w:rPr>
      </w:pPr>
      <w:r>
        <w:rPr>
          <w:color w:val="333333"/>
          <w:sz w:val="29"/>
          <w:szCs w:val="29"/>
        </w:rPr>
        <w:t>Weight</w:t>
      </w:r>
    </w:p>
    <w:p w14:paraId="6717504D" w14:textId="77777777" w:rsidR="0051295B" w:rsidRDefault="0051295B" w:rsidP="0051295B">
      <w:pPr>
        <w:numPr>
          <w:ilvl w:val="0"/>
          <w:numId w:val="15"/>
        </w:numPr>
        <w:spacing w:before="100" w:beforeAutospacing="1" w:after="75" w:line="360" w:lineRule="atLeast"/>
        <w:rPr>
          <w:color w:val="333333"/>
          <w:sz w:val="29"/>
          <w:szCs w:val="29"/>
        </w:rPr>
      </w:pPr>
      <w:r>
        <w:rPr>
          <w:color w:val="333333"/>
          <w:sz w:val="29"/>
          <w:szCs w:val="29"/>
        </w:rPr>
        <w:lastRenderedPageBreak/>
        <w:t>Temperature</w:t>
      </w:r>
    </w:p>
    <w:p w14:paraId="04709648" w14:textId="77777777" w:rsidR="0051295B" w:rsidRDefault="0051295B" w:rsidP="0051295B">
      <w:pPr>
        <w:numPr>
          <w:ilvl w:val="0"/>
          <w:numId w:val="15"/>
        </w:numPr>
        <w:spacing w:before="100" w:beforeAutospacing="1" w:after="75" w:line="360" w:lineRule="atLeast"/>
        <w:rPr>
          <w:color w:val="333333"/>
          <w:sz w:val="29"/>
          <w:szCs w:val="29"/>
        </w:rPr>
      </w:pPr>
      <w:r>
        <w:rPr>
          <w:color w:val="333333"/>
          <w:sz w:val="29"/>
          <w:szCs w:val="29"/>
        </w:rPr>
        <w:t>Speed</w:t>
      </w:r>
    </w:p>
    <w:p w14:paraId="6E4208BE"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For all of these examples, it makes sense to consider using methods that assume a normal distribution. However, remember that not all continuous data will follow a normal distribution. Plot your data, and think about what your data represents before you apply a method that assumes normality.</w:t>
      </w:r>
    </w:p>
    <w:p w14:paraId="765650E3" w14:textId="77777777" w:rsidR="0051295B" w:rsidRDefault="0051295B" w:rsidP="0051295B">
      <w:pPr>
        <w:pStyle w:val="Heading3"/>
        <w:spacing w:before="0" w:beforeAutospacing="0" w:after="150" w:afterAutospacing="0" w:line="240" w:lineRule="atLeast"/>
        <w:rPr>
          <w:rFonts w:ascii="Arial" w:hAnsi="Arial" w:cs="Arial"/>
          <w:color w:val="007DC3"/>
        </w:rPr>
      </w:pPr>
      <w:r>
        <w:rPr>
          <w:rFonts w:ascii="Arial" w:hAnsi="Arial" w:cs="Arial"/>
          <w:color w:val="007DC3"/>
        </w:rPr>
        <w:t>Ordinal or nominal data: NO</w:t>
      </w:r>
    </w:p>
    <w:p w14:paraId="686A1C02"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The normal distribution does not make sense for raw ordinal or raw nominal data since these data are measured on a scale with only a few possible values.</w:t>
      </w:r>
    </w:p>
    <w:p w14:paraId="49C16932"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With ordinal data, the sample is divided into groups, and the responses often have a specific order. For example, in a survey where you are asked to give your opinion on a scale from “Strongly Disagree” to “Strongly Agree,” your responses are ordinal.</w:t>
      </w:r>
    </w:p>
    <w:p w14:paraId="1BED6F4B"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For nominal data, the sample is also divided into groups but there is no particular order. Two examples are biological sex and country of residence. You can use M for male and F for female in your sample, or you can use 0 and 1. For country, you can use the country abbreviation, or you can use numbers to code the country name. Even if you use numbers for this data, using the normal distribution doesn’t make sense.</w:t>
      </w:r>
    </w:p>
    <w:p w14:paraId="7ED358B3" w14:textId="77777777" w:rsidR="0051295B" w:rsidRDefault="0051295B" w:rsidP="0051295B">
      <w:pPr>
        <w:pStyle w:val="Heading2"/>
        <w:spacing w:before="0" w:beforeAutospacing="0" w:after="240" w:afterAutospacing="0" w:line="300" w:lineRule="atLeast"/>
        <w:rPr>
          <w:rFonts w:ascii="Helvetica" w:hAnsi="Helvetica"/>
          <w:b w:val="0"/>
          <w:bCs w:val="0"/>
          <w:color w:val="007DC3"/>
        </w:rPr>
      </w:pPr>
      <w:r>
        <w:rPr>
          <w:rFonts w:ascii="Helvetica" w:hAnsi="Helvetica"/>
          <w:b w:val="0"/>
          <w:bCs w:val="0"/>
          <w:color w:val="007DC3"/>
        </w:rPr>
        <w:t>Other topics</w:t>
      </w:r>
    </w:p>
    <w:p w14:paraId="0CFEBDAC" w14:textId="77777777" w:rsidR="0051295B" w:rsidRDefault="0051295B" w:rsidP="0051295B">
      <w:pPr>
        <w:pStyle w:val="Heading3"/>
        <w:spacing w:before="0" w:beforeAutospacing="0" w:after="150" w:afterAutospacing="0" w:line="240" w:lineRule="atLeast"/>
        <w:rPr>
          <w:rFonts w:ascii="Arial" w:hAnsi="Arial" w:cs="Arial"/>
          <w:color w:val="007DC3"/>
        </w:rPr>
      </w:pPr>
      <w:r>
        <w:rPr>
          <w:rFonts w:ascii="Arial" w:hAnsi="Arial" w:cs="Arial"/>
          <w:color w:val="007DC3"/>
        </w:rPr>
        <w:t>Testing for normality</w:t>
      </w:r>
    </w:p>
    <w:p w14:paraId="23BF1FAA"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Most statistics software packages include formal tests for normality. These tests assume that the data come from a normal distribution; the testing activity then uses the data to check if this assumption is reasonable or not. </w:t>
      </w:r>
    </w:p>
    <w:p w14:paraId="762E8EBA" w14:textId="77777777" w:rsidR="0051295B" w:rsidRDefault="0051295B" w:rsidP="0051295B">
      <w:pPr>
        <w:pStyle w:val="Heading3"/>
        <w:spacing w:before="0" w:beforeAutospacing="0" w:after="150" w:afterAutospacing="0" w:line="240" w:lineRule="atLeast"/>
        <w:rPr>
          <w:rFonts w:ascii="Arial" w:hAnsi="Arial" w:cs="Arial"/>
          <w:color w:val="007DC3"/>
        </w:rPr>
      </w:pPr>
      <w:r>
        <w:rPr>
          <w:rFonts w:ascii="Arial" w:hAnsi="Arial" w:cs="Arial"/>
          <w:color w:val="007DC3"/>
        </w:rPr>
        <w:t>Using a </w:t>
      </w:r>
      <w:r>
        <w:rPr>
          <w:rStyle w:val="Emphasis"/>
          <w:rFonts w:ascii="Arial" w:hAnsi="Arial" w:cs="Arial"/>
          <w:color w:val="007DC3"/>
        </w:rPr>
        <w:t>t-</w:t>
      </w:r>
      <w:r>
        <w:rPr>
          <w:rFonts w:ascii="Arial" w:hAnsi="Arial" w:cs="Arial"/>
          <w:color w:val="007DC3"/>
        </w:rPr>
        <w:t>distribution</w:t>
      </w:r>
    </w:p>
    <w:p w14:paraId="73266AD5"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The normal distribution is a theoretical distribution. It is completely defined by the population mean and population standard deviation.</w:t>
      </w:r>
    </w:p>
    <w:p w14:paraId="23DD518F"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lastRenderedPageBreak/>
        <w:t>In practice, we almost never know the population values for these two statistics. </w:t>
      </w:r>
    </w:p>
    <w:p w14:paraId="7C8EAF3D"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The </w:t>
      </w:r>
      <w:hyperlink r:id="rId35" w:tgtFrame="_blank" w:history="1">
        <w:r>
          <w:rPr>
            <w:rStyle w:val="Emphasis"/>
            <w:color w:val="007DC3"/>
            <w:sz w:val="29"/>
            <w:szCs w:val="29"/>
            <w:u w:val="single"/>
          </w:rPr>
          <w:t>t-</w:t>
        </w:r>
        <w:r>
          <w:rPr>
            <w:rStyle w:val="Hyperlink"/>
            <w:color w:val="007DC3"/>
            <w:sz w:val="29"/>
            <w:szCs w:val="29"/>
          </w:rPr>
          <w:t>distribution</w:t>
        </w:r>
      </w:hyperlink>
      <w:r>
        <w:rPr>
          <w:color w:val="333333"/>
          <w:sz w:val="29"/>
          <w:szCs w:val="29"/>
        </w:rPr>
        <w:t> is very similar to the normal distribution. It uses the sample mean and sample standard deviation. Because it uses these estimated values, it needs one more parameter to be completely defined.</w:t>
      </w:r>
    </w:p>
    <w:p w14:paraId="08E5C4A1" w14:textId="77777777" w:rsidR="0051295B" w:rsidRDefault="0051295B" w:rsidP="0051295B">
      <w:pPr>
        <w:pStyle w:val="NormalWeb"/>
        <w:spacing w:before="0" w:beforeAutospacing="0" w:after="360" w:afterAutospacing="0" w:line="360" w:lineRule="atLeast"/>
        <w:rPr>
          <w:color w:val="333333"/>
          <w:sz w:val="29"/>
          <w:szCs w:val="29"/>
        </w:rPr>
      </w:pPr>
      <w:r>
        <w:rPr>
          <w:color w:val="333333"/>
          <w:sz w:val="29"/>
          <w:szCs w:val="29"/>
        </w:rPr>
        <w:t>The additional parameter is the </w:t>
      </w:r>
      <w:r>
        <w:rPr>
          <w:rStyle w:val="Emphasis"/>
          <w:color w:val="333333"/>
          <w:sz w:val="29"/>
          <w:szCs w:val="29"/>
        </w:rPr>
        <w:t>degrees of freedom</w:t>
      </w:r>
      <w:r>
        <w:rPr>
          <w:color w:val="333333"/>
          <w:sz w:val="29"/>
          <w:szCs w:val="29"/>
        </w:rPr>
        <w:t>, which is simply the sample size minus 1. If </w:t>
      </w:r>
      <w:r>
        <w:rPr>
          <w:rStyle w:val="Emphasis"/>
          <w:color w:val="333333"/>
          <w:sz w:val="29"/>
          <w:szCs w:val="29"/>
        </w:rPr>
        <w:t>n </w:t>
      </w:r>
      <w:r>
        <w:rPr>
          <w:color w:val="333333"/>
          <w:sz w:val="29"/>
          <w:szCs w:val="29"/>
        </w:rPr>
        <w:t>is the sample size, then the degrees of freedom are shown as </w:t>
      </w:r>
      <w:r>
        <w:rPr>
          <w:rStyle w:val="Emphasis"/>
          <w:color w:val="333333"/>
          <w:sz w:val="29"/>
          <w:szCs w:val="29"/>
        </w:rPr>
        <w:t>n-</w:t>
      </w:r>
      <w:r>
        <w:rPr>
          <w:color w:val="333333"/>
          <w:sz w:val="29"/>
          <w:szCs w:val="29"/>
        </w:rPr>
        <w:t>1. A simple way to remember this is that the </w:t>
      </w:r>
      <w:r>
        <w:rPr>
          <w:rStyle w:val="Emphasis"/>
          <w:color w:val="333333"/>
          <w:sz w:val="29"/>
          <w:szCs w:val="29"/>
        </w:rPr>
        <w:t>t-</w:t>
      </w:r>
      <w:r>
        <w:rPr>
          <w:color w:val="333333"/>
          <w:sz w:val="29"/>
          <w:szCs w:val="29"/>
        </w:rPr>
        <w:t>distribution has a sort of “correction factor” in the degrees of freedom. This correction factor helps account for the fact that the distribution is based on the sample mean and sample standard deviation instead of the unknown population values.  </w:t>
      </w:r>
    </w:p>
    <w:p w14:paraId="13451403" w14:textId="77777777" w:rsidR="003C2197" w:rsidRDefault="003C2197">
      <w:pPr>
        <w:jc w:val="both"/>
        <w:rPr>
          <w:sz w:val="36"/>
          <w:szCs w:val="36"/>
        </w:rPr>
      </w:pPr>
    </w:p>
    <w:p w14:paraId="1C94518A" w14:textId="77777777" w:rsidR="0051295B" w:rsidRDefault="0051295B">
      <w:pPr>
        <w:jc w:val="both"/>
        <w:rPr>
          <w:sz w:val="36"/>
          <w:szCs w:val="36"/>
        </w:rPr>
      </w:pPr>
    </w:p>
    <w:p w14:paraId="4ACB5542" w14:textId="77777777" w:rsidR="0051295B" w:rsidRDefault="0051295B">
      <w:pPr>
        <w:jc w:val="both"/>
        <w:rPr>
          <w:sz w:val="36"/>
          <w:szCs w:val="36"/>
        </w:rPr>
      </w:pPr>
    </w:p>
    <w:p w14:paraId="17089C5D" w14:textId="77777777" w:rsidR="0051295B" w:rsidRDefault="0051295B">
      <w:pPr>
        <w:jc w:val="both"/>
        <w:rPr>
          <w:sz w:val="36"/>
          <w:szCs w:val="36"/>
        </w:rPr>
      </w:pPr>
    </w:p>
    <w:p w14:paraId="3E6B7D6C" w14:textId="77777777" w:rsidR="0051295B" w:rsidRDefault="0051295B">
      <w:pPr>
        <w:jc w:val="both"/>
        <w:rPr>
          <w:sz w:val="36"/>
          <w:szCs w:val="36"/>
        </w:rPr>
      </w:pPr>
    </w:p>
    <w:p w14:paraId="66CDBB7C" w14:textId="77777777" w:rsidR="0051295B" w:rsidRDefault="0051295B">
      <w:pPr>
        <w:jc w:val="both"/>
        <w:rPr>
          <w:sz w:val="36"/>
          <w:szCs w:val="36"/>
        </w:rPr>
      </w:pPr>
    </w:p>
    <w:p w14:paraId="405F154F" w14:textId="77777777" w:rsidR="0051295B" w:rsidRDefault="0051295B">
      <w:pPr>
        <w:jc w:val="both"/>
        <w:rPr>
          <w:sz w:val="36"/>
          <w:szCs w:val="36"/>
        </w:rPr>
      </w:pPr>
    </w:p>
    <w:p w14:paraId="0464F830" w14:textId="77777777" w:rsidR="0051295B" w:rsidRDefault="0051295B">
      <w:pPr>
        <w:jc w:val="both"/>
        <w:rPr>
          <w:sz w:val="36"/>
          <w:szCs w:val="36"/>
        </w:rPr>
      </w:pPr>
    </w:p>
    <w:p w14:paraId="6E2A1173" w14:textId="77777777" w:rsidR="0051295B" w:rsidRDefault="0051295B">
      <w:pPr>
        <w:jc w:val="both"/>
        <w:rPr>
          <w:sz w:val="36"/>
          <w:szCs w:val="36"/>
        </w:rPr>
      </w:pPr>
    </w:p>
    <w:p w14:paraId="2CDACA12" w14:textId="77777777" w:rsidR="0051295B" w:rsidRDefault="0051295B">
      <w:pPr>
        <w:jc w:val="both"/>
        <w:rPr>
          <w:sz w:val="36"/>
          <w:szCs w:val="36"/>
        </w:rPr>
      </w:pPr>
    </w:p>
    <w:p w14:paraId="33D86C63" w14:textId="77777777" w:rsidR="0051295B" w:rsidRDefault="0051295B">
      <w:pPr>
        <w:jc w:val="both"/>
        <w:rPr>
          <w:sz w:val="36"/>
          <w:szCs w:val="36"/>
        </w:rPr>
      </w:pPr>
    </w:p>
    <w:p w14:paraId="1C6DA298" w14:textId="77777777" w:rsidR="0051295B" w:rsidRDefault="0051295B">
      <w:pPr>
        <w:jc w:val="both"/>
        <w:rPr>
          <w:sz w:val="36"/>
          <w:szCs w:val="36"/>
        </w:rPr>
      </w:pPr>
    </w:p>
    <w:p w14:paraId="5E3F0688" w14:textId="77777777" w:rsidR="0051295B" w:rsidRDefault="0051295B">
      <w:pPr>
        <w:jc w:val="both"/>
        <w:rPr>
          <w:sz w:val="36"/>
          <w:szCs w:val="36"/>
        </w:rPr>
      </w:pPr>
    </w:p>
    <w:p w14:paraId="65364EAB" w14:textId="77777777" w:rsidR="0051295B" w:rsidRDefault="0051295B">
      <w:pPr>
        <w:jc w:val="both"/>
        <w:rPr>
          <w:sz w:val="36"/>
          <w:szCs w:val="36"/>
        </w:rPr>
      </w:pPr>
    </w:p>
    <w:p w14:paraId="748246AD" w14:textId="77777777" w:rsidR="0051295B" w:rsidRDefault="0051295B">
      <w:pPr>
        <w:jc w:val="both"/>
        <w:rPr>
          <w:sz w:val="36"/>
          <w:szCs w:val="36"/>
        </w:rPr>
      </w:pPr>
    </w:p>
    <w:p w14:paraId="1F86286C" w14:textId="77777777" w:rsidR="0051295B" w:rsidRDefault="0051295B">
      <w:pPr>
        <w:jc w:val="both"/>
        <w:rPr>
          <w:sz w:val="36"/>
          <w:szCs w:val="36"/>
        </w:rPr>
      </w:pPr>
    </w:p>
    <w:p w14:paraId="6559D3E5" w14:textId="77777777" w:rsidR="0051295B" w:rsidRDefault="0051295B">
      <w:pPr>
        <w:jc w:val="both"/>
        <w:rPr>
          <w:sz w:val="36"/>
          <w:szCs w:val="36"/>
        </w:rPr>
      </w:pPr>
    </w:p>
    <w:p w14:paraId="306F499A" w14:textId="77777777" w:rsidR="00EE3CB9" w:rsidRDefault="00EE3CB9" w:rsidP="00EE3CB9">
      <w:pPr>
        <w:pStyle w:val="Heading1"/>
        <w:shd w:val="clear" w:color="auto" w:fill="FFFFFF"/>
        <w:spacing w:before="0"/>
        <w:textAlignment w:val="baseline"/>
        <w:rPr>
          <w:rFonts w:ascii="Arial" w:hAnsi="Arial" w:cs="Arial"/>
          <w:color w:val="273239"/>
          <w:sz w:val="42"/>
          <w:szCs w:val="42"/>
          <w:lang w:eastAsia="en-US"/>
        </w:rPr>
      </w:pPr>
      <w:r>
        <w:rPr>
          <w:rFonts w:ascii="Arial" w:hAnsi="Arial" w:cs="Arial"/>
          <w:color w:val="273239"/>
          <w:sz w:val="42"/>
          <w:szCs w:val="42"/>
        </w:rPr>
        <w:lastRenderedPageBreak/>
        <w:t>Types of Software Testing</w:t>
      </w:r>
    </w:p>
    <w:p w14:paraId="4FD72C6F" w14:textId="77777777" w:rsidR="0051295B" w:rsidRDefault="0051295B">
      <w:pPr>
        <w:jc w:val="both"/>
        <w:rPr>
          <w:sz w:val="36"/>
          <w:szCs w:val="36"/>
        </w:rPr>
      </w:pPr>
    </w:p>
    <w:p w14:paraId="05D3A828" w14:textId="6A68AA40" w:rsidR="0051295B" w:rsidRDefault="007B25DA">
      <w:pPr>
        <w:jc w:val="both"/>
        <w:rPr>
          <w:sz w:val="36"/>
          <w:szCs w:val="36"/>
        </w:rPr>
      </w:pPr>
      <w:r>
        <w:rPr>
          <w:noProof/>
        </w:rPr>
        <w:drawing>
          <wp:inline distT="0" distB="0" distL="0" distR="0" wp14:anchorId="5CAA5B43" wp14:editId="08A08108">
            <wp:extent cx="6282055" cy="7614745"/>
            <wp:effectExtent l="0" t="0" r="4445" b="5715"/>
            <wp:docPr id="2000819710" name="Picture 13" descr="Types of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ypes of Software Test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96235" cy="7631933"/>
                    </a:xfrm>
                    <a:prstGeom prst="rect">
                      <a:avLst/>
                    </a:prstGeom>
                    <a:noFill/>
                    <a:ln>
                      <a:noFill/>
                    </a:ln>
                  </pic:spPr>
                </pic:pic>
              </a:graphicData>
            </a:graphic>
          </wp:inline>
        </w:drawing>
      </w:r>
    </w:p>
    <w:p w14:paraId="047CED8B" w14:textId="77777777" w:rsidR="00EE3CB9" w:rsidRDefault="00EE3CB9">
      <w:pPr>
        <w:jc w:val="both"/>
        <w:rPr>
          <w:sz w:val="36"/>
          <w:szCs w:val="36"/>
        </w:rPr>
      </w:pPr>
    </w:p>
    <w:p w14:paraId="04E39D59" w14:textId="77777777" w:rsidR="00EE3CB9" w:rsidRDefault="00EE3CB9">
      <w:pPr>
        <w:jc w:val="both"/>
        <w:rPr>
          <w:sz w:val="36"/>
          <w:szCs w:val="36"/>
        </w:rPr>
      </w:pPr>
    </w:p>
    <w:p w14:paraId="0C794EDC" w14:textId="77777777" w:rsidR="00820563" w:rsidRDefault="00820563" w:rsidP="00820563">
      <w:pPr>
        <w:pStyle w:val="Heading2"/>
        <w:spacing w:before="360" w:beforeAutospacing="0" w:after="240" w:afterAutospacing="0" w:line="360" w:lineRule="atLeast"/>
        <w:textAlignment w:val="baseline"/>
        <w:rPr>
          <w:rFonts w:ascii="Arial" w:hAnsi="Arial" w:cs="Arial"/>
          <w:color w:val="1D1D1D"/>
        </w:rPr>
      </w:pPr>
      <w:r>
        <w:rPr>
          <w:rFonts w:ascii="Arial" w:hAnsi="Arial" w:cs="Arial"/>
          <w:color w:val="1D1D1D"/>
        </w:rPr>
        <w:lastRenderedPageBreak/>
        <w:t>Introduction to the Normal Distribution</w:t>
      </w:r>
    </w:p>
    <w:p w14:paraId="24D31196" w14:textId="1DD89E36" w:rsidR="00820563" w:rsidRDefault="00820563" w:rsidP="00820563">
      <w:pPr>
        <w:textAlignment w:val="baseline"/>
        <w:rPr>
          <w:rFonts w:ascii="Arial" w:hAnsi="Arial" w:cs="Arial"/>
          <w:color w:val="373D3F"/>
        </w:rPr>
      </w:pPr>
      <w:r>
        <w:rPr>
          <w:rFonts w:ascii="Arial" w:hAnsi="Arial" w:cs="Arial"/>
          <w:noProof/>
          <w:color w:val="373D3F"/>
          <w:bdr w:val="none" w:sz="0" w:space="0" w:color="auto" w:frame="1"/>
        </w:rPr>
        <w:drawing>
          <wp:inline distT="0" distB="0" distL="0" distR="0" wp14:anchorId="5F7715FC" wp14:editId="09946AFA">
            <wp:extent cx="4761230" cy="3153410"/>
            <wp:effectExtent l="0" t="0" r="1270" b="8890"/>
            <wp:docPr id="2139505046" name="Picture 2" descr="This photo shows many different pairs of shoes in various colors. The shoes appear to be hanging from a wall by 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photo shows many different pairs of shoes in various colors. The shoes appear to be hanging from a wall by cord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1230" cy="3153410"/>
                    </a:xfrm>
                    <a:prstGeom prst="rect">
                      <a:avLst/>
                    </a:prstGeom>
                    <a:noFill/>
                    <a:ln>
                      <a:noFill/>
                    </a:ln>
                  </pic:spPr>
                </pic:pic>
              </a:graphicData>
            </a:graphic>
          </wp:inline>
        </w:drawing>
      </w:r>
      <w:r>
        <w:rPr>
          <w:rFonts w:ascii="Arial" w:hAnsi="Arial" w:cs="Arial"/>
          <w:color w:val="373D3F"/>
        </w:rPr>
        <w:t>If you ask enough people about their shoe size, you will find that your graphed data is shaped like a bell curve and can be described as normally distributed. (credit: Ömer Ünlϋ)</w:t>
      </w:r>
    </w:p>
    <w:p w14:paraId="50565BCB" w14:textId="77777777" w:rsidR="00820563" w:rsidRDefault="00820563" w:rsidP="00820563">
      <w:pPr>
        <w:pStyle w:val="NormalWeb"/>
        <w:textAlignment w:val="baseline"/>
        <w:rPr>
          <w:rFonts w:ascii="Arial" w:hAnsi="Arial" w:cs="Arial"/>
          <w:color w:val="373D3F"/>
        </w:rPr>
      </w:pPr>
      <w:r>
        <w:rPr>
          <w:rFonts w:ascii="Arial" w:hAnsi="Arial" w:cs="Arial"/>
          <w:color w:val="373D3F"/>
        </w:rPr>
        <w:t>The normal, a continuous distribution, is the most important of all the distributions. It is widely used and even more widely abused. Its graph is bell-shaped. You see the bell curve in almost all disciplines. Some of these include psychology, business, economics, the sciences, nursing, and, of course, mathematics. Some of your instructors may use the normal distribution to help determine your grade. Most IQ scores are normally distributed. Often real-estate prices fit a normal distribution. The normal distribution is extremely important, but it cannot be applied to everything in the real world.</w:t>
      </w:r>
    </w:p>
    <w:p w14:paraId="1C0C4C58" w14:textId="77777777" w:rsidR="00820563" w:rsidRDefault="00820563" w:rsidP="00820563">
      <w:pPr>
        <w:pStyle w:val="NormalWeb"/>
        <w:textAlignment w:val="baseline"/>
        <w:rPr>
          <w:rFonts w:ascii="Arial" w:hAnsi="Arial" w:cs="Arial"/>
          <w:color w:val="373D3F"/>
        </w:rPr>
      </w:pPr>
      <w:r>
        <w:rPr>
          <w:rFonts w:ascii="Arial" w:hAnsi="Arial" w:cs="Arial"/>
          <w:color w:val="373D3F"/>
        </w:rPr>
        <w:t>In this chapter, you will study the normal distribution, the standard normal distribution, and applications associated with them.</w:t>
      </w:r>
    </w:p>
    <w:p w14:paraId="1ED99E64" w14:textId="77777777" w:rsidR="00820563" w:rsidRDefault="00820563" w:rsidP="00820563">
      <w:pPr>
        <w:pStyle w:val="NormalWeb"/>
        <w:spacing w:before="0" w:after="0"/>
        <w:textAlignment w:val="baseline"/>
        <w:rPr>
          <w:rFonts w:ascii="Arial" w:hAnsi="Arial" w:cs="Arial"/>
          <w:color w:val="373D3F"/>
        </w:rPr>
      </w:pPr>
      <w:r>
        <w:rPr>
          <w:rFonts w:ascii="Arial" w:hAnsi="Arial" w:cs="Arial"/>
          <w:color w:val="373D3F"/>
        </w:rPr>
        <w:t>The normal distribution has two parameters (two numerical descriptive measures), the mean (</w:t>
      </w:r>
      <w:r>
        <w:rPr>
          <w:rStyle w:val="Emphasis"/>
          <w:rFonts w:ascii="Arial" w:hAnsi="Arial" w:cs="Arial"/>
          <w:color w:val="373D3F"/>
          <w:bdr w:val="none" w:sz="0" w:space="0" w:color="auto" w:frame="1"/>
        </w:rPr>
        <w:t>μ</w:t>
      </w:r>
      <w:r>
        <w:rPr>
          <w:rFonts w:ascii="Arial" w:hAnsi="Arial" w:cs="Arial"/>
          <w:color w:val="373D3F"/>
        </w:rPr>
        <w:t>) and the standard deviation (</w:t>
      </w:r>
      <w:r>
        <w:rPr>
          <w:rStyle w:val="Emphasis"/>
          <w:rFonts w:ascii="Arial" w:hAnsi="Arial" w:cs="Arial"/>
          <w:color w:val="373D3F"/>
          <w:bdr w:val="none" w:sz="0" w:space="0" w:color="auto" w:frame="1"/>
        </w:rPr>
        <w:t>σ</w:t>
      </w:r>
      <w:r>
        <w:rPr>
          <w:rFonts w:ascii="Arial" w:hAnsi="Arial" w:cs="Arial"/>
          <w:color w:val="373D3F"/>
        </w:rPr>
        <w:t>). If </w:t>
      </w:r>
      <w:r>
        <w:rPr>
          <w:rStyle w:val="Emphasis"/>
          <w:rFonts w:ascii="Arial" w:hAnsi="Arial" w:cs="Arial"/>
          <w:color w:val="373D3F"/>
          <w:bdr w:val="none" w:sz="0" w:space="0" w:color="auto" w:frame="1"/>
        </w:rPr>
        <w:t>X</w:t>
      </w:r>
      <w:r>
        <w:rPr>
          <w:rFonts w:ascii="Arial" w:hAnsi="Arial" w:cs="Arial"/>
          <w:color w:val="373D3F"/>
        </w:rPr>
        <w:t> is a quantity to be measured that has a normal distribution with mean (</w:t>
      </w:r>
      <w:r>
        <w:rPr>
          <w:rStyle w:val="Emphasis"/>
          <w:rFonts w:ascii="Arial" w:hAnsi="Arial" w:cs="Arial"/>
          <w:color w:val="373D3F"/>
          <w:bdr w:val="none" w:sz="0" w:space="0" w:color="auto" w:frame="1"/>
        </w:rPr>
        <w:t>μ</w:t>
      </w:r>
      <w:r>
        <w:rPr>
          <w:rFonts w:ascii="Arial" w:hAnsi="Arial" w:cs="Arial"/>
          <w:color w:val="373D3F"/>
        </w:rPr>
        <w:t>) and standard deviation (</w:t>
      </w:r>
      <w:r>
        <w:rPr>
          <w:rStyle w:val="Emphasis"/>
          <w:rFonts w:ascii="Arial" w:hAnsi="Arial" w:cs="Arial"/>
          <w:color w:val="373D3F"/>
          <w:bdr w:val="none" w:sz="0" w:space="0" w:color="auto" w:frame="1"/>
        </w:rPr>
        <w:t>σ</w:t>
      </w:r>
      <w:r>
        <w:rPr>
          <w:rFonts w:ascii="Arial" w:hAnsi="Arial" w:cs="Arial"/>
          <w:color w:val="373D3F"/>
        </w:rPr>
        <w:t>), we designate this by writing</w:t>
      </w:r>
    </w:p>
    <w:p w14:paraId="1D9E34AD" w14:textId="43880A6C" w:rsidR="00820563" w:rsidRDefault="00820563" w:rsidP="00820563">
      <w:pPr>
        <w:textAlignment w:val="baseline"/>
        <w:rPr>
          <w:rFonts w:ascii="Arial" w:hAnsi="Arial" w:cs="Arial"/>
          <w:color w:val="373D3F"/>
        </w:rPr>
      </w:pPr>
      <w:r>
        <w:rPr>
          <w:rFonts w:ascii="Arial" w:hAnsi="Arial" w:cs="Arial"/>
          <w:noProof/>
          <w:color w:val="373D3F"/>
          <w:bdr w:val="none" w:sz="0" w:space="0" w:color="auto" w:frame="1"/>
        </w:rPr>
        <w:lastRenderedPageBreak/>
        <w:drawing>
          <wp:inline distT="0" distB="0" distL="0" distR="0" wp14:anchorId="76935037" wp14:editId="6E7CC46A">
            <wp:extent cx="4288155" cy="2018030"/>
            <wp:effectExtent l="0" t="0" r="0" b="1270"/>
            <wp:docPr id="1837576091" name="Picture 1" descr="This is a frequency curve for a normal distribution. It shows a single peak in the center with the curve tapering down to the horizontal axis on each side. The distribution is symmetrical; it represents the random variable X having a normal distribution with a mean, m, and standard deviation,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frequency curve for a normal distribution. It shows a single peak in the center with the curve tapering down to the horizontal axis on each side. The distribution is symmetrical; it represents the random variable X having a normal distribution with a mean, m, and standard deviation, 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8155" cy="2018030"/>
                    </a:xfrm>
                    <a:prstGeom prst="rect">
                      <a:avLst/>
                    </a:prstGeom>
                    <a:noFill/>
                    <a:ln>
                      <a:noFill/>
                    </a:ln>
                  </pic:spPr>
                </pic:pic>
              </a:graphicData>
            </a:graphic>
          </wp:inline>
        </w:drawing>
      </w:r>
    </w:p>
    <w:p w14:paraId="59579C39" w14:textId="77777777" w:rsidR="00820563" w:rsidRDefault="00820563" w:rsidP="00820563">
      <w:pPr>
        <w:pStyle w:val="NormalWeb"/>
        <w:spacing w:before="0" w:after="0"/>
        <w:textAlignment w:val="baseline"/>
        <w:rPr>
          <w:rFonts w:ascii="Arial" w:hAnsi="Arial" w:cs="Arial"/>
          <w:color w:val="373D3F"/>
        </w:rPr>
      </w:pPr>
      <w:r>
        <w:rPr>
          <w:rFonts w:ascii="Arial" w:hAnsi="Arial" w:cs="Arial"/>
          <w:color w:val="373D3F"/>
        </w:rPr>
        <w:t>The probability density function is a rather complicated function. </w:t>
      </w:r>
      <w:r>
        <w:rPr>
          <w:rStyle w:val="Strong"/>
          <w:rFonts w:ascii="Arial" w:hAnsi="Arial" w:cs="Arial"/>
          <w:color w:val="373D3F"/>
          <w:bdr w:val="none" w:sz="0" w:space="0" w:color="auto" w:frame="1"/>
        </w:rPr>
        <w:t>Do not memorize it</w:t>
      </w:r>
      <w:r>
        <w:rPr>
          <w:rFonts w:ascii="Arial" w:hAnsi="Arial" w:cs="Arial"/>
          <w:color w:val="373D3F"/>
        </w:rPr>
        <w:t>. It is not necessary.</w:t>
      </w:r>
    </w:p>
    <w:p w14:paraId="11112C93" w14:textId="77777777" w:rsidR="00820563" w:rsidRDefault="00820563" w:rsidP="00820563">
      <w:pPr>
        <w:pStyle w:val="NormalWeb"/>
        <w:spacing w:before="0" w:after="0"/>
        <w:textAlignment w:val="baseline"/>
        <w:rPr>
          <w:rFonts w:ascii="Arial" w:hAnsi="Arial" w:cs="Arial"/>
          <w:color w:val="373D3F"/>
        </w:rPr>
      </w:pPr>
      <w:r>
        <w:rPr>
          <w:rStyle w:val="mjx-char"/>
          <w:rFonts w:ascii="MJXc-TeX-math-Iw" w:hAnsi="MJXc-TeX-math-Iw" w:cs="Arial"/>
          <w:color w:val="373D3F"/>
          <w:sz w:val="26"/>
          <w:szCs w:val="26"/>
          <w:bdr w:val="none" w:sz="0" w:space="0" w:color="auto" w:frame="1"/>
        </w:rPr>
        <w:t>f</w:t>
      </w:r>
      <w:r>
        <w:rPr>
          <w:rStyle w:val="mjx-char"/>
          <w:rFonts w:ascii="MJXc-TeX-main-Rw" w:hAnsi="MJXc-TeX-main-Rw" w:cs="Arial"/>
          <w:color w:val="373D3F"/>
          <w:sz w:val="26"/>
          <w:szCs w:val="26"/>
          <w:bdr w:val="none" w:sz="0" w:space="0" w:color="auto" w:frame="1"/>
        </w:rPr>
        <w:t>(</w:t>
      </w:r>
      <w:r>
        <w:rPr>
          <w:rStyle w:val="mjx-char"/>
          <w:rFonts w:ascii="MJXc-TeX-math-Iw" w:hAnsi="MJXc-TeX-math-Iw" w:cs="Arial"/>
          <w:color w:val="373D3F"/>
          <w:sz w:val="26"/>
          <w:szCs w:val="26"/>
          <w:bdr w:val="none" w:sz="0" w:space="0" w:color="auto" w:frame="1"/>
        </w:rPr>
        <w:t>x</w:t>
      </w:r>
      <w:r>
        <w:rPr>
          <w:rStyle w:val="mjx-char"/>
          <w:rFonts w:ascii="MJXc-TeX-main-Rw" w:hAnsi="MJXc-TeX-main-Rw" w:cs="Arial"/>
          <w:color w:val="373D3F"/>
          <w:sz w:val="26"/>
          <w:szCs w:val="26"/>
          <w:bdr w:val="none" w:sz="0" w:space="0" w:color="auto" w:frame="1"/>
        </w:rPr>
        <w:t>)=</w:t>
      </w:r>
      <w:r>
        <w:rPr>
          <w:rStyle w:val="mjx-char"/>
          <w:rFonts w:ascii="MJXc-TeX-main-Rw" w:hAnsi="MJXc-TeX-main-Rw" w:cs="Arial"/>
          <w:color w:val="373D3F"/>
          <w:sz w:val="18"/>
          <w:szCs w:val="18"/>
          <w:bdr w:val="none" w:sz="0" w:space="0" w:color="auto" w:frame="1"/>
        </w:rPr>
        <w:t>1</w:t>
      </w:r>
      <w:r>
        <w:rPr>
          <w:rStyle w:val="mjx-char"/>
          <w:rFonts w:ascii="MJXc-TeX-math-Iw" w:hAnsi="MJXc-TeX-math-Iw" w:cs="Arial"/>
          <w:color w:val="373D3F"/>
          <w:sz w:val="18"/>
          <w:szCs w:val="18"/>
          <w:bdr w:val="none" w:sz="0" w:space="0" w:color="auto" w:frame="1"/>
        </w:rPr>
        <w:t>σ</w:t>
      </w:r>
      <w:r>
        <w:rPr>
          <w:rStyle w:val="mjx-char"/>
          <w:rFonts w:ascii="MJXc-TeX-main-Rw" w:hAnsi="MJXc-TeX-main-Rw" w:cs="Arial"/>
          <w:color w:val="373D3F"/>
          <w:sz w:val="18"/>
          <w:szCs w:val="18"/>
          <w:bdr w:val="none" w:sz="0" w:space="0" w:color="auto" w:frame="1"/>
        </w:rPr>
        <w:t>√2</w:t>
      </w:r>
      <w:r>
        <w:rPr>
          <w:rStyle w:val="mjx-char"/>
          <w:rFonts w:ascii="MJXc-TeX-math-Iw" w:hAnsi="MJXc-TeX-math-Iw" w:cs="Arial"/>
          <w:color w:val="373D3F"/>
          <w:sz w:val="18"/>
          <w:szCs w:val="18"/>
          <w:bdr w:val="none" w:sz="0" w:space="0" w:color="auto" w:frame="1"/>
        </w:rPr>
        <w:t>π</w:t>
      </w:r>
      <w:r>
        <w:rPr>
          <w:rStyle w:val="mjx-char"/>
          <w:rFonts w:ascii="MJXc-TeX-main-Rw" w:hAnsi="MJXc-TeX-main-Rw" w:cs="Arial"/>
          <w:color w:val="373D3F"/>
          <w:sz w:val="26"/>
          <w:szCs w:val="26"/>
          <w:bdr w:val="none" w:sz="0" w:space="0" w:color="auto" w:frame="1"/>
        </w:rPr>
        <w:t>⋅</w:t>
      </w:r>
      <w:r>
        <w:rPr>
          <w:rStyle w:val="mjx-char"/>
          <w:rFonts w:ascii="MJXc-TeX-math-Iw" w:hAnsi="MJXc-TeX-math-Iw" w:cs="Arial"/>
          <w:color w:val="373D3F"/>
          <w:sz w:val="26"/>
          <w:szCs w:val="26"/>
          <w:bdr w:val="none" w:sz="0" w:space="0" w:color="auto" w:frame="1"/>
        </w:rPr>
        <w:t>e</w:t>
      </w:r>
      <w:r>
        <w:rPr>
          <w:rStyle w:val="mjx-char"/>
          <w:rFonts w:ascii="MJXc-TeX-main-Rw" w:hAnsi="MJXc-TeX-main-Rw" w:cs="Arial"/>
          <w:color w:val="373D3F"/>
          <w:sz w:val="18"/>
          <w:szCs w:val="18"/>
          <w:bdr w:val="none" w:sz="0" w:space="0" w:color="auto" w:frame="1"/>
        </w:rPr>
        <w:t>−</w:t>
      </w:r>
      <w:r>
        <w:rPr>
          <w:rStyle w:val="mjx-char"/>
          <w:rFonts w:ascii="MJXc-TeX-main-Rw" w:hAnsi="MJXc-TeX-main-Rw" w:cs="Arial"/>
          <w:color w:val="373D3F"/>
          <w:sz w:val="13"/>
          <w:szCs w:val="13"/>
          <w:bdr w:val="none" w:sz="0" w:space="0" w:color="auto" w:frame="1"/>
        </w:rPr>
        <w:t>12</w:t>
      </w:r>
      <w:r>
        <w:rPr>
          <w:rStyle w:val="mjx-char"/>
          <w:rFonts w:ascii="MJXc-TeX-main-Rw" w:hAnsi="MJXc-TeX-main-Rw" w:cs="Arial"/>
          <w:color w:val="373D3F"/>
          <w:sz w:val="18"/>
          <w:szCs w:val="18"/>
          <w:bdr w:val="none" w:sz="0" w:space="0" w:color="auto" w:frame="1"/>
        </w:rPr>
        <w:t>⋅</w:t>
      </w:r>
      <w:r>
        <w:rPr>
          <w:rStyle w:val="mjx-char"/>
          <w:rFonts w:ascii="MJXc-TeX-size2-Rw" w:hAnsi="MJXc-TeX-size2-Rw" w:cs="Arial"/>
          <w:color w:val="373D3F"/>
          <w:sz w:val="18"/>
          <w:szCs w:val="18"/>
          <w:bdr w:val="none" w:sz="0" w:space="0" w:color="auto" w:frame="1"/>
        </w:rPr>
        <w:t>(</w:t>
      </w:r>
      <w:r>
        <w:rPr>
          <w:rStyle w:val="mjx-char"/>
          <w:rFonts w:ascii="MJXc-TeX-math-Iw" w:hAnsi="MJXc-TeX-math-Iw" w:cs="Arial"/>
          <w:color w:val="373D3F"/>
          <w:sz w:val="13"/>
          <w:szCs w:val="13"/>
          <w:bdr w:val="none" w:sz="0" w:space="0" w:color="auto" w:frame="1"/>
        </w:rPr>
        <w:t>x</w:t>
      </w:r>
      <w:r>
        <w:rPr>
          <w:rStyle w:val="mjx-char"/>
          <w:rFonts w:ascii="MJXc-TeX-main-Rw" w:hAnsi="MJXc-TeX-main-Rw" w:cs="Arial"/>
          <w:color w:val="373D3F"/>
          <w:sz w:val="13"/>
          <w:szCs w:val="13"/>
          <w:bdr w:val="none" w:sz="0" w:space="0" w:color="auto" w:frame="1"/>
        </w:rPr>
        <w:t>−</w:t>
      </w:r>
      <w:r>
        <w:rPr>
          <w:rStyle w:val="mjx-char"/>
          <w:rFonts w:ascii="MJXc-TeX-math-Iw" w:hAnsi="MJXc-TeX-math-Iw" w:cs="Arial"/>
          <w:color w:val="373D3F"/>
          <w:sz w:val="13"/>
          <w:szCs w:val="13"/>
          <w:bdr w:val="none" w:sz="0" w:space="0" w:color="auto" w:frame="1"/>
        </w:rPr>
        <w:t>μσ</w:t>
      </w:r>
      <w:r>
        <w:rPr>
          <w:rStyle w:val="mjx-char"/>
          <w:rFonts w:ascii="MJXc-TeX-size2-Rw" w:hAnsi="MJXc-TeX-size2-Rw" w:cs="Arial"/>
          <w:color w:val="373D3F"/>
          <w:sz w:val="18"/>
          <w:szCs w:val="18"/>
          <w:bdr w:val="none" w:sz="0" w:space="0" w:color="auto" w:frame="1"/>
        </w:rPr>
        <w:t>)</w:t>
      </w:r>
      <w:r>
        <w:rPr>
          <w:rStyle w:val="mjx-char"/>
          <w:rFonts w:ascii="MJXc-TeX-main-Rw" w:hAnsi="MJXc-TeX-main-Rw" w:cs="Arial"/>
          <w:color w:val="373D3F"/>
          <w:sz w:val="13"/>
          <w:szCs w:val="13"/>
          <w:bdr w:val="none" w:sz="0" w:space="0" w:color="auto" w:frame="1"/>
        </w:rPr>
        <w:t>2</w:t>
      </w:r>
      <w:r>
        <w:rPr>
          <w:rStyle w:val="mjxassistivemathml"/>
          <w:rFonts w:ascii="Cambria Math" w:hAnsi="Cambria Math" w:cs="Cambria Math"/>
          <w:color w:val="373D3F"/>
          <w:sz w:val="26"/>
          <w:szCs w:val="26"/>
          <w:bdr w:val="none" w:sz="0" w:space="0" w:color="auto" w:frame="1"/>
        </w:rPr>
        <w:t>𝑓</w:t>
      </w:r>
      <w:r>
        <w:rPr>
          <w:rStyle w:val="mjxassistivemathml"/>
          <w:rFonts w:ascii="Arial" w:hAnsi="Arial" w:cs="Arial"/>
          <w:color w:val="373D3F"/>
          <w:sz w:val="26"/>
          <w:szCs w:val="26"/>
          <w:bdr w:val="none" w:sz="0" w:space="0" w:color="auto" w:frame="1"/>
        </w:rPr>
        <w:t>(</w:t>
      </w:r>
      <w:r>
        <w:rPr>
          <w:rStyle w:val="mjxassistivemathml"/>
          <w:rFonts w:ascii="Cambria Math" w:hAnsi="Cambria Math" w:cs="Cambria Math"/>
          <w:color w:val="373D3F"/>
          <w:sz w:val="26"/>
          <w:szCs w:val="26"/>
          <w:bdr w:val="none" w:sz="0" w:space="0" w:color="auto" w:frame="1"/>
        </w:rPr>
        <w:t>𝑥</w:t>
      </w:r>
      <w:r>
        <w:rPr>
          <w:rStyle w:val="mjxassistivemathml"/>
          <w:rFonts w:ascii="Arial" w:hAnsi="Arial" w:cs="Arial"/>
          <w:color w:val="373D3F"/>
          <w:sz w:val="26"/>
          <w:szCs w:val="26"/>
          <w:bdr w:val="none" w:sz="0" w:space="0" w:color="auto" w:frame="1"/>
        </w:rPr>
        <w:t>)=1</w:t>
      </w:r>
      <w:r>
        <w:rPr>
          <w:rStyle w:val="mjxassistivemathml"/>
          <w:rFonts w:ascii="Cambria Math" w:hAnsi="Cambria Math" w:cs="Cambria Math"/>
          <w:color w:val="373D3F"/>
          <w:sz w:val="26"/>
          <w:szCs w:val="26"/>
          <w:bdr w:val="none" w:sz="0" w:space="0" w:color="auto" w:frame="1"/>
        </w:rPr>
        <w:t>𝜎</w:t>
      </w:r>
      <w:r>
        <w:rPr>
          <w:rStyle w:val="mjxassistivemathml"/>
          <w:rFonts w:ascii="Arial" w:hAnsi="Arial" w:cs="Arial"/>
          <w:color w:val="373D3F"/>
          <w:sz w:val="26"/>
          <w:szCs w:val="26"/>
          <w:bdr w:val="none" w:sz="0" w:space="0" w:color="auto" w:frame="1"/>
        </w:rPr>
        <w:t>2</w:t>
      </w:r>
      <w:r>
        <w:rPr>
          <w:rStyle w:val="mjxassistivemathml"/>
          <w:rFonts w:ascii="Cambria Math" w:hAnsi="Cambria Math" w:cs="Cambria Math"/>
          <w:color w:val="373D3F"/>
          <w:sz w:val="26"/>
          <w:szCs w:val="26"/>
          <w:bdr w:val="none" w:sz="0" w:space="0" w:color="auto" w:frame="1"/>
        </w:rPr>
        <w:t>𝜋⋅𝑒</w:t>
      </w:r>
      <w:r>
        <w:rPr>
          <w:rStyle w:val="mjxassistivemathml"/>
          <w:rFonts w:ascii="Arial" w:hAnsi="Arial" w:cs="Arial"/>
          <w:color w:val="373D3F"/>
          <w:sz w:val="26"/>
          <w:szCs w:val="26"/>
          <w:bdr w:val="none" w:sz="0" w:space="0" w:color="auto" w:frame="1"/>
        </w:rPr>
        <w:t>−12</w:t>
      </w:r>
      <w:r>
        <w:rPr>
          <w:rStyle w:val="mjxassistivemathml"/>
          <w:rFonts w:ascii="Cambria Math" w:hAnsi="Cambria Math" w:cs="Cambria Math"/>
          <w:color w:val="373D3F"/>
          <w:sz w:val="26"/>
          <w:szCs w:val="26"/>
          <w:bdr w:val="none" w:sz="0" w:space="0" w:color="auto" w:frame="1"/>
        </w:rPr>
        <w:t>⋅</w:t>
      </w:r>
      <w:r>
        <w:rPr>
          <w:rStyle w:val="mjxassistivemathml"/>
          <w:rFonts w:ascii="Arial" w:hAnsi="Arial" w:cs="Arial"/>
          <w:color w:val="373D3F"/>
          <w:sz w:val="26"/>
          <w:szCs w:val="26"/>
          <w:bdr w:val="none" w:sz="0" w:space="0" w:color="auto" w:frame="1"/>
        </w:rPr>
        <w:t>(</w:t>
      </w:r>
      <w:r>
        <w:rPr>
          <w:rStyle w:val="mjxassistivemathml"/>
          <w:rFonts w:ascii="Cambria Math" w:hAnsi="Cambria Math" w:cs="Cambria Math"/>
          <w:color w:val="373D3F"/>
          <w:sz w:val="26"/>
          <w:szCs w:val="26"/>
          <w:bdr w:val="none" w:sz="0" w:space="0" w:color="auto" w:frame="1"/>
        </w:rPr>
        <w:t>𝑥</w:t>
      </w:r>
      <w:r>
        <w:rPr>
          <w:rStyle w:val="mjxassistivemathml"/>
          <w:rFonts w:ascii="Arial" w:hAnsi="Arial" w:cs="Arial"/>
          <w:color w:val="373D3F"/>
          <w:sz w:val="26"/>
          <w:szCs w:val="26"/>
          <w:bdr w:val="none" w:sz="0" w:space="0" w:color="auto" w:frame="1"/>
        </w:rPr>
        <w:t>−</w:t>
      </w:r>
      <w:r>
        <w:rPr>
          <w:rStyle w:val="mjxassistivemathml"/>
          <w:rFonts w:ascii="Cambria Math" w:hAnsi="Cambria Math" w:cs="Cambria Math"/>
          <w:color w:val="373D3F"/>
          <w:sz w:val="26"/>
          <w:szCs w:val="26"/>
          <w:bdr w:val="none" w:sz="0" w:space="0" w:color="auto" w:frame="1"/>
        </w:rPr>
        <w:t>𝜇𝜎</w:t>
      </w:r>
      <w:r>
        <w:rPr>
          <w:rStyle w:val="mjxassistivemathml"/>
          <w:rFonts w:ascii="Arial" w:hAnsi="Arial" w:cs="Arial"/>
          <w:color w:val="373D3F"/>
          <w:sz w:val="26"/>
          <w:szCs w:val="26"/>
          <w:bdr w:val="none" w:sz="0" w:space="0" w:color="auto" w:frame="1"/>
        </w:rPr>
        <w:t>)2</w:t>
      </w:r>
    </w:p>
    <w:p w14:paraId="5AE7AC29" w14:textId="77777777" w:rsidR="00820563" w:rsidRDefault="00820563" w:rsidP="00820563">
      <w:pPr>
        <w:pStyle w:val="NormalWeb"/>
        <w:spacing w:before="0" w:after="0"/>
        <w:textAlignment w:val="baseline"/>
        <w:rPr>
          <w:rFonts w:ascii="Arial" w:hAnsi="Arial" w:cs="Arial"/>
          <w:color w:val="373D3F"/>
        </w:rPr>
      </w:pPr>
      <w:r>
        <w:rPr>
          <w:rFonts w:ascii="Arial" w:hAnsi="Arial" w:cs="Arial"/>
          <w:color w:val="373D3F"/>
        </w:rPr>
        <w:t>The cumulative distribution function is </w:t>
      </w:r>
      <w:r>
        <w:rPr>
          <w:rStyle w:val="Emphasis"/>
          <w:rFonts w:ascii="Arial" w:hAnsi="Arial" w:cs="Arial"/>
          <w:color w:val="373D3F"/>
          <w:bdr w:val="none" w:sz="0" w:space="0" w:color="auto" w:frame="1"/>
        </w:rPr>
        <w:t>P</w:t>
      </w:r>
      <w:r>
        <w:rPr>
          <w:rFonts w:ascii="Arial" w:hAnsi="Arial" w:cs="Arial"/>
          <w:color w:val="373D3F"/>
        </w:rPr>
        <w:t>(</w:t>
      </w:r>
      <w:r>
        <w:rPr>
          <w:rStyle w:val="Emphasis"/>
          <w:rFonts w:ascii="Arial" w:hAnsi="Arial" w:cs="Arial"/>
          <w:color w:val="373D3F"/>
          <w:bdr w:val="none" w:sz="0" w:space="0" w:color="auto" w:frame="1"/>
        </w:rPr>
        <w:t>X</w:t>
      </w:r>
      <w:r>
        <w:rPr>
          <w:rFonts w:ascii="Arial" w:hAnsi="Arial" w:cs="Arial"/>
          <w:color w:val="373D3F"/>
        </w:rPr>
        <w:t> &lt; </w:t>
      </w:r>
      <w:r>
        <w:rPr>
          <w:rStyle w:val="Emphasis"/>
          <w:rFonts w:ascii="Arial" w:hAnsi="Arial" w:cs="Arial"/>
          <w:color w:val="373D3F"/>
          <w:bdr w:val="none" w:sz="0" w:space="0" w:color="auto" w:frame="1"/>
        </w:rPr>
        <w:t>x</w:t>
      </w:r>
      <w:r>
        <w:rPr>
          <w:rFonts w:ascii="Arial" w:hAnsi="Arial" w:cs="Arial"/>
          <w:color w:val="373D3F"/>
        </w:rPr>
        <w:t>). It is calculated either by a calculator or a computer, or it is looked up in a table. Technology has made the tables virtually obsolete. For that reason, as well as the fact that there are various table formats, we are not including table instructions.</w:t>
      </w:r>
    </w:p>
    <w:p w14:paraId="04C499E8" w14:textId="77777777" w:rsidR="00820563" w:rsidRDefault="00820563" w:rsidP="00820563">
      <w:pPr>
        <w:pStyle w:val="NormalWeb"/>
        <w:spacing w:before="0" w:after="0"/>
        <w:textAlignment w:val="baseline"/>
        <w:rPr>
          <w:rFonts w:ascii="Arial" w:hAnsi="Arial" w:cs="Arial"/>
          <w:color w:val="373D3F"/>
        </w:rPr>
      </w:pPr>
      <w:r>
        <w:rPr>
          <w:rFonts w:ascii="Arial" w:hAnsi="Arial" w:cs="Arial"/>
          <w:color w:val="373D3F"/>
        </w:rPr>
        <w:t>The curve is symmetrical about a vertical line drawn through the mean, </w:t>
      </w:r>
      <w:r>
        <w:rPr>
          <w:rStyle w:val="Emphasis"/>
          <w:rFonts w:ascii="Arial" w:hAnsi="Arial" w:cs="Arial"/>
          <w:color w:val="373D3F"/>
          <w:bdr w:val="none" w:sz="0" w:space="0" w:color="auto" w:frame="1"/>
        </w:rPr>
        <w:t>μ</w:t>
      </w:r>
      <w:r>
        <w:rPr>
          <w:rFonts w:ascii="Arial" w:hAnsi="Arial" w:cs="Arial"/>
          <w:color w:val="373D3F"/>
        </w:rPr>
        <w:t>. In theory, the mean is the same as the median, because the graph is symmetric about </w:t>
      </w:r>
      <w:r>
        <w:rPr>
          <w:rStyle w:val="Emphasis"/>
          <w:rFonts w:ascii="Arial" w:hAnsi="Arial" w:cs="Arial"/>
          <w:color w:val="373D3F"/>
          <w:bdr w:val="none" w:sz="0" w:space="0" w:color="auto" w:frame="1"/>
        </w:rPr>
        <w:t>μ</w:t>
      </w:r>
      <w:r>
        <w:rPr>
          <w:rFonts w:ascii="Arial" w:hAnsi="Arial" w:cs="Arial"/>
          <w:color w:val="373D3F"/>
        </w:rPr>
        <w:t>. As the notation indicates, the normal distribution depends only on the mean and the standard deviation. Since the area under the curve must equal one, a change in the standard deviation, </w:t>
      </w:r>
      <w:r>
        <w:rPr>
          <w:rStyle w:val="Emphasis"/>
          <w:rFonts w:ascii="Arial" w:hAnsi="Arial" w:cs="Arial"/>
          <w:color w:val="373D3F"/>
          <w:bdr w:val="none" w:sz="0" w:space="0" w:color="auto" w:frame="1"/>
        </w:rPr>
        <w:t>σ</w:t>
      </w:r>
      <w:r>
        <w:rPr>
          <w:rFonts w:ascii="Arial" w:hAnsi="Arial" w:cs="Arial"/>
          <w:color w:val="373D3F"/>
        </w:rPr>
        <w:t>, causes a change in the shape of the curve; the curve becomes fatter or skinnier depending on </w:t>
      </w:r>
      <w:r>
        <w:rPr>
          <w:rStyle w:val="Emphasis"/>
          <w:rFonts w:ascii="Arial" w:hAnsi="Arial" w:cs="Arial"/>
          <w:color w:val="373D3F"/>
          <w:bdr w:val="none" w:sz="0" w:space="0" w:color="auto" w:frame="1"/>
        </w:rPr>
        <w:t>σ</w:t>
      </w:r>
      <w:r>
        <w:rPr>
          <w:rFonts w:ascii="Arial" w:hAnsi="Arial" w:cs="Arial"/>
          <w:color w:val="373D3F"/>
        </w:rPr>
        <w:t>. A change in </w:t>
      </w:r>
      <w:r>
        <w:rPr>
          <w:rStyle w:val="Emphasis"/>
          <w:rFonts w:ascii="Arial" w:hAnsi="Arial" w:cs="Arial"/>
          <w:color w:val="373D3F"/>
          <w:bdr w:val="none" w:sz="0" w:space="0" w:color="auto" w:frame="1"/>
        </w:rPr>
        <w:t>μ</w:t>
      </w:r>
      <w:r>
        <w:rPr>
          <w:rFonts w:ascii="Arial" w:hAnsi="Arial" w:cs="Arial"/>
          <w:color w:val="373D3F"/>
        </w:rPr>
        <w:t> causes the graph to shift to the left or right. This means there are an infinite number of normal probability distributions. One of special interest is called the </w:t>
      </w:r>
      <w:r>
        <w:rPr>
          <w:rStyle w:val="Strong"/>
          <w:rFonts w:ascii="Arial" w:hAnsi="Arial" w:cs="Arial"/>
          <w:color w:val="373D3F"/>
          <w:bdr w:val="none" w:sz="0" w:space="0" w:color="auto" w:frame="1"/>
        </w:rPr>
        <w:t>standard normal distribution</w:t>
      </w:r>
      <w:r>
        <w:rPr>
          <w:rFonts w:ascii="Arial" w:hAnsi="Arial" w:cs="Arial"/>
          <w:color w:val="373D3F"/>
        </w:rPr>
        <w:t>. The following video gives an example of data that would fall into a normal distribution.</w:t>
      </w:r>
    </w:p>
    <w:p w14:paraId="05511A2C" w14:textId="77777777" w:rsidR="00820563" w:rsidRDefault="00820563" w:rsidP="00820563">
      <w:pPr>
        <w:pStyle w:val="Heading3"/>
        <w:shd w:val="clear" w:color="auto" w:fill="DED6E2"/>
        <w:spacing w:before="0" w:beforeAutospacing="0" w:after="324" w:afterAutospacing="0" w:line="360" w:lineRule="atLeast"/>
        <w:ind w:left="-384" w:right="-384"/>
        <w:jc w:val="center"/>
        <w:textAlignment w:val="baseline"/>
        <w:rPr>
          <w:rFonts w:ascii="Arial" w:hAnsi="Arial" w:cs="Arial"/>
          <w:caps/>
          <w:color w:val="1D1D1D"/>
          <w:sz w:val="26"/>
          <w:szCs w:val="26"/>
        </w:rPr>
      </w:pPr>
      <w:r>
        <w:rPr>
          <w:rFonts w:ascii="Arial" w:hAnsi="Arial" w:cs="Arial"/>
          <w:caps/>
          <w:color w:val="1D1D1D"/>
          <w:sz w:val="26"/>
          <w:szCs w:val="26"/>
        </w:rPr>
        <w:t>EXAMPLE</w:t>
      </w:r>
    </w:p>
    <w:p w14:paraId="1365C901" w14:textId="77777777" w:rsidR="00820563" w:rsidRDefault="00820563" w:rsidP="00820563">
      <w:pPr>
        <w:shd w:val="clear" w:color="auto" w:fill="F7EEFC"/>
        <w:spacing w:line="288" w:lineRule="atLeast"/>
        <w:textAlignment w:val="baseline"/>
        <w:rPr>
          <w:rFonts w:ascii="Arial" w:hAnsi="Arial" w:cs="Arial"/>
          <w:color w:val="373D3F"/>
          <w:sz w:val="22"/>
          <w:szCs w:val="22"/>
        </w:rPr>
      </w:pPr>
      <w:r>
        <w:rPr>
          <w:rFonts w:ascii="Arial" w:hAnsi="Arial" w:cs="Arial"/>
          <w:color w:val="373D3F"/>
          <w:sz w:val="22"/>
          <w:szCs w:val="22"/>
        </w:rPr>
        <w:t>Your instructor will record the heights of both men and women in your class, separately. Draw histograms of your data. Then draw a smooth curve through each histogram. Is each curve somewhat bell-shaped? Do you think that if you had recorded 200 data values for men and 200 for women that the curves would look bell-shaped? Calculate the mean for each data set. Write the means on the </w:t>
      </w:r>
      <w:r>
        <w:rPr>
          <w:rStyle w:val="Emphasis"/>
          <w:rFonts w:ascii="Arial" w:hAnsi="Arial" w:cs="Arial"/>
          <w:color w:val="373D3F"/>
          <w:sz w:val="22"/>
          <w:szCs w:val="22"/>
          <w:bdr w:val="none" w:sz="0" w:space="0" w:color="auto" w:frame="1"/>
        </w:rPr>
        <w:t>x</w:t>
      </w:r>
      <w:r>
        <w:rPr>
          <w:rFonts w:ascii="Arial" w:hAnsi="Arial" w:cs="Arial"/>
          <w:color w:val="373D3F"/>
          <w:sz w:val="22"/>
          <w:szCs w:val="22"/>
        </w:rPr>
        <w:t>-axis of the appropriate graph below the peak. Shade the approximate area that represents the probability that one randomly chosen male is taller than 72 inches. Shade the approximate area that represents the probability that one randomly chosen female is shorter than 60 inches. If the total area under each curve is one, does either probability appear to be more than 0.5?</w:t>
      </w:r>
    </w:p>
    <w:p w14:paraId="42DCD59F" w14:textId="77777777" w:rsidR="00820563" w:rsidRDefault="00820563" w:rsidP="00820563">
      <w:pPr>
        <w:pStyle w:val="NormalWeb"/>
        <w:textAlignment w:val="baseline"/>
        <w:rPr>
          <w:rFonts w:ascii="Arial" w:hAnsi="Arial" w:cs="Arial"/>
          <w:color w:val="373D3F"/>
        </w:rPr>
      </w:pPr>
      <w:r>
        <w:rPr>
          <w:rFonts w:ascii="Arial" w:hAnsi="Arial" w:cs="Arial"/>
          <w:color w:val="373D3F"/>
        </w:rPr>
        <w:t> </w:t>
      </w:r>
    </w:p>
    <w:p w14:paraId="2CFC1FB0" w14:textId="77777777" w:rsidR="00820563" w:rsidRDefault="00820563" w:rsidP="00820563">
      <w:pPr>
        <w:pStyle w:val="Heading1"/>
        <w:spacing w:before="360" w:after="240" w:line="360" w:lineRule="atLeast"/>
        <w:textAlignment w:val="baseline"/>
        <w:rPr>
          <w:rFonts w:ascii="Arial" w:hAnsi="Arial" w:cs="Arial"/>
          <w:color w:val="1D1D1D"/>
          <w:sz w:val="36"/>
          <w:szCs w:val="36"/>
        </w:rPr>
      </w:pPr>
      <w:r>
        <w:rPr>
          <w:rFonts w:ascii="Arial" w:hAnsi="Arial" w:cs="Arial"/>
          <w:color w:val="1D1D1D"/>
          <w:sz w:val="36"/>
          <w:szCs w:val="36"/>
        </w:rPr>
        <w:lastRenderedPageBreak/>
        <w:t>Formula Review</w:t>
      </w:r>
    </w:p>
    <w:p w14:paraId="5F585E21" w14:textId="77777777" w:rsidR="00820563" w:rsidRDefault="00820563" w:rsidP="00820563">
      <w:pPr>
        <w:pStyle w:val="NormalWeb"/>
        <w:spacing w:before="0" w:after="0"/>
        <w:textAlignment w:val="baseline"/>
        <w:rPr>
          <w:rFonts w:ascii="Arial" w:hAnsi="Arial" w:cs="Arial"/>
          <w:color w:val="373D3F"/>
        </w:rPr>
      </w:pPr>
      <w:r>
        <w:rPr>
          <w:rStyle w:val="Emphasis"/>
          <w:rFonts w:ascii="Arial" w:hAnsi="Arial" w:cs="Arial"/>
          <w:color w:val="373D3F"/>
          <w:bdr w:val="none" w:sz="0" w:space="0" w:color="auto" w:frame="1"/>
        </w:rPr>
        <w:t>X</w:t>
      </w:r>
      <w:r>
        <w:rPr>
          <w:rFonts w:ascii="Arial" w:hAnsi="Arial" w:cs="Arial"/>
          <w:color w:val="373D3F"/>
        </w:rPr>
        <w:t> </w:t>
      </w:r>
      <w:r>
        <w:rPr>
          <w:rFonts w:ascii="Cambria Math" w:hAnsi="Cambria Math" w:cs="Cambria Math"/>
          <w:color w:val="373D3F"/>
        </w:rPr>
        <w:t>∼</w:t>
      </w:r>
      <w:r>
        <w:rPr>
          <w:rFonts w:ascii="Arial" w:hAnsi="Arial" w:cs="Arial"/>
          <w:color w:val="373D3F"/>
        </w:rPr>
        <w:t> </w:t>
      </w:r>
      <w:r>
        <w:rPr>
          <w:rStyle w:val="Emphasis"/>
          <w:rFonts w:ascii="Arial" w:hAnsi="Arial" w:cs="Arial"/>
          <w:color w:val="373D3F"/>
          <w:bdr w:val="none" w:sz="0" w:space="0" w:color="auto" w:frame="1"/>
        </w:rPr>
        <w:t>N</w:t>
      </w:r>
      <w:r>
        <w:rPr>
          <w:rFonts w:ascii="Arial" w:hAnsi="Arial" w:cs="Arial"/>
          <w:color w:val="373D3F"/>
        </w:rPr>
        <w:t>(</w:t>
      </w:r>
      <w:r>
        <w:rPr>
          <w:rStyle w:val="Emphasis"/>
          <w:rFonts w:ascii="Arial" w:hAnsi="Arial" w:cs="Arial"/>
          <w:color w:val="373D3F"/>
          <w:bdr w:val="none" w:sz="0" w:space="0" w:color="auto" w:frame="1"/>
        </w:rPr>
        <w:t>μ</w:t>
      </w:r>
      <w:r>
        <w:rPr>
          <w:rFonts w:ascii="Arial" w:hAnsi="Arial" w:cs="Arial"/>
          <w:color w:val="373D3F"/>
        </w:rPr>
        <w:t>, </w:t>
      </w:r>
      <w:r>
        <w:rPr>
          <w:rStyle w:val="Emphasis"/>
          <w:rFonts w:ascii="Arial" w:hAnsi="Arial" w:cs="Arial"/>
          <w:color w:val="373D3F"/>
          <w:bdr w:val="none" w:sz="0" w:space="0" w:color="auto" w:frame="1"/>
        </w:rPr>
        <w:t>σ</w:t>
      </w:r>
      <w:r>
        <w:rPr>
          <w:rFonts w:ascii="Arial" w:hAnsi="Arial" w:cs="Arial"/>
          <w:color w:val="373D3F"/>
        </w:rPr>
        <w:t>)</w:t>
      </w:r>
    </w:p>
    <w:p w14:paraId="5C2004DC" w14:textId="77777777" w:rsidR="00820563" w:rsidRDefault="00820563" w:rsidP="00820563">
      <w:pPr>
        <w:pStyle w:val="NormalWeb"/>
        <w:spacing w:before="0" w:after="0"/>
        <w:textAlignment w:val="baseline"/>
        <w:rPr>
          <w:rFonts w:ascii="Arial" w:hAnsi="Arial" w:cs="Arial"/>
          <w:color w:val="373D3F"/>
        </w:rPr>
      </w:pPr>
      <w:r>
        <w:rPr>
          <w:rStyle w:val="Emphasis"/>
          <w:rFonts w:ascii="Arial" w:hAnsi="Arial" w:cs="Arial"/>
          <w:color w:val="373D3F"/>
          <w:bdr w:val="none" w:sz="0" w:space="0" w:color="auto" w:frame="1"/>
        </w:rPr>
        <w:t>μ</w:t>
      </w:r>
      <w:r>
        <w:rPr>
          <w:rFonts w:ascii="Arial" w:hAnsi="Arial" w:cs="Arial"/>
          <w:color w:val="373D3F"/>
          <w:bdr w:val="none" w:sz="0" w:space="0" w:color="auto" w:frame="1"/>
        </w:rPr>
        <w:t> = the mean </w:t>
      </w:r>
      <w:r>
        <w:rPr>
          <w:rStyle w:val="Emphasis"/>
          <w:rFonts w:ascii="Arial" w:hAnsi="Arial" w:cs="Arial"/>
          <w:color w:val="373D3F"/>
          <w:bdr w:val="none" w:sz="0" w:space="0" w:color="auto" w:frame="1"/>
        </w:rPr>
        <w:t>σ</w:t>
      </w:r>
      <w:r>
        <w:rPr>
          <w:rFonts w:ascii="Arial" w:hAnsi="Arial" w:cs="Arial"/>
          <w:color w:val="373D3F"/>
          <w:bdr w:val="none" w:sz="0" w:space="0" w:color="auto" w:frame="1"/>
        </w:rPr>
        <w:t> = the standard deviation</w:t>
      </w:r>
    </w:p>
    <w:p w14:paraId="536742D6" w14:textId="77777777" w:rsidR="00820563" w:rsidRDefault="00820563" w:rsidP="00820563">
      <w:pPr>
        <w:pStyle w:val="Heading2"/>
        <w:spacing w:before="360" w:beforeAutospacing="0" w:after="240" w:afterAutospacing="0" w:line="360" w:lineRule="atLeast"/>
        <w:textAlignment w:val="baseline"/>
        <w:rPr>
          <w:rFonts w:ascii="Arial" w:hAnsi="Arial" w:cs="Arial"/>
          <w:color w:val="077FAB"/>
          <w:sz w:val="28"/>
          <w:szCs w:val="28"/>
        </w:rPr>
      </w:pPr>
      <w:r>
        <w:rPr>
          <w:rFonts w:ascii="Arial" w:hAnsi="Arial" w:cs="Arial"/>
          <w:color w:val="077FAB"/>
          <w:sz w:val="28"/>
          <w:szCs w:val="28"/>
        </w:rPr>
        <w:t>Glossary</w:t>
      </w:r>
    </w:p>
    <w:p w14:paraId="3B7C008E" w14:textId="77777777" w:rsidR="00820563" w:rsidRDefault="00820563" w:rsidP="00820563">
      <w:pPr>
        <w:textAlignment w:val="baseline"/>
        <w:rPr>
          <w:rFonts w:ascii="Arial" w:hAnsi="Arial" w:cs="Arial"/>
          <w:b/>
          <w:bCs/>
          <w:color w:val="373D3F"/>
          <w:sz w:val="24"/>
          <w:szCs w:val="24"/>
        </w:rPr>
      </w:pPr>
      <w:r>
        <w:rPr>
          <w:rFonts w:ascii="Arial" w:hAnsi="Arial" w:cs="Arial"/>
          <w:b/>
          <w:bCs/>
          <w:color w:val="373D3F"/>
        </w:rPr>
        <w:t>Normal Distribution</w:t>
      </w:r>
    </w:p>
    <w:p w14:paraId="1F2E283F" w14:textId="77777777" w:rsidR="00820563" w:rsidRDefault="00820563" w:rsidP="00820563">
      <w:pPr>
        <w:ind w:left="720"/>
        <w:textAlignment w:val="baseline"/>
        <w:rPr>
          <w:rFonts w:ascii="Arial" w:hAnsi="Arial" w:cs="Arial"/>
          <w:color w:val="373D3F"/>
        </w:rPr>
      </w:pPr>
      <w:r>
        <w:rPr>
          <w:rFonts w:ascii="Arial" w:hAnsi="Arial" w:cs="Arial"/>
          <w:color w:val="373D3F"/>
        </w:rPr>
        <w:t>a continuous random variable (RV) with pdf </w:t>
      </w:r>
      <w:r>
        <w:rPr>
          <w:rStyle w:val="mjx-char"/>
          <w:rFonts w:ascii="MJXc-TeX-math-Iw" w:hAnsi="MJXc-TeX-math-Iw" w:cs="Arial"/>
          <w:color w:val="373D3F"/>
          <w:sz w:val="26"/>
          <w:szCs w:val="26"/>
          <w:bdr w:val="none" w:sz="0" w:space="0" w:color="auto" w:frame="1"/>
        </w:rPr>
        <w:t>f</w:t>
      </w:r>
      <w:r>
        <w:rPr>
          <w:rStyle w:val="mjx-char"/>
          <w:rFonts w:ascii="MJXc-TeX-main-Rw" w:hAnsi="MJXc-TeX-main-Rw" w:cs="Arial"/>
          <w:color w:val="373D3F"/>
          <w:sz w:val="26"/>
          <w:szCs w:val="26"/>
          <w:bdr w:val="none" w:sz="0" w:space="0" w:color="auto" w:frame="1"/>
        </w:rPr>
        <w:t>(</w:t>
      </w:r>
      <w:r>
        <w:rPr>
          <w:rStyle w:val="mjx-char"/>
          <w:rFonts w:ascii="MJXc-TeX-math-Iw" w:hAnsi="MJXc-TeX-math-Iw" w:cs="Arial"/>
          <w:color w:val="373D3F"/>
          <w:sz w:val="26"/>
          <w:szCs w:val="26"/>
          <w:bdr w:val="none" w:sz="0" w:space="0" w:color="auto" w:frame="1"/>
        </w:rPr>
        <w:t>x</w:t>
      </w:r>
      <w:r>
        <w:rPr>
          <w:rStyle w:val="mjx-char"/>
          <w:rFonts w:ascii="MJXc-TeX-main-Rw" w:hAnsi="MJXc-TeX-main-Rw" w:cs="Arial"/>
          <w:color w:val="373D3F"/>
          <w:sz w:val="26"/>
          <w:szCs w:val="26"/>
          <w:bdr w:val="none" w:sz="0" w:space="0" w:color="auto" w:frame="1"/>
        </w:rPr>
        <w:t>)=</w:t>
      </w:r>
      <w:r>
        <w:rPr>
          <w:rStyle w:val="mjx-char"/>
          <w:rFonts w:ascii="MJXc-TeX-main-Rw" w:hAnsi="MJXc-TeX-main-Rw" w:cs="Arial"/>
          <w:color w:val="373D3F"/>
          <w:sz w:val="18"/>
          <w:szCs w:val="18"/>
          <w:bdr w:val="none" w:sz="0" w:space="0" w:color="auto" w:frame="1"/>
        </w:rPr>
        <w:t>1</w:t>
      </w:r>
      <w:r>
        <w:rPr>
          <w:rStyle w:val="mjx-char"/>
          <w:rFonts w:ascii="MJXc-TeX-math-Iw" w:hAnsi="MJXc-TeX-math-Iw" w:cs="Arial"/>
          <w:color w:val="373D3F"/>
          <w:sz w:val="18"/>
          <w:szCs w:val="18"/>
          <w:bdr w:val="none" w:sz="0" w:space="0" w:color="auto" w:frame="1"/>
        </w:rPr>
        <w:t>σ</w:t>
      </w:r>
      <w:r>
        <w:rPr>
          <w:rStyle w:val="mjx-char"/>
          <w:rFonts w:ascii="MJXc-TeX-main-Rw" w:hAnsi="MJXc-TeX-main-Rw" w:cs="Arial"/>
          <w:color w:val="373D3F"/>
          <w:sz w:val="18"/>
          <w:szCs w:val="18"/>
          <w:bdr w:val="none" w:sz="0" w:space="0" w:color="auto" w:frame="1"/>
        </w:rPr>
        <w:t>√2</w:t>
      </w:r>
      <w:r>
        <w:rPr>
          <w:rStyle w:val="mjx-char"/>
          <w:rFonts w:ascii="MJXc-TeX-math-Iw" w:hAnsi="MJXc-TeX-math-Iw" w:cs="Arial"/>
          <w:color w:val="373D3F"/>
          <w:sz w:val="18"/>
          <w:szCs w:val="18"/>
          <w:bdr w:val="none" w:sz="0" w:space="0" w:color="auto" w:frame="1"/>
        </w:rPr>
        <w:t>π</w:t>
      </w:r>
      <w:r>
        <w:rPr>
          <w:rStyle w:val="mjx-char"/>
          <w:rFonts w:ascii="MJXc-TeX-main-Rw" w:hAnsi="MJXc-TeX-main-Rw" w:cs="Arial"/>
          <w:color w:val="373D3F"/>
          <w:sz w:val="26"/>
          <w:szCs w:val="26"/>
          <w:bdr w:val="none" w:sz="0" w:space="0" w:color="auto" w:frame="1"/>
        </w:rPr>
        <w:t>⋅</w:t>
      </w:r>
      <w:r>
        <w:rPr>
          <w:rStyle w:val="mjx-char"/>
          <w:rFonts w:ascii="MJXc-TeX-math-Iw" w:hAnsi="MJXc-TeX-math-Iw" w:cs="Arial"/>
          <w:color w:val="373D3F"/>
          <w:sz w:val="26"/>
          <w:szCs w:val="26"/>
          <w:bdr w:val="none" w:sz="0" w:space="0" w:color="auto" w:frame="1"/>
        </w:rPr>
        <w:t>e</w:t>
      </w:r>
      <w:r>
        <w:rPr>
          <w:rStyle w:val="mjx-char"/>
          <w:rFonts w:ascii="MJXc-TeX-main-Rw" w:hAnsi="MJXc-TeX-main-Rw" w:cs="Arial"/>
          <w:color w:val="373D3F"/>
          <w:sz w:val="18"/>
          <w:szCs w:val="18"/>
          <w:bdr w:val="none" w:sz="0" w:space="0" w:color="auto" w:frame="1"/>
        </w:rPr>
        <w:t>−</w:t>
      </w:r>
      <w:r>
        <w:rPr>
          <w:rStyle w:val="mjx-char"/>
          <w:rFonts w:ascii="MJXc-TeX-main-Rw" w:hAnsi="MJXc-TeX-main-Rw" w:cs="Arial"/>
          <w:color w:val="373D3F"/>
          <w:sz w:val="13"/>
          <w:szCs w:val="13"/>
          <w:bdr w:val="none" w:sz="0" w:space="0" w:color="auto" w:frame="1"/>
        </w:rPr>
        <w:t>12</w:t>
      </w:r>
      <w:r>
        <w:rPr>
          <w:rStyle w:val="mjx-char"/>
          <w:rFonts w:ascii="MJXc-TeX-main-Rw" w:hAnsi="MJXc-TeX-main-Rw" w:cs="Arial"/>
          <w:color w:val="373D3F"/>
          <w:sz w:val="18"/>
          <w:szCs w:val="18"/>
          <w:bdr w:val="none" w:sz="0" w:space="0" w:color="auto" w:frame="1"/>
        </w:rPr>
        <w:t>⋅</w:t>
      </w:r>
      <w:r>
        <w:rPr>
          <w:rStyle w:val="mjx-char"/>
          <w:rFonts w:ascii="MJXc-TeX-size2-Rw" w:hAnsi="MJXc-TeX-size2-Rw" w:cs="Arial"/>
          <w:color w:val="373D3F"/>
          <w:sz w:val="18"/>
          <w:szCs w:val="18"/>
          <w:bdr w:val="none" w:sz="0" w:space="0" w:color="auto" w:frame="1"/>
        </w:rPr>
        <w:t>(</w:t>
      </w:r>
      <w:r>
        <w:rPr>
          <w:rStyle w:val="mjx-char"/>
          <w:rFonts w:ascii="MJXc-TeX-math-Iw" w:hAnsi="MJXc-TeX-math-Iw" w:cs="Arial"/>
          <w:color w:val="373D3F"/>
          <w:sz w:val="13"/>
          <w:szCs w:val="13"/>
          <w:bdr w:val="none" w:sz="0" w:space="0" w:color="auto" w:frame="1"/>
        </w:rPr>
        <w:t>x</w:t>
      </w:r>
      <w:r>
        <w:rPr>
          <w:rStyle w:val="mjx-char"/>
          <w:rFonts w:ascii="MJXc-TeX-main-Rw" w:hAnsi="MJXc-TeX-main-Rw" w:cs="Arial"/>
          <w:color w:val="373D3F"/>
          <w:sz w:val="13"/>
          <w:szCs w:val="13"/>
          <w:bdr w:val="none" w:sz="0" w:space="0" w:color="auto" w:frame="1"/>
        </w:rPr>
        <w:t>−</w:t>
      </w:r>
      <w:r>
        <w:rPr>
          <w:rStyle w:val="mjx-char"/>
          <w:rFonts w:ascii="MJXc-TeX-math-Iw" w:hAnsi="MJXc-TeX-math-Iw" w:cs="Arial"/>
          <w:color w:val="373D3F"/>
          <w:sz w:val="13"/>
          <w:szCs w:val="13"/>
          <w:bdr w:val="none" w:sz="0" w:space="0" w:color="auto" w:frame="1"/>
        </w:rPr>
        <w:t>μσ</w:t>
      </w:r>
      <w:r>
        <w:rPr>
          <w:rStyle w:val="mjx-char"/>
          <w:rFonts w:ascii="MJXc-TeX-size2-Rw" w:hAnsi="MJXc-TeX-size2-Rw" w:cs="Arial"/>
          <w:color w:val="373D3F"/>
          <w:sz w:val="18"/>
          <w:szCs w:val="18"/>
          <w:bdr w:val="none" w:sz="0" w:space="0" w:color="auto" w:frame="1"/>
        </w:rPr>
        <w:t>)</w:t>
      </w:r>
      <w:r>
        <w:rPr>
          <w:rStyle w:val="mjx-char"/>
          <w:rFonts w:ascii="MJXc-TeX-main-Rw" w:hAnsi="MJXc-TeX-main-Rw" w:cs="Arial"/>
          <w:color w:val="373D3F"/>
          <w:sz w:val="13"/>
          <w:szCs w:val="13"/>
          <w:bdr w:val="none" w:sz="0" w:space="0" w:color="auto" w:frame="1"/>
        </w:rPr>
        <w:t>2</w:t>
      </w:r>
      <w:r>
        <w:rPr>
          <w:rStyle w:val="mjxassistivemathml"/>
          <w:rFonts w:ascii="Cambria Math" w:hAnsi="Cambria Math" w:cs="Cambria Math"/>
          <w:color w:val="373D3F"/>
          <w:sz w:val="26"/>
          <w:szCs w:val="26"/>
          <w:bdr w:val="none" w:sz="0" w:space="0" w:color="auto" w:frame="1"/>
        </w:rPr>
        <w:t>𝑓</w:t>
      </w:r>
      <w:r>
        <w:rPr>
          <w:rStyle w:val="mjxassistivemathml"/>
          <w:rFonts w:ascii="Arial" w:hAnsi="Arial" w:cs="Arial"/>
          <w:color w:val="373D3F"/>
          <w:sz w:val="26"/>
          <w:szCs w:val="26"/>
          <w:bdr w:val="none" w:sz="0" w:space="0" w:color="auto" w:frame="1"/>
        </w:rPr>
        <w:t>(</w:t>
      </w:r>
      <w:r>
        <w:rPr>
          <w:rStyle w:val="mjxassistivemathml"/>
          <w:rFonts w:ascii="Cambria Math" w:hAnsi="Cambria Math" w:cs="Cambria Math"/>
          <w:color w:val="373D3F"/>
          <w:sz w:val="26"/>
          <w:szCs w:val="26"/>
          <w:bdr w:val="none" w:sz="0" w:space="0" w:color="auto" w:frame="1"/>
        </w:rPr>
        <w:t>𝑥</w:t>
      </w:r>
      <w:r>
        <w:rPr>
          <w:rStyle w:val="mjxassistivemathml"/>
          <w:rFonts w:ascii="Arial" w:hAnsi="Arial" w:cs="Arial"/>
          <w:color w:val="373D3F"/>
          <w:sz w:val="26"/>
          <w:szCs w:val="26"/>
          <w:bdr w:val="none" w:sz="0" w:space="0" w:color="auto" w:frame="1"/>
        </w:rPr>
        <w:t>)=1</w:t>
      </w:r>
      <w:r>
        <w:rPr>
          <w:rStyle w:val="mjxassistivemathml"/>
          <w:rFonts w:ascii="Cambria Math" w:hAnsi="Cambria Math" w:cs="Cambria Math"/>
          <w:color w:val="373D3F"/>
          <w:sz w:val="26"/>
          <w:szCs w:val="26"/>
          <w:bdr w:val="none" w:sz="0" w:space="0" w:color="auto" w:frame="1"/>
        </w:rPr>
        <w:t>𝜎</w:t>
      </w:r>
      <w:r>
        <w:rPr>
          <w:rStyle w:val="mjxassistivemathml"/>
          <w:rFonts w:ascii="Arial" w:hAnsi="Arial" w:cs="Arial"/>
          <w:color w:val="373D3F"/>
          <w:sz w:val="26"/>
          <w:szCs w:val="26"/>
          <w:bdr w:val="none" w:sz="0" w:space="0" w:color="auto" w:frame="1"/>
        </w:rPr>
        <w:t>2</w:t>
      </w:r>
      <w:r>
        <w:rPr>
          <w:rStyle w:val="mjxassistivemathml"/>
          <w:rFonts w:ascii="Cambria Math" w:hAnsi="Cambria Math" w:cs="Cambria Math"/>
          <w:color w:val="373D3F"/>
          <w:sz w:val="26"/>
          <w:szCs w:val="26"/>
          <w:bdr w:val="none" w:sz="0" w:space="0" w:color="auto" w:frame="1"/>
        </w:rPr>
        <w:t>𝜋⋅𝑒</w:t>
      </w:r>
      <w:r>
        <w:rPr>
          <w:rStyle w:val="mjxassistivemathml"/>
          <w:rFonts w:ascii="Arial" w:hAnsi="Arial" w:cs="Arial"/>
          <w:color w:val="373D3F"/>
          <w:sz w:val="26"/>
          <w:szCs w:val="26"/>
          <w:bdr w:val="none" w:sz="0" w:space="0" w:color="auto" w:frame="1"/>
        </w:rPr>
        <w:t>−12</w:t>
      </w:r>
      <w:r>
        <w:rPr>
          <w:rStyle w:val="mjxassistivemathml"/>
          <w:rFonts w:ascii="Cambria Math" w:hAnsi="Cambria Math" w:cs="Cambria Math"/>
          <w:color w:val="373D3F"/>
          <w:sz w:val="26"/>
          <w:szCs w:val="26"/>
          <w:bdr w:val="none" w:sz="0" w:space="0" w:color="auto" w:frame="1"/>
        </w:rPr>
        <w:t>⋅</w:t>
      </w:r>
      <w:r>
        <w:rPr>
          <w:rStyle w:val="mjxassistivemathml"/>
          <w:rFonts w:ascii="Arial" w:hAnsi="Arial" w:cs="Arial"/>
          <w:color w:val="373D3F"/>
          <w:sz w:val="26"/>
          <w:szCs w:val="26"/>
          <w:bdr w:val="none" w:sz="0" w:space="0" w:color="auto" w:frame="1"/>
        </w:rPr>
        <w:t>(</w:t>
      </w:r>
      <w:r>
        <w:rPr>
          <w:rStyle w:val="mjxassistivemathml"/>
          <w:rFonts w:ascii="Cambria Math" w:hAnsi="Cambria Math" w:cs="Cambria Math"/>
          <w:color w:val="373D3F"/>
          <w:sz w:val="26"/>
          <w:szCs w:val="26"/>
          <w:bdr w:val="none" w:sz="0" w:space="0" w:color="auto" w:frame="1"/>
        </w:rPr>
        <w:t>𝑥</w:t>
      </w:r>
      <w:r>
        <w:rPr>
          <w:rStyle w:val="mjxassistivemathml"/>
          <w:rFonts w:ascii="Arial" w:hAnsi="Arial" w:cs="Arial"/>
          <w:color w:val="373D3F"/>
          <w:sz w:val="26"/>
          <w:szCs w:val="26"/>
          <w:bdr w:val="none" w:sz="0" w:space="0" w:color="auto" w:frame="1"/>
        </w:rPr>
        <w:t>−</w:t>
      </w:r>
      <w:r>
        <w:rPr>
          <w:rStyle w:val="mjxassistivemathml"/>
          <w:rFonts w:ascii="Cambria Math" w:hAnsi="Cambria Math" w:cs="Cambria Math"/>
          <w:color w:val="373D3F"/>
          <w:sz w:val="26"/>
          <w:szCs w:val="26"/>
          <w:bdr w:val="none" w:sz="0" w:space="0" w:color="auto" w:frame="1"/>
        </w:rPr>
        <w:t>𝜇𝜎</w:t>
      </w:r>
      <w:r>
        <w:rPr>
          <w:rStyle w:val="mjxassistivemathml"/>
          <w:rFonts w:ascii="Arial" w:hAnsi="Arial" w:cs="Arial"/>
          <w:color w:val="373D3F"/>
          <w:sz w:val="26"/>
          <w:szCs w:val="26"/>
          <w:bdr w:val="none" w:sz="0" w:space="0" w:color="auto" w:frame="1"/>
        </w:rPr>
        <w:t>)2</w:t>
      </w:r>
      <w:r>
        <w:rPr>
          <w:rFonts w:ascii="Arial" w:hAnsi="Arial" w:cs="Arial"/>
          <w:color w:val="373D3F"/>
        </w:rPr>
        <w:t>, where </w:t>
      </w:r>
      <w:r>
        <w:rPr>
          <w:rStyle w:val="Emphasis"/>
          <w:rFonts w:ascii="Arial" w:hAnsi="Arial" w:cs="Arial"/>
          <w:color w:val="373D3F"/>
          <w:bdr w:val="none" w:sz="0" w:space="0" w:color="auto" w:frame="1"/>
        </w:rPr>
        <w:t>μ</w:t>
      </w:r>
      <w:r>
        <w:rPr>
          <w:rFonts w:ascii="Arial" w:hAnsi="Arial" w:cs="Arial"/>
          <w:color w:val="373D3F"/>
        </w:rPr>
        <w:t> is the mean of the distribution and </w:t>
      </w:r>
      <w:r>
        <w:rPr>
          <w:rStyle w:val="Emphasis"/>
          <w:rFonts w:ascii="Arial" w:hAnsi="Arial" w:cs="Arial"/>
          <w:color w:val="373D3F"/>
          <w:bdr w:val="none" w:sz="0" w:space="0" w:color="auto" w:frame="1"/>
        </w:rPr>
        <w:t>σ</w:t>
      </w:r>
      <w:r>
        <w:rPr>
          <w:rFonts w:ascii="Arial" w:hAnsi="Arial" w:cs="Arial"/>
          <w:color w:val="373D3F"/>
        </w:rPr>
        <w:t> is the standard deviation; notation: </w:t>
      </w:r>
      <w:r>
        <w:rPr>
          <w:rStyle w:val="Emphasis"/>
          <w:rFonts w:ascii="Arial" w:hAnsi="Arial" w:cs="Arial"/>
          <w:color w:val="373D3F"/>
          <w:bdr w:val="none" w:sz="0" w:space="0" w:color="auto" w:frame="1"/>
        </w:rPr>
        <w:t>X</w:t>
      </w:r>
      <w:r>
        <w:rPr>
          <w:rFonts w:ascii="Arial" w:hAnsi="Arial" w:cs="Arial"/>
          <w:color w:val="373D3F"/>
        </w:rPr>
        <w:t> ~ </w:t>
      </w:r>
      <w:r>
        <w:rPr>
          <w:rStyle w:val="Emphasis"/>
          <w:rFonts w:ascii="Arial" w:hAnsi="Arial" w:cs="Arial"/>
          <w:color w:val="373D3F"/>
          <w:bdr w:val="none" w:sz="0" w:space="0" w:color="auto" w:frame="1"/>
        </w:rPr>
        <w:t>N</w:t>
      </w:r>
      <w:r>
        <w:rPr>
          <w:rFonts w:ascii="Arial" w:hAnsi="Arial" w:cs="Arial"/>
          <w:color w:val="373D3F"/>
        </w:rPr>
        <w:t>(</w:t>
      </w:r>
      <w:r>
        <w:rPr>
          <w:rStyle w:val="Emphasis"/>
          <w:rFonts w:ascii="Arial" w:hAnsi="Arial" w:cs="Arial"/>
          <w:color w:val="373D3F"/>
          <w:bdr w:val="none" w:sz="0" w:space="0" w:color="auto" w:frame="1"/>
        </w:rPr>
        <w:t>μ</w:t>
      </w:r>
      <w:r>
        <w:rPr>
          <w:rFonts w:ascii="Arial" w:hAnsi="Arial" w:cs="Arial"/>
          <w:color w:val="373D3F"/>
        </w:rPr>
        <w:t>, </w:t>
      </w:r>
      <w:r>
        <w:rPr>
          <w:rStyle w:val="Emphasis"/>
          <w:rFonts w:ascii="Arial" w:hAnsi="Arial" w:cs="Arial"/>
          <w:color w:val="373D3F"/>
          <w:bdr w:val="none" w:sz="0" w:space="0" w:color="auto" w:frame="1"/>
        </w:rPr>
        <w:t>σ</w:t>
      </w:r>
      <w:r>
        <w:rPr>
          <w:rFonts w:ascii="Arial" w:hAnsi="Arial" w:cs="Arial"/>
          <w:color w:val="373D3F"/>
        </w:rPr>
        <w:t>). If </w:t>
      </w:r>
      <w:r>
        <w:rPr>
          <w:rStyle w:val="Emphasis"/>
          <w:rFonts w:ascii="Arial" w:hAnsi="Arial" w:cs="Arial"/>
          <w:color w:val="373D3F"/>
          <w:bdr w:val="none" w:sz="0" w:space="0" w:color="auto" w:frame="1"/>
        </w:rPr>
        <w:t>μ</w:t>
      </w:r>
      <w:r>
        <w:rPr>
          <w:rFonts w:ascii="Arial" w:hAnsi="Arial" w:cs="Arial"/>
          <w:color w:val="373D3F"/>
        </w:rPr>
        <w:t> = 0 and </w:t>
      </w:r>
      <w:r>
        <w:rPr>
          <w:rStyle w:val="Emphasis"/>
          <w:rFonts w:ascii="Arial" w:hAnsi="Arial" w:cs="Arial"/>
          <w:color w:val="373D3F"/>
          <w:bdr w:val="none" w:sz="0" w:space="0" w:color="auto" w:frame="1"/>
        </w:rPr>
        <w:t>σ</w:t>
      </w:r>
      <w:r>
        <w:rPr>
          <w:rFonts w:ascii="Arial" w:hAnsi="Arial" w:cs="Arial"/>
          <w:color w:val="373D3F"/>
        </w:rPr>
        <w:t> = 1, the RV is called the </w:t>
      </w:r>
      <w:r>
        <w:rPr>
          <w:rStyle w:val="Strong"/>
          <w:rFonts w:ascii="Arial" w:hAnsi="Arial" w:cs="Arial"/>
          <w:color w:val="373D3F"/>
          <w:bdr w:val="none" w:sz="0" w:space="0" w:color="auto" w:frame="1"/>
        </w:rPr>
        <w:t>standard normal distribution</w:t>
      </w:r>
      <w:r>
        <w:rPr>
          <w:rFonts w:ascii="Arial" w:hAnsi="Arial" w:cs="Arial"/>
          <w:color w:val="373D3F"/>
        </w:rPr>
        <w:t>.</w:t>
      </w:r>
    </w:p>
    <w:p w14:paraId="48CAB880" w14:textId="77777777" w:rsidR="00820563" w:rsidRDefault="00820563" w:rsidP="00820563">
      <w:pPr>
        <w:spacing w:line="690" w:lineRule="atLeast"/>
        <w:textAlignment w:val="baseline"/>
        <w:rPr>
          <w:rFonts w:ascii="Arial" w:hAnsi="Arial" w:cs="Arial"/>
          <w:b/>
          <w:bCs/>
          <w:caps/>
          <w:color w:val="077FAB"/>
          <w:sz w:val="22"/>
          <w:szCs w:val="22"/>
        </w:rPr>
      </w:pPr>
      <w:r>
        <w:rPr>
          <w:rFonts w:ascii="Arial" w:hAnsi="Arial" w:cs="Arial"/>
          <w:b/>
          <w:bCs/>
          <w:caps/>
          <w:color w:val="077FAB"/>
          <w:sz w:val="22"/>
          <w:szCs w:val="22"/>
        </w:rPr>
        <w:t>LICENSES AND ATTRIBUTIONS</w:t>
      </w:r>
    </w:p>
    <w:p w14:paraId="55AA7FF7" w14:textId="77777777" w:rsidR="00EE3CB9" w:rsidRDefault="00EE3CB9">
      <w:pPr>
        <w:jc w:val="both"/>
        <w:rPr>
          <w:sz w:val="36"/>
          <w:szCs w:val="36"/>
        </w:rPr>
      </w:pPr>
    </w:p>
    <w:sectPr w:rsidR="00EE3CB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2">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2-R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DA1E92"/>
    <w:multiLevelType w:val="singleLevel"/>
    <w:tmpl w:val="8ADA1E92"/>
    <w:lvl w:ilvl="0">
      <w:start w:val="1"/>
      <w:numFmt w:val="decimal"/>
      <w:suff w:val="nothing"/>
      <w:lvlText w:val="%1-"/>
      <w:lvlJc w:val="left"/>
    </w:lvl>
  </w:abstractNum>
  <w:abstractNum w:abstractNumId="1" w15:restartNumberingAfterBreak="0">
    <w:nsid w:val="0BDD4DB1"/>
    <w:multiLevelType w:val="multilevel"/>
    <w:tmpl w:val="A27A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87D54"/>
    <w:multiLevelType w:val="multilevel"/>
    <w:tmpl w:val="83D2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76DE6"/>
    <w:multiLevelType w:val="multilevel"/>
    <w:tmpl w:val="B2F4C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9015350"/>
    <w:multiLevelType w:val="multilevel"/>
    <w:tmpl w:val="DA186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BED50EF"/>
    <w:multiLevelType w:val="multilevel"/>
    <w:tmpl w:val="39EA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16747"/>
    <w:multiLevelType w:val="multilevel"/>
    <w:tmpl w:val="B4E657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D85490F"/>
    <w:multiLevelType w:val="multilevel"/>
    <w:tmpl w:val="0B56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E92157"/>
    <w:multiLevelType w:val="multilevel"/>
    <w:tmpl w:val="98D23F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7524DD5"/>
    <w:multiLevelType w:val="multilevel"/>
    <w:tmpl w:val="3E4C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07D4F"/>
    <w:multiLevelType w:val="multilevel"/>
    <w:tmpl w:val="2BEE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27B6B"/>
    <w:multiLevelType w:val="multilevel"/>
    <w:tmpl w:val="0E5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F52C82"/>
    <w:multiLevelType w:val="multilevel"/>
    <w:tmpl w:val="7E30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B0969"/>
    <w:multiLevelType w:val="multilevel"/>
    <w:tmpl w:val="72861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01C1F45"/>
    <w:multiLevelType w:val="multilevel"/>
    <w:tmpl w:val="ACAEF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83923678">
    <w:abstractNumId w:val="0"/>
  </w:num>
  <w:num w:numId="2" w16cid:durableId="1394306169">
    <w:abstractNumId w:val="8"/>
  </w:num>
  <w:num w:numId="3" w16cid:durableId="1371147967">
    <w:abstractNumId w:val="3"/>
  </w:num>
  <w:num w:numId="4" w16cid:durableId="1704089142">
    <w:abstractNumId w:val="13"/>
  </w:num>
  <w:num w:numId="5" w16cid:durableId="2044748497">
    <w:abstractNumId w:val="6"/>
  </w:num>
  <w:num w:numId="6" w16cid:durableId="392313392">
    <w:abstractNumId w:val="4"/>
  </w:num>
  <w:num w:numId="7" w16cid:durableId="1779981161">
    <w:abstractNumId w:val="14"/>
  </w:num>
  <w:num w:numId="8" w16cid:durableId="1448890222">
    <w:abstractNumId w:val="10"/>
  </w:num>
  <w:num w:numId="9" w16cid:durableId="836505075">
    <w:abstractNumId w:val="1"/>
  </w:num>
  <w:num w:numId="10" w16cid:durableId="1572618500">
    <w:abstractNumId w:val="7"/>
  </w:num>
  <w:num w:numId="11" w16cid:durableId="718089252">
    <w:abstractNumId w:val="12"/>
  </w:num>
  <w:num w:numId="12" w16cid:durableId="1030422607">
    <w:abstractNumId w:val="9"/>
  </w:num>
  <w:num w:numId="13" w16cid:durableId="371424639">
    <w:abstractNumId w:val="2"/>
  </w:num>
  <w:num w:numId="14" w16cid:durableId="1381827268">
    <w:abstractNumId w:val="11"/>
  </w:num>
  <w:num w:numId="15" w16cid:durableId="11786900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FD093D"/>
    <w:rsid w:val="0021471D"/>
    <w:rsid w:val="003C2197"/>
    <w:rsid w:val="0051295B"/>
    <w:rsid w:val="007B25DA"/>
    <w:rsid w:val="00820563"/>
    <w:rsid w:val="00D87B63"/>
    <w:rsid w:val="00E95DFF"/>
    <w:rsid w:val="00EE3CB9"/>
    <w:rsid w:val="26FD09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F6B97"/>
  <w15:docId w15:val="{EB156D8B-73CC-4940-99EC-4111A2F7E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basedOn w:val="Normal"/>
    <w:next w:val="Normal"/>
    <w:link w:val="Heading1Char"/>
    <w:qFormat/>
    <w:rsid w:val="00EE3CB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95DFF"/>
    <w:pPr>
      <w:spacing w:before="100" w:beforeAutospacing="1" w:after="100" w:afterAutospacing="1"/>
      <w:outlineLvl w:val="1"/>
    </w:pPr>
    <w:rPr>
      <w:rFonts w:ascii="Times New Roman" w:eastAsia="Times New Roman" w:hAnsi="Times New Roman" w:cs="Times New Roman"/>
      <w:b/>
      <w:bCs/>
      <w:sz w:val="36"/>
      <w:szCs w:val="36"/>
      <w:lang w:eastAsia="en-US"/>
    </w:rPr>
  </w:style>
  <w:style w:type="paragraph" w:styleId="Heading3">
    <w:name w:val="heading 3"/>
    <w:basedOn w:val="Normal"/>
    <w:link w:val="Heading3Char"/>
    <w:uiPriority w:val="9"/>
    <w:qFormat/>
    <w:rsid w:val="00E95DFF"/>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customStyle="1" w:styleId="Heading2Char">
    <w:name w:val="Heading 2 Char"/>
    <w:basedOn w:val="DefaultParagraphFont"/>
    <w:link w:val="Heading2"/>
    <w:uiPriority w:val="9"/>
    <w:rsid w:val="00E95D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5DFF"/>
    <w:rPr>
      <w:rFonts w:ascii="Times New Roman" w:eastAsia="Times New Roman" w:hAnsi="Times New Roman" w:cs="Times New Roman"/>
      <w:b/>
      <w:bCs/>
      <w:sz w:val="27"/>
      <w:szCs w:val="27"/>
    </w:rPr>
  </w:style>
  <w:style w:type="character" w:styleId="Strong">
    <w:name w:val="Strong"/>
    <w:basedOn w:val="DefaultParagraphFont"/>
    <w:uiPriority w:val="22"/>
    <w:qFormat/>
    <w:rsid w:val="00E95DFF"/>
    <w:rPr>
      <w:b/>
      <w:bCs/>
    </w:rPr>
  </w:style>
  <w:style w:type="paragraph" w:styleId="NormalWeb">
    <w:name w:val="Normal (Web)"/>
    <w:basedOn w:val="Normal"/>
    <w:uiPriority w:val="99"/>
    <w:unhideWhenUsed/>
    <w:rsid w:val="00E95DFF"/>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mi">
    <w:name w:val="mi"/>
    <w:basedOn w:val="DefaultParagraphFont"/>
    <w:rsid w:val="00E95DFF"/>
  </w:style>
  <w:style w:type="character" w:customStyle="1" w:styleId="mo">
    <w:name w:val="mo"/>
    <w:basedOn w:val="DefaultParagraphFont"/>
    <w:rsid w:val="00E95DFF"/>
  </w:style>
  <w:style w:type="character" w:customStyle="1" w:styleId="mn">
    <w:name w:val="mn"/>
    <w:basedOn w:val="DefaultParagraphFont"/>
    <w:rsid w:val="00E95DFF"/>
  </w:style>
  <w:style w:type="character" w:customStyle="1" w:styleId="mjxassistivemathml">
    <w:name w:val="mjx_assistive_mathml"/>
    <w:basedOn w:val="DefaultParagraphFont"/>
    <w:rsid w:val="00E95DFF"/>
  </w:style>
  <w:style w:type="character" w:customStyle="1" w:styleId="mtext">
    <w:name w:val="mtext"/>
    <w:basedOn w:val="DefaultParagraphFont"/>
    <w:rsid w:val="00E95DFF"/>
  </w:style>
  <w:style w:type="character" w:customStyle="1" w:styleId="mroot">
    <w:name w:val="mroot"/>
    <w:basedOn w:val="DefaultParagraphFont"/>
    <w:rsid w:val="00E95DFF"/>
  </w:style>
  <w:style w:type="character" w:customStyle="1" w:styleId="vjs-control-text">
    <w:name w:val="vjs-control-text"/>
    <w:basedOn w:val="DefaultParagraphFont"/>
    <w:rsid w:val="0051295B"/>
  </w:style>
  <w:style w:type="character" w:styleId="Emphasis">
    <w:name w:val="Emphasis"/>
    <w:basedOn w:val="DefaultParagraphFont"/>
    <w:uiPriority w:val="20"/>
    <w:qFormat/>
    <w:rsid w:val="0051295B"/>
    <w:rPr>
      <w:i/>
      <w:iCs/>
    </w:rPr>
  </w:style>
  <w:style w:type="character" w:customStyle="1" w:styleId="Heading1Char">
    <w:name w:val="Heading 1 Char"/>
    <w:basedOn w:val="DefaultParagraphFont"/>
    <w:link w:val="Heading1"/>
    <w:rsid w:val="00EE3CB9"/>
    <w:rPr>
      <w:rFonts w:asciiTheme="majorHAnsi" w:eastAsiaTheme="majorEastAsia" w:hAnsiTheme="majorHAnsi" w:cstheme="majorBidi"/>
      <w:color w:val="2E74B5" w:themeColor="accent1" w:themeShade="BF"/>
      <w:sz w:val="32"/>
      <w:szCs w:val="32"/>
      <w:lang w:eastAsia="zh-CN"/>
    </w:rPr>
  </w:style>
  <w:style w:type="character" w:customStyle="1" w:styleId="mjx-char">
    <w:name w:val="mjx-char"/>
    <w:basedOn w:val="DefaultParagraphFont"/>
    <w:rsid w:val="00820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955">
      <w:bodyDiv w:val="1"/>
      <w:marLeft w:val="0"/>
      <w:marRight w:val="0"/>
      <w:marTop w:val="0"/>
      <w:marBottom w:val="0"/>
      <w:divBdr>
        <w:top w:val="none" w:sz="0" w:space="0" w:color="auto"/>
        <w:left w:val="none" w:sz="0" w:space="0" w:color="auto"/>
        <w:bottom w:val="none" w:sz="0" w:space="0" w:color="auto"/>
        <w:right w:val="none" w:sz="0" w:space="0" w:color="auto"/>
      </w:divBdr>
    </w:div>
    <w:div w:id="176770875">
      <w:bodyDiv w:val="1"/>
      <w:marLeft w:val="0"/>
      <w:marRight w:val="0"/>
      <w:marTop w:val="0"/>
      <w:marBottom w:val="0"/>
      <w:divBdr>
        <w:top w:val="none" w:sz="0" w:space="0" w:color="auto"/>
        <w:left w:val="none" w:sz="0" w:space="0" w:color="auto"/>
        <w:bottom w:val="none" w:sz="0" w:space="0" w:color="auto"/>
        <w:right w:val="none" w:sz="0" w:space="0" w:color="auto"/>
      </w:divBdr>
    </w:div>
    <w:div w:id="386104163">
      <w:bodyDiv w:val="1"/>
      <w:marLeft w:val="0"/>
      <w:marRight w:val="0"/>
      <w:marTop w:val="0"/>
      <w:marBottom w:val="0"/>
      <w:divBdr>
        <w:top w:val="none" w:sz="0" w:space="0" w:color="auto"/>
        <w:left w:val="none" w:sz="0" w:space="0" w:color="auto"/>
        <w:bottom w:val="none" w:sz="0" w:space="0" w:color="auto"/>
        <w:right w:val="none" w:sz="0" w:space="0" w:color="auto"/>
      </w:divBdr>
    </w:div>
    <w:div w:id="507330795">
      <w:bodyDiv w:val="1"/>
      <w:marLeft w:val="0"/>
      <w:marRight w:val="0"/>
      <w:marTop w:val="0"/>
      <w:marBottom w:val="0"/>
      <w:divBdr>
        <w:top w:val="none" w:sz="0" w:space="0" w:color="auto"/>
        <w:left w:val="none" w:sz="0" w:space="0" w:color="auto"/>
        <w:bottom w:val="none" w:sz="0" w:space="0" w:color="auto"/>
        <w:right w:val="none" w:sz="0" w:space="0" w:color="auto"/>
      </w:divBdr>
      <w:divsChild>
        <w:div w:id="1467972553">
          <w:marLeft w:val="0"/>
          <w:marRight w:val="0"/>
          <w:marTop w:val="0"/>
          <w:marBottom w:val="900"/>
          <w:divBdr>
            <w:top w:val="none" w:sz="0" w:space="0" w:color="auto"/>
            <w:left w:val="none" w:sz="0" w:space="0" w:color="auto"/>
            <w:bottom w:val="none" w:sz="0" w:space="0" w:color="auto"/>
            <w:right w:val="none" w:sz="0" w:space="0" w:color="auto"/>
          </w:divBdr>
        </w:div>
        <w:div w:id="100883554">
          <w:marLeft w:val="0"/>
          <w:marRight w:val="0"/>
          <w:marTop w:val="0"/>
          <w:marBottom w:val="0"/>
          <w:divBdr>
            <w:top w:val="none" w:sz="0" w:space="0" w:color="auto"/>
            <w:left w:val="none" w:sz="0" w:space="0" w:color="auto"/>
            <w:bottom w:val="none" w:sz="0" w:space="0" w:color="auto"/>
            <w:right w:val="none" w:sz="0" w:space="0" w:color="auto"/>
          </w:divBdr>
        </w:div>
        <w:div w:id="238368395">
          <w:marLeft w:val="300"/>
          <w:marRight w:val="0"/>
          <w:marTop w:val="300"/>
          <w:marBottom w:val="375"/>
          <w:divBdr>
            <w:top w:val="none" w:sz="0" w:space="0" w:color="auto"/>
            <w:left w:val="single" w:sz="24" w:space="15" w:color="007DC3"/>
            <w:bottom w:val="none" w:sz="0" w:space="0" w:color="auto"/>
            <w:right w:val="none" w:sz="0" w:space="0" w:color="auto"/>
          </w:divBdr>
          <w:divsChild>
            <w:div w:id="1970553807">
              <w:marLeft w:val="0"/>
              <w:marRight w:val="0"/>
              <w:marTop w:val="0"/>
              <w:marBottom w:val="0"/>
              <w:divBdr>
                <w:top w:val="none" w:sz="0" w:space="0" w:color="auto"/>
                <w:left w:val="none" w:sz="0" w:space="0" w:color="auto"/>
                <w:bottom w:val="none" w:sz="0" w:space="0" w:color="auto"/>
                <w:right w:val="none" w:sz="0" w:space="0" w:color="auto"/>
              </w:divBdr>
              <w:divsChild>
                <w:div w:id="1327434782">
                  <w:marLeft w:val="0"/>
                  <w:marRight w:val="0"/>
                  <w:marTop w:val="0"/>
                  <w:marBottom w:val="0"/>
                  <w:divBdr>
                    <w:top w:val="none" w:sz="0" w:space="0" w:color="auto"/>
                    <w:left w:val="none" w:sz="0" w:space="0" w:color="auto"/>
                    <w:bottom w:val="none" w:sz="0" w:space="0" w:color="auto"/>
                    <w:right w:val="none" w:sz="0" w:space="0" w:color="auto"/>
                  </w:divBdr>
                </w:div>
              </w:divsChild>
            </w:div>
            <w:div w:id="6256533">
              <w:marLeft w:val="0"/>
              <w:marRight w:val="0"/>
              <w:marTop w:val="0"/>
              <w:marBottom w:val="0"/>
              <w:divBdr>
                <w:top w:val="none" w:sz="0" w:space="0" w:color="auto"/>
                <w:left w:val="none" w:sz="0" w:space="0" w:color="auto"/>
                <w:bottom w:val="none" w:sz="0" w:space="0" w:color="auto"/>
                <w:right w:val="none" w:sz="0" w:space="0" w:color="auto"/>
              </w:divBdr>
              <w:divsChild>
                <w:div w:id="1889485148">
                  <w:marLeft w:val="0"/>
                  <w:marRight w:val="0"/>
                  <w:marTop w:val="0"/>
                  <w:marBottom w:val="0"/>
                  <w:divBdr>
                    <w:top w:val="none" w:sz="0" w:space="0" w:color="auto"/>
                    <w:left w:val="none" w:sz="0" w:space="0" w:color="auto"/>
                    <w:bottom w:val="none" w:sz="0" w:space="0" w:color="auto"/>
                    <w:right w:val="none" w:sz="0" w:space="0" w:color="auto"/>
                  </w:divBdr>
                  <w:divsChild>
                    <w:div w:id="17156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9442">
              <w:marLeft w:val="0"/>
              <w:marRight w:val="0"/>
              <w:marTop w:val="0"/>
              <w:marBottom w:val="0"/>
              <w:divBdr>
                <w:top w:val="none" w:sz="0" w:space="0" w:color="auto"/>
                <w:left w:val="none" w:sz="0" w:space="0" w:color="auto"/>
                <w:bottom w:val="none" w:sz="0" w:space="0" w:color="auto"/>
                <w:right w:val="none" w:sz="0" w:space="0" w:color="auto"/>
              </w:divBdr>
              <w:divsChild>
                <w:div w:id="19287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5316">
          <w:marLeft w:val="0"/>
          <w:marRight w:val="0"/>
          <w:marTop w:val="0"/>
          <w:marBottom w:val="0"/>
          <w:divBdr>
            <w:top w:val="none" w:sz="0" w:space="0" w:color="auto"/>
            <w:left w:val="none" w:sz="0" w:space="0" w:color="auto"/>
            <w:bottom w:val="none" w:sz="0" w:space="0" w:color="auto"/>
            <w:right w:val="none" w:sz="0" w:space="0" w:color="auto"/>
          </w:divBdr>
        </w:div>
        <w:div w:id="1035812610">
          <w:marLeft w:val="0"/>
          <w:marRight w:val="0"/>
          <w:marTop w:val="0"/>
          <w:marBottom w:val="600"/>
          <w:divBdr>
            <w:top w:val="none" w:sz="0" w:space="0" w:color="auto"/>
            <w:left w:val="none" w:sz="0" w:space="0" w:color="auto"/>
            <w:bottom w:val="none" w:sz="0" w:space="0" w:color="auto"/>
            <w:right w:val="none" w:sz="0" w:space="0" w:color="auto"/>
          </w:divBdr>
          <w:divsChild>
            <w:div w:id="1609509869">
              <w:marLeft w:val="0"/>
              <w:marRight w:val="0"/>
              <w:marTop w:val="0"/>
              <w:marBottom w:val="0"/>
              <w:divBdr>
                <w:top w:val="none" w:sz="0" w:space="0" w:color="auto"/>
                <w:left w:val="none" w:sz="0" w:space="0" w:color="auto"/>
                <w:bottom w:val="none" w:sz="0" w:space="0" w:color="auto"/>
                <w:right w:val="none" w:sz="0" w:space="0" w:color="auto"/>
              </w:divBdr>
            </w:div>
          </w:divsChild>
        </w:div>
        <w:div w:id="172887861">
          <w:marLeft w:val="0"/>
          <w:marRight w:val="0"/>
          <w:marTop w:val="0"/>
          <w:marBottom w:val="0"/>
          <w:divBdr>
            <w:top w:val="none" w:sz="0" w:space="0" w:color="auto"/>
            <w:left w:val="none" w:sz="0" w:space="0" w:color="auto"/>
            <w:bottom w:val="none" w:sz="0" w:space="0" w:color="auto"/>
            <w:right w:val="none" w:sz="0" w:space="0" w:color="auto"/>
          </w:divBdr>
        </w:div>
        <w:div w:id="578293529">
          <w:marLeft w:val="0"/>
          <w:marRight w:val="0"/>
          <w:marTop w:val="0"/>
          <w:marBottom w:val="600"/>
          <w:divBdr>
            <w:top w:val="none" w:sz="0" w:space="0" w:color="auto"/>
            <w:left w:val="none" w:sz="0" w:space="0" w:color="auto"/>
            <w:bottom w:val="none" w:sz="0" w:space="0" w:color="auto"/>
            <w:right w:val="none" w:sz="0" w:space="0" w:color="auto"/>
          </w:divBdr>
          <w:divsChild>
            <w:div w:id="131390">
              <w:marLeft w:val="0"/>
              <w:marRight w:val="0"/>
              <w:marTop w:val="0"/>
              <w:marBottom w:val="0"/>
              <w:divBdr>
                <w:top w:val="none" w:sz="0" w:space="0" w:color="auto"/>
                <w:left w:val="none" w:sz="0" w:space="0" w:color="auto"/>
                <w:bottom w:val="none" w:sz="0" w:space="0" w:color="auto"/>
                <w:right w:val="none" w:sz="0" w:space="0" w:color="auto"/>
              </w:divBdr>
            </w:div>
          </w:divsChild>
        </w:div>
        <w:div w:id="893349944">
          <w:marLeft w:val="0"/>
          <w:marRight w:val="0"/>
          <w:marTop w:val="0"/>
          <w:marBottom w:val="0"/>
          <w:divBdr>
            <w:top w:val="none" w:sz="0" w:space="0" w:color="auto"/>
            <w:left w:val="none" w:sz="0" w:space="0" w:color="auto"/>
            <w:bottom w:val="none" w:sz="0" w:space="0" w:color="auto"/>
            <w:right w:val="none" w:sz="0" w:space="0" w:color="auto"/>
          </w:divBdr>
        </w:div>
        <w:div w:id="157162833">
          <w:marLeft w:val="0"/>
          <w:marRight w:val="0"/>
          <w:marTop w:val="0"/>
          <w:marBottom w:val="600"/>
          <w:divBdr>
            <w:top w:val="none" w:sz="0" w:space="0" w:color="auto"/>
            <w:left w:val="none" w:sz="0" w:space="0" w:color="auto"/>
            <w:bottom w:val="none" w:sz="0" w:space="0" w:color="auto"/>
            <w:right w:val="none" w:sz="0" w:space="0" w:color="auto"/>
          </w:divBdr>
          <w:divsChild>
            <w:div w:id="1068259288">
              <w:marLeft w:val="0"/>
              <w:marRight w:val="0"/>
              <w:marTop w:val="0"/>
              <w:marBottom w:val="0"/>
              <w:divBdr>
                <w:top w:val="none" w:sz="0" w:space="0" w:color="auto"/>
                <w:left w:val="none" w:sz="0" w:space="0" w:color="auto"/>
                <w:bottom w:val="none" w:sz="0" w:space="0" w:color="auto"/>
                <w:right w:val="none" w:sz="0" w:space="0" w:color="auto"/>
              </w:divBdr>
            </w:div>
          </w:divsChild>
        </w:div>
        <w:div w:id="1002589531">
          <w:marLeft w:val="0"/>
          <w:marRight w:val="0"/>
          <w:marTop w:val="0"/>
          <w:marBottom w:val="0"/>
          <w:divBdr>
            <w:top w:val="none" w:sz="0" w:space="0" w:color="auto"/>
            <w:left w:val="none" w:sz="0" w:space="0" w:color="auto"/>
            <w:bottom w:val="none" w:sz="0" w:space="0" w:color="auto"/>
            <w:right w:val="none" w:sz="0" w:space="0" w:color="auto"/>
          </w:divBdr>
        </w:div>
        <w:div w:id="1624074143">
          <w:marLeft w:val="0"/>
          <w:marRight w:val="0"/>
          <w:marTop w:val="0"/>
          <w:marBottom w:val="600"/>
          <w:divBdr>
            <w:top w:val="none" w:sz="0" w:space="0" w:color="auto"/>
            <w:left w:val="none" w:sz="0" w:space="0" w:color="auto"/>
            <w:bottom w:val="none" w:sz="0" w:space="0" w:color="auto"/>
            <w:right w:val="none" w:sz="0" w:space="0" w:color="auto"/>
          </w:divBdr>
          <w:divsChild>
            <w:div w:id="1102801860">
              <w:marLeft w:val="0"/>
              <w:marRight w:val="0"/>
              <w:marTop w:val="0"/>
              <w:marBottom w:val="0"/>
              <w:divBdr>
                <w:top w:val="none" w:sz="0" w:space="0" w:color="auto"/>
                <w:left w:val="none" w:sz="0" w:space="0" w:color="auto"/>
                <w:bottom w:val="none" w:sz="0" w:space="0" w:color="auto"/>
                <w:right w:val="none" w:sz="0" w:space="0" w:color="auto"/>
              </w:divBdr>
            </w:div>
          </w:divsChild>
        </w:div>
        <w:div w:id="1520241857">
          <w:marLeft w:val="0"/>
          <w:marRight w:val="0"/>
          <w:marTop w:val="0"/>
          <w:marBottom w:val="0"/>
          <w:divBdr>
            <w:top w:val="none" w:sz="0" w:space="0" w:color="auto"/>
            <w:left w:val="none" w:sz="0" w:space="0" w:color="auto"/>
            <w:bottom w:val="none" w:sz="0" w:space="0" w:color="auto"/>
            <w:right w:val="none" w:sz="0" w:space="0" w:color="auto"/>
          </w:divBdr>
        </w:div>
        <w:div w:id="1684166439">
          <w:marLeft w:val="0"/>
          <w:marRight w:val="0"/>
          <w:marTop w:val="0"/>
          <w:marBottom w:val="600"/>
          <w:divBdr>
            <w:top w:val="none" w:sz="0" w:space="0" w:color="auto"/>
            <w:left w:val="none" w:sz="0" w:space="0" w:color="auto"/>
            <w:bottom w:val="none" w:sz="0" w:space="0" w:color="auto"/>
            <w:right w:val="none" w:sz="0" w:space="0" w:color="auto"/>
          </w:divBdr>
          <w:divsChild>
            <w:div w:id="1251351593">
              <w:marLeft w:val="0"/>
              <w:marRight w:val="0"/>
              <w:marTop w:val="0"/>
              <w:marBottom w:val="0"/>
              <w:divBdr>
                <w:top w:val="none" w:sz="0" w:space="0" w:color="auto"/>
                <w:left w:val="none" w:sz="0" w:space="0" w:color="auto"/>
                <w:bottom w:val="none" w:sz="0" w:space="0" w:color="auto"/>
                <w:right w:val="none" w:sz="0" w:space="0" w:color="auto"/>
              </w:divBdr>
            </w:div>
          </w:divsChild>
        </w:div>
        <w:div w:id="381976381">
          <w:marLeft w:val="0"/>
          <w:marRight w:val="0"/>
          <w:marTop w:val="0"/>
          <w:marBottom w:val="0"/>
          <w:divBdr>
            <w:top w:val="none" w:sz="0" w:space="0" w:color="auto"/>
            <w:left w:val="none" w:sz="0" w:space="0" w:color="auto"/>
            <w:bottom w:val="none" w:sz="0" w:space="0" w:color="auto"/>
            <w:right w:val="none" w:sz="0" w:space="0" w:color="auto"/>
          </w:divBdr>
        </w:div>
        <w:div w:id="392506023">
          <w:marLeft w:val="0"/>
          <w:marRight w:val="0"/>
          <w:marTop w:val="0"/>
          <w:marBottom w:val="600"/>
          <w:divBdr>
            <w:top w:val="none" w:sz="0" w:space="0" w:color="auto"/>
            <w:left w:val="none" w:sz="0" w:space="0" w:color="auto"/>
            <w:bottom w:val="none" w:sz="0" w:space="0" w:color="auto"/>
            <w:right w:val="none" w:sz="0" w:space="0" w:color="auto"/>
          </w:divBdr>
          <w:divsChild>
            <w:div w:id="1773671406">
              <w:marLeft w:val="0"/>
              <w:marRight w:val="0"/>
              <w:marTop w:val="0"/>
              <w:marBottom w:val="0"/>
              <w:divBdr>
                <w:top w:val="none" w:sz="0" w:space="0" w:color="auto"/>
                <w:left w:val="none" w:sz="0" w:space="0" w:color="auto"/>
                <w:bottom w:val="none" w:sz="0" w:space="0" w:color="auto"/>
                <w:right w:val="none" w:sz="0" w:space="0" w:color="auto"/>
              </w:divBdr>
            </w:div>
          </w:divsChild>
        </w:div>
        <w:div w:id="353699627">
          <w:marLeft w:val="0"/>
          <w:marRight w:val="0"/>
          <w:marTop w:val="0"/>
          <w:marBottom w:val="0"/>
          <w:divBdr>
            <w:top w:val="none" w:sz="0" w:space="0" w:color="auto"/>
            <w:left w:val="none" w:sz="0" w:space="0" w:color="auto"/>
            <w:bottom w:val="none" w:sz="0" w:space="0" w:color="auto"/>
            <w:right w:val="none" w:sz="0" w:space="0" w:color="auto"/>
          </w:divBdr>
        </w:div>
        <w:div w:id="894774500">
          <w:marLeft w:val="0"/>
          <w:marRight w:val="0"/>
          <w:marTop w:val="0"/>
          <w:marBottom w:val="600"/>
          <w:divBdr>
            <w:top w:val="none" w:sz="0" w:space="0" w:color="auto"/>
            <w:left w:val="none" w:sz="0" w:space="0" w:color="auto"/>
            <w:bottom w:val="none" w:sz="0" w:space="0" w:color="auto"/>
            <w:right w:val="none" w:sz="0" w:space="0" w:color="auto"/>
          </w:divBdr>
          <w:divsChild>
            <w:div w:id="328404988">
              <w:marLeft w:val="0"/>
              <w:marRight w:val="0"/>
              <w:marTop w:val="0"/>
              <w:marBottom w:val="0"/>
              <w:divBdr>
                <w:top w:val="none" w:sz="0" w:space="0" w:color="auto"/>
                <w:left w:val="none" w:sz="0" w:space="0" w:color="auto"/>
                <w:bottom w:val="none" w:sz="0" w:space="0" w:color="auto"/>
                <w:right w:val="none" w:sz="0" w:space="0" w:color="auto"/>
              </w:divBdr>
            </w:div>
          </w:divsChild>
        </w:div>
        <w:div w:id="302925175">
          <w:marLeft w:val="0"/>
          <w:marRight w:val="0"/>
          <w:marTop w:val="0"/>
          <w:marBottom w:val="0"/>
          <w:divBdr>
            <w:top w:val="none" w:sz="0" w:space="0" w:color="auto"/>
            <w:left w:val="none" w:sz="0" w:space="0" w:color="auto"/>
            <w:bottom w:val="none" w:sz="0" w:space="0" w:color="auto"/>
            <w:right w:val="none" w:sz="0" w:space="0" w:color="auto"/>
          </w:divBdr>
        </w:div>
        <w:div w:id="914626268">
          <w:marLeft w:val="0"/>
          <w:marRight w:val="0"/>
          <w:marTop w:val="0"/>
          <w:marBottom w:val="0"/>
          <w:divBdr>
            <w:top w:val="none" w:sz="0" w:space="0" w:color="auto"/>
            <w:left w:val="none" w:sz="0" w:space="0" w:color="auto"/>
            <w:bottom w:val="none" w:sz="0" w:space="0" w:color="auto"/>
            <w:right w:val="none" w:sz="0" w:space="0" w:color="auto"/>
          </w:divBdr>
        </w:div>
        <w:div w:id="508758884">
          <w:marLeft w:val="0"/>
          <w:marRight w:val="0"/>
          <w:marTop w:val="0"/>
          <w:marBottom w:val="600"/>
          <w:divBdr>
            <w:top w:val="none" w:sz="0" w:space="0" w:color="auto"/>
            <w:left w:val="none" w:sz="0" w:space="0" w:color="auto"/>
            <w:bottom w:val="none" w:sz="0" w:space="0" w:color="auto"/>
            <w:right w:val="none" w:sz="0" w:space="0" w:color="auto"/>
          </w:divBdr>
          <w:divsChild>
            <w:div w:id="39788050">
              <w:marLeft w:val="0"/>
              <w:marRight w:val="0"/>
              <w:marTop w:val="0"/>
              <w:marBottom w:val="0"/>
              <w:divBdr>
                <w:top w:val="none" w:sz="0" w:space="0" w:color="auto"/>
                <w:left w:val="none" w:sz="0" w:space="0" w:color="auto"/>
                <w:bottom w:val="none" w:sz="0" w:space="0" w:color="auto"/>
                <w:right w:val="none" w:sz="0" w:space="0" w:color="auto"/>
              </w:divBdr>
            </w:div>
          </w:divsChild>
        </w:div>
        <w:div w:id="250822043">
          <w:marLeft w:val="0"/>
          <w:marRight w:val="0"/>
          <w:marTop w:val="0"/>
          <w:marBottom w:val="600"/>
          <w:divBdr>
            <w:top w:val="none" w:sz="0" w:space="0" w:color="auto"/>
            <w:left w:val="none" w:sz="0" w:space="0" w:color="auto"/>
            <w:bottom w:val="none" w:sz="0" w:space="0" w:color="auto"/>
            <w:right w:val="none" w:sz="0" w:space="0" w:color="auto"/>
          </w:divBdr>
          <w:divsChild>
            <w:div w:id="2019690900">
              <w:marLeft w:val="0"/>
              <w:marRight w:val="0"/>
              <w:marTop w:val="0"/>
              <w:marBottom w:val="0"/>
              <w:divBdr>
                <w:top w:val="none" w:sz="0" w:space="0" w:color="auto"/>
                <w:left w:val="none" w:sz="0" w:space="0" w:color="auto"/>
                <w:bottom w:val="none" w:sz="0" w:space="0" w:color="auto"/>
                <w:right w:val="none" w:sz="0" w:space="0" w:color="auto"/>
              </w:divBdr>
            </w:div>
          </w:divsChild>
        </w:div>
        <w:div w:id="1818764273">
          <w:marLeft w:val="0"/>
          <w:marRight w:val="0"/>
          <w:marTop w:val="0"/>
          <w:marBottom w:val="0"/>
          <w:divBdr>
            <w:top w:val="none" w:sz="0" w:space="0" w:color="auto"/>
            <w:left w:val="none" w:sz="0" w:space="0" w:color="auto"/>
            <w:bottom w:val="none" w:sz="0" w:space="0" w:color="auto"/>
            <w:right w:val="none" w:sz="0" w:space="0" w:color="auto"/>
          </w:divBdr>
        </w:div>
        <w:div w:id="672610757">
          <w:marLeft w:val="0"/>
          <w:marRight w:val="0"/>
          <w:marTop w:val="0"/>
          <w:marBottom w:val="600"/>
          <w:divBdr>
            <w:top w:val="none" w:sz="0" w:space="0" w:color="auto"/>
            <w:left w:val="none" w:sz="0" w:space="0" w:color="auto"/>
            <w:bottom w:val="none" w:sz="0" w:space="0" w:color="auto"/>
            <w:right w:val="none" w:sz="0" w:space="0" w:color="auto"/>
          </w:divBdr>
          <w:divsChild>
            <w:div w:id="1587808941">
              <w:marLeft w:val="0"/>
              <w:marRight w:val="0"/>
              <w:marTop w:val="0"/>
              <w:marBottom w:val="0"/>
              <w:divBdr>
                <w:top w:val="none" w:sz="0" w:space="0" w:color="auto"/>
                <w:left w:val="none" w:sz="0" w:space="0" w:color="auto"/>
                <w:bottom w:val="none" w:sz="0" w:space="0" w:color="auto"/>
                <w:right w:val="none" w:sz="0" w:space="0" w:color="auto"/>
              </w:divBdr>
            </w:div>
          </w:divsChild>
        </w:div>
        <w:div w:id="1603226051">
          <w:marLeft w:val="0"/>
          <w:marRight w:val="0"/>
          <w:marTop w:val="0"/>
          <w:marBottom w:val="600"/>
          <w:divBdr>
            <w:top w:val="none" w:sz="0" w:space="0" w:color="auto"/>
            <w:left w:val="none" w:sz="0" w:space="0" w:color="auto"/>
            <w:bottom w:val="none" w:sz="0" w:space="0" w:color="auto"/>
            <w:right w:val="none" w:sz="0" w:space="0" w:color="auto"/>
          </w:divBdr>
          <w:divsChild>
            <w:div w:id="1669751557">
              <w:marLeft w:val="0"/>
              <w:marRight w:val="0"/>
              <w:marTop w:val="0"/>
              <w:marBottom w:val="0"/>
              <w:divBdr>
                <w:top w:val="none" w:sz="0" w:space="0" w:color="auto"/>
                <w:left w:val="none" w:sz="0" w:space="0" w:color="auto"/>
                <w:bottom w:val="none" w:sz="0" w:space="0" w:color="auto"/>
                <w:right w:val="none" w:sz="0" w:space="0" w:color="auto"/>
              </w:divBdr>
            </w:div>
          </w:divsChild>
        </w:div>
        <w:div w:id="994912473">
          <w:marLeft w:val="0"/>
          <w:marRight w:val="0"/>
          <w:marTop w:val="0"/>
          <w:marBottom w:val="0"/>
          <w:divBdr>
            <w:top w:val="none" w:sz="0" w:space="0" w:color="auto"/>
            <w:left w:val="none" w:sz="0" w:space="0" w:color="auto"/>
            <w:bottom w:val="none" w:sz="0" w:space="0" w:color="auto"/>
            <w:right w:val="none" w:sz="0" w:space="0" w:color="auto"/>
          </w:divBdr>
        </w:div>
        <w:div w:id="1072043654">
          <w:marLeft w:val="0"/>
          <w:marRight w:val="0"/>
          <w:marTop w:val="0"/>
          <w:marBottom w:val="0"/>
          <w:divBdr>
            <w:top w:val="none" w:sz="0" w:space="0" w:color="auto"/>
            <w:left w:val="none" w:sz="0" w:space="0" w:color="auto"/>
            <w:bottom w:val="none" w:sz="0" w:space="0" w:color="auto"/>
            <w:right w:val="none" w:sz="0" w:space="0" w:color="auto"/>
          </w:divBdr>
        </w:div>
      </w:divsChild>
    </w:div>
    <w:div w:id="1236361554">
      <w:bodyDiv w:val="1"/>
      <w:marLeft w:val="0"/>
      <w:marRight w:val="0"/>
      <w:marTop w:val="0"/>
      <w:marBottom w:val="0"/>
      <w:divBdr>
        <w:top w:val="none" w:sz="0" w:space="0" w:color="auto"/>
        <w:left w:val="none" w:sz="0" w:space="0" w:color="auto"/>
        <w:bottom w:val="none" w:sz="0" w:space="0" w:color="auto"/>
        <w:right w:val="none" w:sz="0" w:space="0" w:color="auto"/>
      </w:divBdr>
      <w:divsChild>
        <w:div w:id="333264092">
          <w:marLeft w:val="0"/>
          <w:marRight w:val="0"/>
          <w:marTop w:val="0"/>
          <w:marBottom w:val="0"/>
          <w:divBdr>
            <w:top w:val="none" w:sz="0" w:space="0" w:color="auto"/>
            <w:left w:val="none" w:sz="0" w:space="0" w:color="auto"/>
            <w:bottom w:val="none" w:sz="0" w:space="0" w:color="auto"/>
            <w:right w:val="none" w:sz="0" w:space="0" w:color="auto"/>
          </w:divBdr>
          <w:divsChild>
            <w:div w:id="2044671152">
              <w:marLeft w:val="0"/>
              <w:marRight w:val="0"/>
              <w:marTop w:val="0"/>
              <w:marBottom w:val="0"/>
              <w:divBdr>
                <w:top w:val="none" w:sz="0" w:space="0" w:color="auto"/>
                <w:left w:val="none" w:sz="0" w:space="0" w:color="auto"/>
                <w:bottom w:val="none" w:sz="0" w:space="0" w:color="auto"/>
                <w:right w:val="none" w:sz="0" w:space="0" w:color="auto"/>
              </w:divBdr>
              <w:divsChild>
                <w:div w:id="55402009">
                  <w:marLeft w:val="0"/>
                  <w:marRight w:val="0"/>
                  <w:marTop w:val="0"/>
                  <w:marBottom w:val="0"/>
                  <w:divBdr>
                    <w:top w:val="none" w:sz="0" w:space="0" w:color="auto"/>
                    <w:left w:val="none" w:sz="0" w:space="0" w:color="auto"/>
                    <w:bottom w:val="none" w:sz="0" w:space="0" w:color="auto"/>
                    <w:right w:val="none" w:sz="0" w:space="0" w:color="auto"/>
                  </w:divBdr>
                  <w:divsChild>
                    <w:div w:id="1386414917">
                      <w:marLeft w:val="0"/>
                      <w:marRight w:val="0"/>
                      <w:marTop w:val="150"/>
                      <w:marBottom w:val="324"/>
                      <w:divBdr>
                        <w:top w:val="single" w:sz="6" w:space="0" w:color="000000"/>
                        <w:left w:val="single" w:sz="6" w:space="24" w:color="000000"/>
                        <w:bottom w:val="single" w:sz="6" w:space="12" w:color="000000"/>
                        <w:right w:val="single" w:sz="6" w:space="24" w:color="000000"/>
                      </w:divBdr>
                    </w:div>
                  </w:divsChild>
                </w:div>
              </w:divsChild>
            </w:div>
            <w:div w:id="1423721591">
              <w:marLeft w:val="0"/>
              <w:marRight w:val="0"/>
              <w:marTop w:val="0"/>
              <w:marBottom w:val="0"/>
              <w:divBdr>
                <w:top w:val="none" w:sz="0" w:space="0" w:color="auto"/>
                <w:left w:val="none" w:sz="0" w:space="0" w:color="auto"/>
                <w:bottom w:val="none" w:sz="0" w:space="0" w:color="auto"/>
                <w:right w:val="none" w:sz="0" w:space="0" w:color="auto"/>
              </w:divBdr>
            </w:div>
          </w:divsChild>
        </w:div>
        <w:div w:id="40177293">
          <w:marLeft w:val="0"/>
          <w:marRight w:val="0"/>
          <w:marTop w:val="2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testbook.com/maths/assumed-mean-method" TargetMode="External"/><Relationship Id="rId18" Type="http://schemas.openxmlformats.org/officeDocument/2006/relationships/hyperlink" Target="https://www.jmp.com/en_us/learning-library.html" TargetMode="External"/><Relationship Id="rId26" Type="http://schemas.openxmlformats.org/officeDocument/2006/relationships/image" Target="media/image5.jpeg"/><Relationship Id="rId39" Type="http://schemas.openxmlformats.org/officeDocument/2006/relationships/fontTable" Target="fontTable.xml"/><Relationship Id="rId21" Type="http://schemas.openxmlformats.org/officeDocument/2006/relationships/hyperlink" Target="https://www.jmp.com/en_us/statistics-knowledge-portal/measures-of-central-tendency-and-variability/standard-deviation.html" TargetMode="External"/><Relationship Id="rId34" Type="http://schemas.openxmlformats.org/officeDocument/2006/relationships/image" Target="media/image12.jpeg"/><Relationship Id="rId7" Type="http://schemas.openxmlformats.org/officeDocument/2006/relationships/hyperlink" Target="https://stackoverflow.com/questions/28166011/python-while-loop-with-string" TargetMode="External"/><Relationship Id="rId12" Type="http://schemas.openxmlformats.org/officeDocument/2006/relationships/hyperlink" Target="https://testbook.com/maths/harmonic-mean" TargetMode="External"/><Relationship Id="rId17" Type="http://schemas.openxmlformats.org/officeDocument/2006/relationships/hyperlink" Target="https://www.jmp.com/en_us/download-jmp-free-trial.html" TargetMode="External"/><Relationship Id="rId25" Type="http://schemas.openxmlformats.org/officeDocument/2006/relationships/image" Target="media/image4.jpeg"/><Relationship Id="rId33" Type="http://schemas.openxmlformats.org/officeDocument/2006/relationships/image" Target="media/image11.jpeg"/><Relationship Id="rId38"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2.jpe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odescracker.com/python/program/python-program-find-length-of-string.htm" TargetMode="External"/><Relationship Id="rId11" Type="http://schemas.openxmlformats.org/officeDocument/2006/relationships/hyperlink" Target="https://testbook.com/maths/geometric-mean" TargetMode="External"/><Relationship Id="rId24" Type="http://schemas.openxmlformats.org/officeDocument/2006/relationships/image" Target="media/image3.jpeg"/><Relationship Id="rId32" Type="http://schemas.openxmlformats.org/officeDocument/2006/relationships/image" Target="media/image10.png"/><Relationship Id="rId37" Type="http://schemas.openxmlformats.org/officeDocument/2006/relationships/image" Target="media/image14.jpeg"/><Relationship Id="rId40" Type="http://schemas.openxmlformats.org/officeDocument/2006/relationships/theme" Target="theme/theme1.xml"/><Relationship Id="rId5" Type="http://schemas.openxmlformats.org/officeDocument/2006/relationships/hyperlink" Target="https://www.geeksforgeeks.org/python-string-length-len/?ref=lbp" TargetMode="External"/><Relationship Id="rId15" Type="http://schemas.openxmlformats.org/officeDocument/2006/relationships/hyperlink" Target="https://www.jmp.com/en_us/home.html" TargetMode="External"/><Relationship Id="rId23" Type="http://schemas.openxmlformats.org/officeDocument/2006/relationships/hyperlink" Target="https://www.jmp.com/en_us/statistics-knowledge-portal/measures-of-central-tendency-and-variability/empirical-rule.html" TargetMode="External"/><Relationship Id="rId28" Type="http://schemas.openxmlformats.org/officeDocument/2006/relationships/image" Target="media/image7.jpeg"/><Relationship Id="rId36" Type="http://schemas.openxmlformats.org/officeDocument/2006/relationships/image" Target="media/image13.png"/><Relationship Id="rId10" Type="http://schemas.openxmlformats.org/officeDocument/2006/relationships/hyperlink" Target="https://testbook.com/maths/arithmetic-mean" TargetMode="External"/><Relationship Id="rId19" Type="http://schemas.openxmlformats.org/officeDocument/2006/relationships/hyperlink" Target="https://www.jmp.com/en_us/statistics-knowledge-portal/exploratory-data-analysis/histogram.html"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blog.devgenius.io/python-time-complexities-1988ec5d16d9" TargetMode="External"/><Relationship Id="rId14" Type="http://schemas.openxmlformats.org/officeDocument/2006/relationships/hyperlink" Target="https://link.testbook.com/5BfIEjq6Vyb" TargetMode="External"/><Relationship Id="rId22" Type="http://schemas.openxmlformats.org/officeDocument/2006/relationships/hyperlink" Target="https://www.jmp.com/en_us/statistics-knowledge-portal/measures-of-central-tendency-and-variability/mean-median-and-mode.html" TargetMode="External"/><Relationship Id="rId27" Type="http://schemas.openxmlformats.org/officeDocument/2006/relationships/image" Target="media/image6.jpeg"/><Relationship Id="rId30" Type="http://schemas.openxmlformats.org/officeDocument/2006/relationships/hyperlink" Target="https://www.jmp.com/en_us/statistics-knowledge-portal/exploratory-data-analysis/box-plot.html" TargetMode="External"/><Relationship Id="rId35" Type="http://schemas.openxmlformats.org/officeDocument/2006/relationships/hyperlink" Target="https://www.jmp.com/en_us/statistics-knowledge-portal/t-test/t-distribution.html" TargetMode="External"/><Relationship Id="rId8" Type="http://schemas.openxmlformats.org/officeDocument/2006/relationships/hyperlink" Target="https://www.geeksforgeeks.org/time-complexity-and-space-complexity/"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23</Pages>
  <Words>3189</Words>
  <Characters>18183</Characters>
  <Application>Microsoft Office Word</Application>
  <DocSecurity>0</DocSecurity>
  <Lines>151</Lines>
  <Paragraphs>42</Paragraphs>
  <ScaleCrop>false</ScaleCrop>
  <Company/>
  <LinksUpToDate>false</LinksUpToDate>
  <CharactersWithSpaces>21330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dc:creator>
  <cp:lastModifiedBy>Sara Metawea</cp:lastModifiedBy>
  <cp:revision>8</cp:revision>
  <dcterms:created xsi:type="dcterms:W3CDTF">2024-02-06T10:20:00Z</dcterms:created>
  <dcterms:modified xsi:type="dcterms:W3CDTF">2024-04-26T00:07:00Z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14B7E05FEB04464399DAD425EB55E3F8_11</vt:lpwstr>
  </property>
</Properties>
</file>