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E3C8" w14:textId="77777777" w:rsidR="00EC4B9D" w:rsidRDefault="00EC4B9D"/>
    <w:sectPr w:rsidR="00EC4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29"/>
    <w:rsid w:val="007E6129"/>
    <w:rsid w:val="00E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B5B7"/>
  <w15:chartTrackingRefBased/>
  <w15:docId w15:val="{79985393-4841-DE4E-8C01-EF3F67CF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Rocio Miranda Mateos</dc:creator>
  <cp:keywords/>
  <dc:description/>
  <cp:lastModifiedBy>Sara Rocio Miranda Mateos</cp:lastModifiedBy>
  <cp:revision>1</cp:revision>
  <dcterms:created xsi:type="dcterms:W3CDTF">2022-11-16T04:20:00Z</dcterms:created>
  <dcterms:modified xsi:type="dcterms:W3CDTF">2022-11-16T04:20:00Z</dcterms:modified>
</cp:coreProperties>
</file>