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Week 2 Seminar Notes — When a Self-Driving Car Kills</w:t>
      </w:r>
    </w:p>
    <w:p>
      <w:r>
        <w:rPr>
          <w:b/>
          <w:color w:val="2E6DA4"/>
          <w:sz w:val="22"/>
        </w:rPr>
        <w:t>CS5805 Ethics and Governance of Digital Systems</w:t>
      </w:r>
    </w:p>
    <w:p>
      <w:pPr>
        <w:spacing w:after="20"/>
      </w:pPr>
      <w:r>
        <w:rPr>
          <w:b w:val="0"/>
          <w:i w:val="0"/>
          <w:color w:val="555555"/>
          <w:sz w:val="20"/>
        </w:rPr>
        <w:t>Seminar: Lecture 2 — Self-Driving Vehicles Case (60 minutes)</w:t>
      </w:r>
    </w:p>
    <w:p>
      <w:pPr>
        <w:spacing w:after="20"/>
      </w:pPr>
      <w:r>
        <w:rPr>
          <w:b w:val="0"/>
          <w:i w:val="0"/>
          <w:color w:val="555555"/>
          <w:sz w:val="20"/>
        </w:rPr>
        <w:t>Case: Uber / Tempe 2018 → London 2026</w:t>
      </w:r>
    </w:p>
    <w:p>
      <w:pPr>
        <w:spacing w:after="20"/>
      </w:pPr>
      <w:r>
        <w:rPr>
          <w:b w:val="0"/>
          <w:i w:val="0"/>
          <w:color w:val="555555"/>
          <w:sz w:val="20"/>
        </w:rPr>
        <w:t>Readings: Stilgoe (2021); Siegel &amp; Pappas (2023, pp.215–221 + Table 1)</w:t>
      </w:r>
    </w:p>
    <w:p>
      <w:pPr>
        <w:spacing w:after="120"/>
        <w:ind w:left="432"/>
      </w:pPr>
      <w:r>
        <w:rPr>
          <w:i/>
          <w:color w:val="555555"/>
          <w:sz w:val="21"/>
        </w:rPr>
        <w:t>How to use this: read “The Story” and “The Four Lenses” so you understand it, then use the six answers as what you'd actually say out loud in the seminar. Say the lens name and name a reading when you speak — that's what gets you noticed.</w:t>
      </w:r>
    </w:p>
    <w:p>
      <w:pPr>
        <w:spacing w:before="280" w:after="120"/>
      </w:pPr>
      <w:r>
        <w:rPr>
          <w:b/>
          <w:color w:val="1F3A5F"/>
          <w:sz w:val="32"/>
        </w:rPr>
        <w:t>The Story (in plain language)</w:t>
      </w:r>
    </w:p>
    <w:p>
      <w:pPr>
        <w:spacing w:after="120"/>
      </w:pPr>
      <w:r>
        <w:rPr>
          <w:b w:val="0"/>
          <w:i w:val="0"/>
          <w:sz w:val="22"/>
        </w:rPr>
        <w:t>In 2018, in Tempe, Arizona, Uber was testing self-driving cars on public roads. One night a car driving itself hit and killed Elaine Herzberg, who was walking her bicycle across a dark road, away from a crossing. It was the first time a self-driving car ever killed a pedestrian.</w:t>
      </w:r>
    </w:p>
    <w:p>
      <w:pPr>
        <w:spacing w:after="80"/>
      </w:pPr>
      <w:r>
        <w:rPr>
          <w:b/>
          <w:i w:val="0"/>
          <w:sz w:val="22"/>
        </w:rPr>
        <w:t>It wasn't one mistake — it was a chain of failures:</w:t>
      </w:r>
    </w:p>
    <w:p>
      <w:pPr>
        <w:pStyle w:val="ListNumber"/>
        <w:spacing w:after="60"/>
      </w:pPr>
      <w:r>
        <w:t>The software got confused. It saw her 5.6 seconds before impact (enough time to stop), but kept changing its mind about what she was — car? bike? unknown object? — and each time it changed its guess it threw away where she'd been heading. So it never predicted she'd cross.</w:t>
      </w:r>
    </w:p>
    <w:p>
      <w:pPr>
        <w:pStyle w:val="ListNumber"/>
        <w:spacing w:after="60"/>
      </w:pPr>
      <w:r>
        <w:t>Uber had made the car slow to brake on purpose. They built in a 1-second pause before emergency braking (to avoid jerky rides from false alarms), and switched off the Volvo's own collision-avoidance system. The plan was: the human will catch any mistakes.</w:t>
      </w:r>
    </w:p>
    <w:p>
      <w:pPr>
        <w:pStyle w:val="ListNumber"/>
        <w:spacing w:after="60"/>
      </w:pPr>
      <w:r>
        <w:t>The human wasn't watching. The lone safety driver, Rafaela Vasquez, had been looking at a phone for about a third of the trip. She looked up ~1 second before impact — too late. (This is “automation complacency”: watch a machine succeed for hours and you stop expecting it to fail.)</w:t>
      </w:r>
    </w:p>
    <w:p>
      <w:pPr>
        <w:pStyle w:val="ListNumber"/>
        <w:spacing w:after="60"/>
      </w:pPr>
      <w:r>
        <w:t>The company was careless. The crash investigators (NTSB) found Uber had no safety division, no safety plan, no safety manager, and didn't check whether drivers obeyed the no-phone rule. They called it an “inadequate safety culture.”</w:t>
      </w:r>
    </w:p>
    <w:p>
      <w:pPr>
        <w:pStyle w:val="ListNumber"/>
        <w:spacing w:after="60"/>
      </w:pPr>
      <w:r>
        <w:t>The regulator was hands-off. Uber had moved to Arizona because California was too strict. Arizona wanted the business and barely checked up on them.</w:t>
      </w:r>
    </w:p>
    <w:p>
      <w:pPr>
        <w:spacing w:after="80"/>
      </w:pPr>
      <w:r>
        <w:rPr>
          <w:b/>
        </w:rPr>
        <w:t xml:space="preserve">What happened to people: </w:t>
      </w:r>
      <w:r>
        <w:t>Uber paid the family (secret amount), faced no criminal charges, and later sold its self-driving unit. The safety driver was charged, pleaded guilty to a lesser charge, and got probation — her lawyer argued Uber should share the blame for leaving her alone. (Herzberg was also found to have contributed — drugs, crossing in a dark spot — but that doesn't undo the chain above.)</w:t>
      </w:r>
    </w:p>
    <w:p>
      <w:pPr>
        <w:spacing w:after="80"/>
      </w:pPr>
      <w:r>
        <w:rPr>
          <w:b/>
        </w:rPr>
        <w:t xml:space="preserve">The 2026 twist: </w:t>
      </w:r>
      <w:r>
        <w:t>Eight years later, Uber (with UK company Wayve) is launching self-driving taxis in London, each still with a safety driver. This time there's a new law — the UK Automated Vehicles Act 2024:</w:t>
      </w:r>
    </w:p>
    <w:p>
      <w:pPr>
        <w:pStyle w:val="ListBullet"/>
        <w:spacing w:after="60"/>
      </w:pPr>
      <w:r>
        <w:t>Self-driving cars must be at least as safe as a careful, competent human driver.</w:t>
      </w:r>
    </w:p>
    <w:p>
      <w:pPr>
        <w:pStyle w:val="ListBullet"/>
        <w:spacing w:after="60"/>
      </w:pPr>
      <w:r>
        <w:t>If an authorised car is driving itself and crashes, the company is responsible, not the person in the seat.</w:t>
      </w:r>
    </w:p>
    <w:p>
      <w:pPr>
        <w:pStyle w:val="ListBullet"/>
        <w:spacing w:after="60"/>
      </w:pPr>
      <w:r>
        <w:t>It's an offence to market a car as “self-driving” if it isn't officially approved.</w:t>
      </w:r>
    </w:p>
    <w:p>
      <w:pPr>
        <w:spacing w:after="80"/>
      </w:pPr>
      <w:r>
        <w:rPr>
          <w:b/>
        </w:rPr>
        <w:t xml:space="preserve">The big question of the seminar: </w:t>
      </w:r>
      <w:r>
        <w:t>last time weak rules and a careless company got someone killed. Have we actually learned anything, or are we repeating it in London?</w:t>
      </w:r>
    </w:p>
    <w:p>
      <w:pPr>
        <w:spacing w:before="280" w:after="120"/>
      </w:pPr>
      <w:r>
        <w:rPr>
          <w:b/>
          <w:color w:val="1F3A5F"/>
          <w:sz w:val="32"/>
        </w:rPr>
        <w:t>The Four Lenses (your toolkit)</w:t>
      </w:r>
    </w:p>
    <w:p>
      <w:pPr>
        <w:spacing w:after="80"/>
      </w:pPr>
      <w:r>
        <w:rPr>
          <w:b/>
        </w:rPr>
        <w:t xml:space="preserve">1. Utilitarianism — judge by the results. </w:t>
      </w:r>
      <w:r>
        <w:t>Greatest good, least suffering. Ask: what was traded against what, and whose interests got counted?</w:t>
      </w:r>
    </w:p>
    <w:p>
      <w:pPr>
        <w:spacing w:after="80"/>
      </w:pPr>
      <w:r>
        <w:rPr>
          <w:b/>
        </w:rPr>
        <w:t xml:space="preserve">2. Deontology (Kant) / rights — judge by rules and duties. </w:t>
      </w:r>
      <w:r>
        <w:t>Some things are just wrong regardless of outcome. Never treat a person as only a means to your goal. Includes Rawls's veil of ignorance: design the rule as if you don't know whether you'll be the CEO or the pedestrian.</w:t>
      </w:r>
    </w:p>
    <w:p>
      <w:pPr>
        <w:spacing w:after="80"/>
      </w:pPr>
      <w:r>
        <w:rPr>
          <w:b/>
        </w:rPr>
        <w:t xml:space="preserve">3. Virtue ethics — judge the character and the motive. </w:t>
      </w:r>
      <w:r>
        <w:t>Not “what was done” but “what kind of actor does this, and why?” This is where “safety culture” lives.</w:t>
      </w:r>
    </w:p>
    <w:p>
      <w:pPr>
        <w:spacing w:after="80"/>
      </w:pPr>
      <w:r>
        <w:rPr>
          <w:b/>
        </w:rPr>
        <w:t xml:space="preserve">4. Universalist vs relativist (a cross-cutting choice). </w:t>
      </w:r>
      <w:r>
        <w:t>Universalist = one standard for everyone, everywhere. Relativist = it depends on the place/context. The exam wants you to name which one you're taking.</w:t>
      </w:r>
    </w:p>
    <w:p>
      <w:pPr>
        <w:spacing w:after="80"/>
      </w:pPr>
      <w:r>
        <w:rPr>
          <w:b/>
          <w:i w:val="0"/>
          <w:sz w:val="22"/>
        </w:rPr>
        <w:t>The two readings in one line each:</w:t>
      </w:r>
    </w:p>
    <w:p>
      <w:pPr>
        <w:pStyle w:val="ListBullet"/>
        <w:spacing w:after="60"/>
      </w:pPr>
      <w:r>
        <w:t>Stilgoe (2021): companies sell safety two ways — “safety in numbers” (we drove X million miles, trust us — really marketing that hides rare edge cases) vs “safety by design” (assume it's dangerous and prove it safe). Key move: don't ask “is it safe?” — ask “safe enough for WHAT, and safe enough for WHOM?” And trust is a gift from the public — hard to win, easy to lose.</w:t>
      </w:r>
    </w:p>
    <w:p>
      <w:pPr>
        <w:pStyle w:val="ListBullet"/>
        <w:spacing w:after="60"/>
      </w:pPr>
      <w:r>
        <w:t>Siegel &amp; Pappas (2023): your beginner's guide to the three lenses. Also says the famous Trolley Problem is just a thought exercise, not a real design tool — so don't build your argument on it.</w:t>
      </w:r>
    </w:p>
    <w:p>
      <w:r>
        <w:br w:type="page"/>
      </w:r>
    </w:p>
    <w:p>
      <w:pPr>
        <w:spacing w:before="280" w:after="120"/>
      </w:pPr>
      <w:r>
        <w:rPr>
          <w:b/>
          <w:color w:val="1F3A5F"/>
          <w:sz w:val="32"/>
        </w:rPr>
        <w:t>The Six Questions — what to actually say</w:t>
      </w:r>
    </w:p>
    <w:p>
      <w:pPr>
        <w:spacing w:after="120"/>
        <w:ind w:left="432"/>
      </w:pPr>
      <w:r>
        <w:rPr>
          <w:i/>
          <w:color w:val="555555"/>
          <w:sz w:val="21"/>
        </w:rPr>
        <w:t>Written the way you'd talk in the room, not like a textbook. Trim to taste. The moves that score: name the lens, name a reading, use a specific fact.</w:t>
      </w:r>
    </w:p>
    <w:p>
      <w:pPr>
        <w:spacing w:before="240" w:after="80"/>
      </w:pPr>
      <w:r>
        <w:rPr>
          <w:b/>
          <w:color w:val="2E6DA4"/>
          <w:sz w:val="26"/>
        </w:rPr>
        <w:t>Q1 — Three stakeholders, one ethical concern each</w:t>
      </w:r>
    </w:p>
    <w:p>
      <w:pPr>
        <w:spacing w:after="120"/>
      </w:pPr>
      <w:r>
        <w:rPr>
          <w:b w:val="0"/>
          <w:i w:val="0"/>
          <w:sz w:val="22"/>
        </w:rPr>
        <w:t>Okay, so the obvious one is Elaine Herzberg, the woman who died. Her concern is consent and basically dignity — she never signed up to be part of anyone's experiment, she was just crossing the road, and she ended up as a test subject without knowing it.</w:t>
      </w:r>
    </w:p>
    <w:p>
      <w:pPr>
        <w:spacing w:after="120"/>
      </w:pPr>
      <w:r>
        <w:rPr>
          <w:b w:val="0"/>
          <w:i w:val="0"/>
          <w:sz w:val="22"/>
        </w:rPr>
        <w:t>Second, I'd pick the safety driver, Rafaela Vasquez. The concern for her is fairness of blame. Uber had originally put two people in each car and then cut it to one, so she was doing two jobs — watch the road and watch the software — on her own for hours. That's a setup basically designed to fail, and then she's the one who ends up charged.</w:t>
      </w:r>
    </w:p>
    <w:p>
      <w:pPr>
        <w:spacing w:after="120"/>
      </w:pPr>
      <w:r>
        <w:rPr>
          <w:b w:val="0"/>
          <w:i w:val="0"/>
          <w:sz w:val="22"/>
        </w:rPr>
        <w:t>And third, the wider public in Tempe — all the other pedestrians, cyclists and drivers sharing those roads. Their concern is that they were turned into part of a live experiment without ever agreeing to it. Stilgoe makes this exact point — the roads are a public laboratory, and the public never consented.</w:t>
      </w:r>
    </w:p>
    <w:p>
      <w:pPr>
        <w:spacing w:after="120"/>
        <w:ind w:left="432"/>
      </w:pPr>
      <w:r>
        <w:rPr>
          <w:i/>
          <w:color w:val="555555"/>
          <w:sz w:val="21"/>
        </w:rPr>
        <w:t>If you want a fourth to show range: future users / disabled people who'd genuinely benefit from this tech, whose concern is that a reckless rollout could kill it off and take the real benefits with it.</w:t>
      </w:r>
    </w:p>
    <w:p>
      <w:pPr>
        <w:spacing w:before="240" w:after="80"/>
      </w:pPr>
      <w:r>
        <w:rPr>
          <w:b/>
          <w:color w:val="2E6DA4"/>
          <w:sz w:val="26"/>
        </w:rPr>
        <w:t>Q2 — The 1-second brake delay + disabling the Volvo system (utilitarian analysis)</w:t>
      </w:r>
    </w:p>
    <w:p>
      <w:pPr>
        <w:spacing w:after="120"/>
      </w:pPr>
      <w:r>
        <w:rPr>
          <w:b w:val="0"/>
          <w:i w:val="0"/>
          <w:sz w:val="22"/>
        </w:rPr>
        <w:t>So this is really a utilitarian question — it's about weighing outcomes and asking who got counted.</w:t>
      </w:r>
    </w:p>
    <w:p>
      <w:pPr>
        <w:spacing w:after="120"/>
      </w:pPr>
      <w:r>
        <w:rPr>
          <w:b w:val="0"/>
          <w:i w:val="0"/>
          <w:sz w:val="22"/>
        </w:rPr>
        <w:t>What Uber did was a straight trade-off. On one side you've got passenger comfort and the commercial product — if the car slams on the brakes every time it sees a plastic bag or a shadow, the ride is horrible and jerky, and that's bad for business. So they added the 1-second delay and turned off the Volvo's own emergency braking to smooth things out. On the other side you've got safety — specifically the safety of anyone the car might hit.</w:t>
      </w:r>
    </w:p>
    <w:p>
      <w:pPr>
        <w:spacing w:after="120"/>
      </w:pPr>
      <w:r>
        <w:rPr>
          <w:b w:val="0"/>
          <w:i w:val="0"/>
          <w:sz w:val="22"/>
        </w:rPr>
        <w:t>So in utilitarian terms, they traded safety for comfort, fewer false alarms, and a faster, cheaper path to market. And the damning bit is whose interests got counted. They counted the riders and they counted Uber — comfort, cost, speed, the race to launch. The one group that didn't get a vote was pedestrians like Elaine, who carry all the downside and get none of the upside.</w:t>
      </w:r>
    </w:p>
    <w:p>
      <w:pPr>
        <w:spacing w:after="120"/>
      </w:pPr>
      <w:r>
        <w:rPr>
          <w:b w:val="0"/>
          <w:i w:val="0"/>
          <w:sz w:val="22"/>
        </w:rPr>
        <w:t>A proper utilitarian wouldn't actually object to trade-offs — utilitarianism is fine with trade-offs. The objection is that they did the sums wrong: they left the biggest cost, a human life, basically out of the equation. And you can see it in the design — relying on a bored human to catch a one-second-delayed emergency is a terrible bet when you look at the actual expected outcome, which is exactly what happened.</w:t>
      </w:r>
    </w:p>
    <w:p>
      <w:pPr>
        <w:spacing w:before="240" w:after="80"/>
      </w:pPr>
      <w:r>
        <w:rPr>
          <w:b/>
          <w:color w:val="2E6DA4"/>
          <w:sz w:val="26"/>
        </w:rPr>
        <w:t>Q3 — Testing on people who never consented (deontology / Rawls)</w:t>
      </w:r>
    </w:p>
    <w:p>
      <w:pPr>
        <w:spacing w:after="120"/>
      </w:pPr>
      <w:r>
        <w:rPr>
          <w:b w:val="0"/>
          <w:i w:val="0"/>
          <w:sz w:val="22"/>
        </w:rPr>
        <w:t>This is where I'd switch to the deontological lens, because utilitarianism can't quite capture what feels wrong here.</w:t>
      </w:r>
    </w:p>
    <w:p>
      <w:pPr>
        <w:spacing w:after="120"/>
      </w:pPr>
      <w:r>
        <w:rPr>
          <w:b w:val="0"/>
          <w:i w:val="0"/>
          <w:sz w:val="22"/>
        </w:rPr>
        <w:t>Kant's basic rule is that you must never treat a person as only a means to your end — people aren't tools. And that's pretty much exactly what happened. Elaine was used, without her knowledge, as a live test for Uber's software. From a deontological view it doesn't even matter that self-driving cars might save thousands of lives one day — you don't get to use a non-consenting person as an instrument to get there. The ends don't justify it.</w:t>
      </w:r>
    </w:p>
    <w:p>
      <w:pPr>
        <w:spacing w:after="120"/>
      </w:pPr>
      <w:r>
        <w:rPr>
          <w:b w:val="0"/>
          <w:i w:val="0"/>
          <w:sz w:val="22"/>
        </w:rPr>
        <w:t>The cleanest way to show this is Rawls's veil of ignorance. Imagine you're writing the rules for self-driving testing, but you don't know who you'll be — you might be the Uber CEO cashing in, or the person walking her bike across the road at night. Would you agree to the rule ‘companies can test unproven cars on public streets with a distracted lone driver and the backup braking switched off’? Almost nobody would, because they might be the pedestrian.</w:t>
      </w:r>
    </w:p>
    <w:p>
      <w:pPr>
        <w:spacing w:after="120"/>
      </w:pPr>
      <w:r>
        <w:rPr>
          <w:b w:val="0"/>
          <w:i w:val="0"/>
          <w:sz w:val="22"/>
        </w:rPr>
        <w:t>So my answer is: no, testing unproven self-driving cars on public roads like this isn't morally permissible, because it imposes a fatal risk on people who never agreed to carry it and had nothing to gain. Stilgoe backs this up — the public are being experimented on in plain sight, and consent and trust can't just be assumed.</w:t>
      </w:r>
    </w:p>
    <w:p>
      <w:pPr>
        <w:spacing w:before="240" w:after="80"/>
      </w:pPr>
      <w:r>
        <w:rPr>
          <w:b/>
          <w:color w:val="2E6DA4"/>
          <w:sz w:val="26"/>
        </w:rPr>
        <w:t>Q4 — Where does responsibility lie? (virtue ethics)</w:t>
      </w:r>
    </w:p>
    <w:p>
      <w:pPr>
        <w:spacing w:after="120"/>
      </w:pPr>
      <w:r>
        <w:rPr>
          <w:b w:val="0"/>
          <w:i w:val="0"/>
          <w:sz w:val="22"/>
        </w:rPr>
        <w:t>The temptation is to blame the driver — she was on her phone, case closed. But virtue ethics tells us to look past the single action and ask about character — what kind of actor was behind all this, and why it happened.</w:t>
      </w:r>
    </w:p>
    <w:p>
      <w:pPr>
        <w:spacing w:after="120"/>
      </w:pPr>
      <w:r>
        <w:rPr>
          <w:b w:val="0"/>
          <w:i w:val="0"/>
          <w:sz w:val="22"/>
        </w:rPr>
        <w:t>And the NTSB basically said this themselves: the software failure and the driver's distraction were symptoms of Uber's safety culture. That word ‘symptoms’ is the whole answer. If a company has no safety division, no safety plan, no safety manager, and never checks whether its drivers follow the no-phone rule, then a distracted driver isn't a freak event — it's the predictable result of how that company chose to operate.</w:t>
      </w:r>
    </w:p>
    <w:p>
      <w:pPr>
        <w:spacing w:after="120"/>
      </w:pPr>
      <w:r>
        <w:rPr>
          <w:b w:val="0"/>
          <w:i w:val="0"/>
          <w:sz w:val="22"/>
        </w:rPr>
        <w:t>So through a virtue-ethics lens, responsibility sits most heavily with Uber's leadership, because they shaped the culture. A genuinely responsible, prudent organisation would have expected automation complacency — it's a well-known human weakness — and built around it. Uber didn't. The engineers carry some too, for choosing comfort over the braking safety net. The safety driver carries the least, honestly, because she was put in a position almost guaranteed to produce this. And Arizona carries some as the body that was supposed to be the grown-up in the room and chose to look away.</w:t>
      </w:r>
    </w:p>
    <w:p>
      <w:pPr>
        <w:spacing w:after="120"/>
      </w:pPr>
      <w:r>
        <w:rPr>
          <w:b w:val="0"/>
          <w:i w:val="0"/>
          <w:sz w:val="22"/>
        </w:rPr>
        <w:t>The point of virtue ethics here is that you can't fix this by just firing one driver. If the character of the organisation is careless, you'll get another crash. You have to fix the culture.</w:t>
      </w:r>
    </w:p>
    <w:p>
      <w:pPr>
        <w:spacing w:before="240" w:after="80"/>
      </w:pPr>
      <w:r>
        <w:rPr>
          <w:b/>
          <w:color w:val="2E6DA4"/>
          <w:sz w:val="26"/>
        </w:rPr>
        <w:t>Q5 — Arizona 2018 vs the UK's Automated Vehicles Act 2024</w:t>
      </w:r>
    </w:p>
    <w:p>
      <w:pPr>
        <w:spacing w:after="120"/>
      </w:pPr>
      <w:r>
        <w:rPr>
          <w:b w:val="0"/>
          <w:i w:val="0"/>
          <w:sz w:val="22"/>
        </w:rPr>
        <w:t>So the contrast is pretty stark. Arizona in 2018 was deliberately light-touch — they actively courted self-driving companies, and Uber literally moved there because California was too strict. The NTSB found Arizona exercised insufficient oversight both before and after the crash.</w:t>
      </w:r>
    </w:p>
    <w:p>
      <w:pPr>
        <w:spacing w:after="120"/>
      </w:pPr>
      <w:r>
        <w:rPr>
          <w:b w:val="0"/>
          <w:i w:val="0"/>
          <w:sz w:val="22"/>
        </w:rPr>
        <w:t>The UK's 2024 Act changes two things that matter directly here. First, there's an actual safety standard — authorised cars have to be at least as safe as a careful, competent human driver — so a company can't just show up and start testing on a vibe. Second, and this is the big one, responsibility moves to the company. When an authorised car is driving itself, the ‘authorised self-driving entity’ is on the hook, not the person in the seat.</w:t>
      </w:r>
    </w:p>
    <w:p>
      <w:pPr>
        <w:spacing w:after="120"/>
      </w:pPr>
      <w:r>
        <w:rPr>
          <w:b w:val="0"/>
          <w:i w:val="0"/>
          <w:sz w:val="22"/>
        </w:rPr>
        <w:t>Would it have prevented the crash? Honestly, I'd be careful here, and I'd lean on Stilgoe. The Act is a real improvement on allocating blame — under it, you couldn't dump everything on a lone driver the way Arizona effectively did; the company would carry it, which forces Uber to take safety culture seriously. But Stilgoe's warning is that a lot of these frameworks still rest on the company's own ‘safety case’ — the company proving to the regulator that it's fine — which is closer to his ‘safety in numbers’ reassurance than to genuinely independent ‘safety by design.’ And the detailed UK safety standard is still being written. So: the Act would have reallocated responsibility far better and probably pushed Uber to behave more carefully — but on its own it's not a guarantee the crash wouldn't happen, because it still leans on companies to mark their own homework.</w:t>
      </w:r>
    </w:p>
    <w:p>
      <w:pPr>
        <w:spacing w:before="240" w:after="80"/>
      </w:pPr>
      <w:r>
        <w:rPr>
          <w:b/>
          <w:color w:val="2E6DA4"/>
          <w:sz w:val="26"/>
        </w:rPr>
        <w:t>Q6 — Three governance measures for the London pilot (10 marks — the big one)</w:t>
      </w:r>
    </w:p>
    <w:p>
      <w:pPr>
        <w:spacing w:after="120"/>
      </w:pPr>
      <w:r>
        <w:rPr>
          <w:b w:val="0"/>
          <w:i w:val="0"/>
          <w:sz w:val="22"/>
        </w:rPr>
        <w:t>This is the one worth the marks, so I'd actually commit to a position. I'll take a universalist stance — I think there should be one consistent safety standard that any self-driving operator has to meet, not something that bends depending on which city is keenest for the business. That's the opposite of the Arizona ‘race to the bottom,’ and it's in the spirit of Stilgoe arguing that safety can't just be left to whatever each company and local authority will tolerate.</w:t>
      </w:r>
    </w:p>
    <w:p>
      <w:pPr>
        <w:spacing w:after="120"/>
      </w:pPr>
      <w:r>
        <w:rPr>
          <w:b w:val="0"/>
          <w:i w:val="0"/>
          <w:sz w:val="22"/>
        </w:rPr>
        <w:t>So, three measures:</w:t>
      </w:r>
    </w:p>
    <w:p>
      <w:pPr>
        <w:spacing w:after="120"/>
      </w:pPr>
      <w:r>
        <w:rPr>
          <w:b w:val="0"/>
          <w:i w:val="0"/>
          <w:sz w:val="22"/>
        </w:rPr>
        <w:t>One — independent safety verification, not self-certification. The operator shouldn't just submit its own safety case and get waved through. There should be an external body actually checking the system before and during the pilot. This goes straight at Stilgoe's distinction — self-certified ‘safety in numbers’ is really public reassurance, whereas independent checking is closer to genuine ‘safety by design.’ And it directly answers the Arizona failure, where nobody independent was watching.</w:t>
      </w:r>
    </w:p>
    <w:p>
      <w:pPr>
        <w:spacing w:after="120"/>
      </w:pPr>
      <w:r>
        <w:rPr>
          <w:b w:val="0"/>
          <w:i w:val="0"/>
          <w:sz w:val="22"/>
        </w:rPr>
        <w:t>Two — mandatory sharing of safety-critical data, basically an ‘ethical black box.’ Every incident and near-miss on the London pilot should be logged and shared with the regulator and ideally across operators, so everyone learns from each other's mistakes instead of each company privately hiding its edge cases. The Tempe car saw Herzberg and mishandled it; that kind of failure should become shared public knowledge, not a secret.</w:t>
      </w:r>
    </w:p>
    <w:p>
      <w:pPr>
        <w:spacing w:after="120"/>
      </w:pPr>
      <w:r>
        <w:rPr>
          <w:b w:val="0"/>
          <w:i w:val="0"/>
          <w:sz w:val="22"/>
        </w:rPr>
        <w:t>Three — strict rules on the human safety driver, enforced, not just written down. Uber had a no-phone rule and never checked it. So: no lone operators doing two jobs at once, active monitoring that the driver is actually attentive, and real consequences for the company if it isn't enforced. This answers automation complacency head-on — we know humans switch off when they watch a machine succeed for hours, so you design and police around that known weakness instead of pretending it away.</w:t>
      </w:r>
    </w:p>
    <w:p>
      <w:pPr>
        <w:spacing w:after="120"/>
      </w:pPr>
      <w:r>
        <w:rPr>
          <w:b w:val="0"/>
          <w:i w:val="0"/>
          <w:sz w:val="22"/>
        </w:rPr>
        <w:t>And I'd tie it back to why universalist: Stilgoe's line is that trust is a gift from the public, hard to win and easy to lose. A patchwork where safety depends on how badly a city wants the business is exactly how you lose that trust. One firm standard, independently checked, with shared learning, is how you earn it.</w:t>
      </w:r>
    </w:p>
    <w:p>
      <w:pPr>
        <w:spacing w:after="120"/>
        <w:ind w:left="432"/>
      </w:pPr>
      <w:r>
        <w:rPr>
          <w:i/>
          <w:color w:val="555555"/>
          <w:sz w:val="21"/>
        </w:rPr>
        <w:t>If pushed on relativism: concede that some details — speed limits, which streets count as the operating area — reasonably vary by city. But the core safety floor should be universal. That nuance shows you understand both sides.</w:t>
      </w:r>
    </w:p>
    <w:p>
      <w:r>
        <w:br w:type="page"/>
      </w:r>
    </w:p>
    <w:p>
      <w:pPr>
        <w:spacing w:before="280" w:after="120"/>
      </w:pPr>
      <w:r>
        <w:rPr>
          <w:b/>
          <w:color w:val="1F3A5F"/>
          <w:sz w:val="32"/>
        </w:rPr>
        <w:t>60-Second Pre-Seminar Cheat Sheet</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color w:val="FFFFFF"/>
                <w:sz w:val="20"/>
              </w:rPr>
              <w:t>Q</w:t>
            </w:r>
          </w:p>
        </w:tc>
        <w:tc>
          <w:tcPr>
            <w:tcW w:type="dxa" w:w="2016"/>
          </w:tcPr>
          <w:p>
            <w:r>
              <w:rPr>
                <w:b/>
                <w:color w:val="FFFFFF"/>
                <w:sz w:val="20"/>
              </w:rPr>
              <w:t>Lens</w:t>
            </w:r>
          </w:p>
        </w:tc>
        <w:tc>
          <w:tcPr>
            <w:tcW w:type="dxa" w:w="7200"/>
          </w:tcPr>
          <w:p>
            <w:r>
              <w:rPr>
                <w:b/>
                <w:color w:val="FFFFFF"/>
                <w:sz w:val="20"/>
              </w:rPr>
              <w:t>One-line answer</w:t>
            </w:r>
          </w:p>
        </w:tc>
      </w:tr>
      <w:tr>
        <w:tc>
          <w:tcPr>
            <w:tcW w:type="dxa" w:w="576"/>
          </w:tcPr>
          <w:p>
            <w:r>
              <w:rPr>
                <w:sz w:val="20"/>
              </w:rPr>
              <w:t>1</w:t>
            </w:r>
          </w:p>
        </w:tc>
        <w:tc>
          <w:tcPr>
            <w:tcW w:type="dxa" w:w="2016"/>
          </w:tcPr>
          <w:p>
            <w:r>
              <w:rPr>
                <w:sz w:val="20"/>
              </w:rPr>
              <w:t>Any</w:t>
            </w:r>
          </w:p>
        </w:tc>
        <w:tc>
          <w:tcPr>
            <w:tcW w:type="dxa" w:w="7200"/>
          </w:tcPr>
          <w:p>
            <w:r>
              <w:rPr>
                <w:sz w:val="20"/>
              </w:rPr>
              <w:t>Herzberg = no consent; safety driver = unfair blame / set up to fail; public = unwitting experiment</w:t>
            </w:r>
          </w:p>
        </w:tc>
      </w:tr>
      <w:tr>
        <w:tc>
          <w:tcPr>
            <w:tcW w:type="dxa" w:w="576"/>
          </w:tcPr>
          <w:p>
            <w:r>
              <w:rPr>
                <w:sz w:val="20"/>
              </w:rPr>
              <w:t>2</w:t>
            </w:r>
          </w:p>
        </w:tc>
        <w:tc>
          <w:tcPr>
            <w:tcW w:type="dxa" w:w="2016"/>
          </w:tcPr>
          <w:p>
            <w:r>
              <w:rPr>
                <w:sz w:val="20"/>
              </w:rPr>
              <w:t>Utilitarian</w:t>
            </w:r>
          </w:p>
        </w:tc>
        <w:tc>
          <w:tcPr>
            <w:tcW w:type="dxa" w:w="7200"/>
          </w:tcPr>
          <w:p>
            <w:r>
              <w:rPr>
                <w:sz w:val="20"/>
              </w:rPr>
              <w:t>Traded safety for comfort/profit/speed; counted riders + Uber, not pedestrians</w:t>
            </w:r>
          </w:p>
        </w:tc>
      </w:tr>
      <w:tr>
        <w:tc>
          <w:tcPr>
            <w:tcW w:type="dxa" w:w="576"/>
          </w:tcPr>
          <w:p>
            <w:r>
              <w:rPr>
                <w:sz w:val="20"/>
              </w:rPr>
              <w:t>3</w:t>
            </w:r>
          </w:p>
        </w:tc>
        <w:tc>
          <w:tcPr>
            <w:tcW w:type="dxa" w:w="2016"/>
          </w:tcPr>
          <w:p>
            <w:r>
              <w:rPr>
                <w:sz w:val="20"/>
              </w:rPr>
              <w:t>Deontology / Rawls</w:t>
            </w:r>
          </w:p>
        </w:tc>
        <w:tc>
          <w:tcPr>
            <w:tcW w:type="dxa" w:w="7200"/>
          </w:tcPr>
          <w:p>
            <w:r>
              <w:rPr>
                <w:sz w:val="20"/>
              </w:rPr>
              <w:t>Used her as a means without consent; behind the veil you'd never allow it → not permissible</w:t>
            </w:r>
          </w:p>
        </w:tc>
      </w:tr>
      <w:tr>
        <w:tc>
          <w:tcPr>
            <w:tcW w:type="dxa" w:w="576"/>
          </w:tcPr>
          <w:p>
            <w:r>
              <w:rPr>
                <w:sz w:val="20"/>
              </w:rPr>
              <w:t>4</w:t>
            </w:r>
          </w:p>
        </w:tc>
        <w:tc>
          <w:tcPr>
            <w:tcW w:type="dxa" w:w="2016"/>
          </w:tcPr>
          <w:p>
            <w:r>
              <w:rPr>
                <w:sz w:val="20"/>
              </w:rPr>
              <w:t>Virtue ethics</w:t>
            </w:r>
          </w:p>
        </w:tc>
        <w:tc>
          <w:tcPr>
            <w:tcW w:type="dxa" w:w="7200"/>
          </w:tcPr>
          <w:p>
            <w:r>
              <w:rPr>
                <w:sz w:val="20"/>
              </w:rPr>
              <w:t>Failures were symptoms of bad safety culture → blame sits with Uber leadership</w:t>
            </w:r>
          </w:p>
        </w:tc>
      </w:tr>
      <w:tr>
        <w:tc>
          <w:tcPr>
            <w:tcW w:type="dxa" w:w="576"/>
          </w:tcPr>
          <w:p>
            <w:r>
              <w:rPr>
                <w:sz w:val="20"/>
              </w:rPr>
              <w:t>5</w:t>
            </w:r>
          </w:p>
        </w:tc>
        <w:tc>
          <w:tcPr>
            <w:tcW w:type="dxa" w:w="2016"/>
          </w:tcPr>
          <w:p>
            <w:r>
              <w:rPr>
                <w:sz w:val="20"/>
              </w:rPr>
              <w:t>Governance</w:t>
            </w:r>
          </w:p>
        </w:tc>
        <w:tc>
          <w:tcPr>
            <w:tcW w:type="dxa" w:w="7200"/>
          </w:tcPr>
          <w:p>
            <w:r>
              <w:rPr>
                <w:sz w:val="20"/>
              </w:rPr>
              <w:t>UK Act reallocates blame to the company + sets a standard; but still leans on self-certification (Stilgoe)</w:t>
            </w:r>
          </w:p>
        </w:tc>
      </w:tr>
      <w:tr>
        <w:tc>
          <w:tcPr>
            <w:tcW w:type="dxa" w:w="576"/>
          </w:tcPr>
          <w:p>
            <w:r>
              <w:rPr>
                <w:sz w:val="20"/>
              </w:rPr>
              <w:t>6</w:t>
            </w:r>
          </w:p>
        </w:tc>
        <w:tc>
          <w:tcPr>
            <w:tcW w:type="dxa" w:w="2016"/>
          </w:tcPr>
          <w:p>
            <w:r>
              <w:rPr>
                <w:sz w:val="20"/>
              </w:rPr>
              <w:t>Universalist</w:t>
            </w:r>
          </w:p>
        </w:tc>
        <w:tc>
          <w:tcPr>
            <w:tcW w:type="dxa" w:w="7200"/>
          </w:tcPr>
          <w:p>
            <w:r>
              <w:rPr>
                <w:sz w:val="20"/>
              </w:rPr>
              <w:t>(1) independent verification (2) shared data / ethical black box (3) enforced driver rules</w:t>
            </w:r>
          </w:p>
        </w:tc>
      </w:tr>
    </w:tbl>
    <w:p>
      <w:pPr>
        <w:spacing w:after="120"/>
      </w:pPr>
      <w:r>
        <w:rPr>
          <w:b w:val="0"/>
          <w:i w:val="0"/>
          <w:sz w:val="22"/>
        </w:rPr>
      </w:r>
    </w:p>
    <w:p>
      <w:pPr>
        <w:spacing w:after="80"/>
      </w:pPr>
      <w:r>
        <w:rPr>
          <w:b/>
        </w:rPr>
        <w:t xml:space="preserve">Three phrases to drop in the room: </w:t>
      </w:r>
      <w:r>
        <w:t>“safe enough for WHAT and for WHOM” (Stilgoe) · “trust is a gift from the public” (Stilgoe) · the failures were “symptoms” of the safety culture (NTSB). And flag early that the Trolley Problem is just a thought exercise (Siegel &amp; Pappas) so nobody wastes the hour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