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34 — dbt Part 2: Seeds &amp; Staging Models (⚠️ NOT SnowPro Core exam material)</w:t>
      </w:r>
    </w:p>
    <w:p>
      <w:r>
        <w:rPr>
          <w:b/>
        </w:rPr>
        <w:t>Snowflake — Class 34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🛑 </w:t>
      </w:r>
      <w:r>
        <w:rPr>
          <w:b/>
        </w:rPr>
        <w:t>Read this first — honest labeling (your rule: cert-only, don't pad).</w:t>
      </w:r>
      <w:r>
        <w:t xml:space="preserve"> </w:t>
      </w:r>
      <w:r>
        <w:rPr>
          <w:b/>
        </w:rPr>
        <w:t>Class 34 is a second full dbt class</w:t>
      </w:r>
      <w:r>
        <w:t xml:space="preserve"> — a direct continuation of Class 33. It covers dbt </w:t>
      </w:r>
      <w:r>
        <w:rPr>
          <w:b/>
        </w:rPr>
        <w:t>seeds</w:t>
      </w:r>
      <w:r>
        <w:t xml:space="preserve"> (load CSVs → tables) and </w:t>
      </w:r>
      <w:r>
        <w:rPr>
          <w:b/>
        </w:rPr>
        <w:t>staging models</w:t>
      </w:r>
      <w:r>
        <w:t xml:space="preserve"> (transform with </w:t>
      </w:r>
      <w:r>
        <w:rPr>
          <w:rFonts w:ascii="Consolas" w:hAnsi="Consolas"/>
        </w:rPr>
        <w:t>ref()</w:t>
      </w:r>
      <w:r>
        <w:t xml:space="preserve"> + CTEs). </w:t>
      </w:r>
      <w:r>
        <w:rPr>
          <w:b/>
        </w:rPr>
        <w:t>Almost none of it is on the SnowPro Core exam.</w:t>
      </w:r>
      <w:r>
        <w:t xml:space="preserve"> dbt is a third-party transformation tool; building seeds/models is dbt-specific skill, not Snowflake-exam content. </w:t>
      </w:r>
      <w:r>
        <w:rPr>
          <w:b/>
        </w:rPr>
        <w:t>SOS (Search Optimization Service) was NOT covered</w:t>
      </w:r>
      <w:r>
        <w:t xml:space="preserve"> — not even mentioned this class. Still pending after Classes 30→31→32→33→34. </w:t>
      </w:r>
      <w:r>
        <w:rPr>
          <w:b/>
        </w:rPr>
        <w:t>What to do with this for the cert:</w:t>
      </w:r>
      <w:r>
        <w:t xml:space="preserve"> basically nothing. Skim the "Snowflake bits that got name-dropped" box — all recaps — and move on. Kept short on purpose; there's no cert value to pad. (Great job material, just not this exam.)</w:t>
      </w:r>
    </w:p>
    <w:p>
      <w:pPr>
        <w:pStyle w:val="Heading2"/>
      </w:pPr>
      <w:r>
        <w:t>0. Context (not exam)</w:t>
      </w:r>
    </w:p>
    <w:p>
      <w:r>
        <w:t xml:space="preserve">Same ELT project as Class 33: </w:t>
      </w:r>
      <w:r>
        <w:rPr>
          <w:b/>
        </w:rPr>
        <w:t>bronze (raw) → silver (transformed) → gold (reporting)</w:t>
      </w:r>
      <w:r>
        <w:t xml:space="preserve">, with dbt doing the transformations and GitHub storing the code. This class loads raw healthcare CSVs into silver as tables (seeds), then builds </w:t>
      </w:r>
      <w:r>
        <w:rPr>
          <w:b/>
        </w:rPr>
        <w:t>staging models</w:t>
      </w:r>
      <w:r>
        <w:t xml:space="preserve"> that clean/derive columns on top of them.</w:t>
      </w:r>
    </w:p>
    <w:p>
      <w:pPr>
        <w:pStyle w:val="Heading2"/>
      </w:pPr>
      <w:r>
        <w:t>1. Snowflake bits that got name-dropped (all recaps — the only cert-adjacent content)</w:t>
      </w:r>
    </w:p>
    <w:p>
      <w:pPr>
        <w:pStyle w:val="ListBullet"/>
      </w:pPr>
      <w:r>
        <w:rPr>
          <w:b/>
        </w:rPr>
        <w:t>`dbt seed` creates TRANSIENT tables</w:t>
      </w:r>
      <w:r>
        <w:t xml:space="preserve"> ⭐ (the one nice Snowflake tie-in). When dbt loaded the 8 CSVs, </w:t>
      </w:r>
      <w:r>
        <w:rPr>
          <w:rFonts w:ascii="Consolas" w:hAnsi="Consolas"/>
        </w:rPr>
        <w:t>QUERY_HISTORY</w:t>
      </w:r>
      <w:r>
        <w:t xml:space="preserve"> showed it issuing </w:t>
      </w:r>
      <w:r>
        <w:rPr>
          <w:rFonts w:ascii="Consolas" w:hAnsi="Consolas"/>
        </w:rPr>
        <w:t xml:space="preserve">CREATE TRANSIENT TABLE … </w:t>
      </w:r>
      <w:r>
        <w:t xml:space="preserve"> + </w:t>
      </w:r>
      <w:r>
        <w:rPr>
          <w:rFonts w:ascii="Consolas" w:hAnsi="Consolas"/>
        </w:rPr>
        <w:t>INSERT</w:t>
      </w:r>
      <w:r>
        <w:t xml:space="preserve">. Recall (Class 26): </w:t>
      </w:r>
      <w:r>
        <w:rPr>
          <w:b/>
        </w:rPr>
        <w:t>transient tables = no fail-safe, max 1-day Time Travel → cheaper storage</w:t>
      </w:r>
      <w:r>
        <w:t>, sensible for reloadable raw data. ✅ already known.</w:t>
      </w:r>
    </w:p>
    <w:p>
      <w:pPr>
        <w:pStyle w:val="ListBullet"/>
      </w:pPr>
      <w:r>
        <w:rPr>
          <w:b/>
        </w:rPr>
        <w:t>`INFORMATION_SCHEMA`/`QUERY_HISTORY`</w:t>
      </w:r>
      <w:r>
        <w:t xml:space="preserve"> — used again to inspect the </w:t>
      </w:r>
      <w:r>
        <w:rPr>
          <w:rFonts w:ascii="Consolas" w:hAnsi="Consolas"/>
        </w:rPr>
        <w:t>CREATE</w:t>
      </w:r>
      <w:r>
        <w:t>/</w:t>
      </w:r>
      <w:r>
        <w:rPr>
          <w:rFonts w:ascii="Consolas" w:hAnsi="Consolas"/>
        </w:rPr>
        <w:t>INSERT</w:t>
      </w:r>
      <w:r>
        <w:t xml:space="preserve"> statements dbt generates under the hood. ✅ already known.</w:t>
      </w:r>
    </w:p>
    <w:p>
      <w:pPr>
        <w:pStyle w:val="ListBullet"/>
      </w:pPr>
      <w:r>
        <w:rPr>
          <w:b/>
        </w:rPr>
        <w:t>Data types / `CAST`</w:t>
      </w:r>
      <w:r>
        <w:t xml:space="preserve"> — staging models </w:t>
      </w:r>
      <w:r>
        <w:rPr>
          <w:rFonts w:ascii="Consolas" w:hAnsi="Consolas"/>
        </w:rPr>
        <w:t>CAST</w:t>
      </w:r>
      <w:r>
        <w:t xml:space="preserve"> strings to DATE/TIMESTAMP/DECIMAL. Standard SQL; nothing Snowflake-specific.</w:t>
      </w:r>
    </w:p>
    <w:p>
      <w:pPr>
        <w:pStyle w:val="ListBullet"/>
      </w:pPr>
      <w:r>
        <w:rPr>
          <w:b/>
        </w:rPr>
        <w:t>PII / PHI</w:t>
      </w:r>
      <w:r>
        <w:t xml:space="preserve"> — reinforced with the healthcare data (member names, DOB, SSN; diagnosis/procedure codes = PHI). </w:t>
      </w:r>
      <w:r>
        <w:rPr>
          <w:i/>
        </w:rPr>
        <w:t>Cert link:</w:t>
      </w:r>
      <w:r>
        <w:t xml:space="preserve"> the business reason behind </w:t>
      </w:r>
      <w:r>
        <w:rPr>
          <w:b/>
        </w:rPr>
        <w:t>secure views / dynamic data masking / column-level security</w:t>
      </w:r>
      <w:r>
        <w:t xml:space="preserve"> — but no Snowflake masking feature was actually taught here.</w:t>
      </w:r>
    </w:p>
    <w:p>
      <w:pPr>
        <w:pStyle w:val="Quote"/>
      </w:pPr>
      <w:r>
        <w:rPr>
          <w:b/>
        </w:rPr>
        <w:t>That's the complete list of cert-touching content in Class 34.</w:t>
      </w:r>
      <w:r>
        <w:t xml:space="preserve"> Everything below is dbt reference — job knowledge, not exam.</w:t>
      </w:r>
    </w:p>
    <w:p>
      <w:pPr>
        <w:pStyle w:val="Heading2"/>
      </w:pPr>
      <w:r>
        <w:t>2. dbt reference (job knowledge — NOT exam) — brief</w:t>
      </w:r>
    </w:p>
    <w:p>
      <w:pPr>
        <w:pStyle w:val="Heading3"/>
      </w:pPr>
      <w:r>
        <w:t>Seeds</w:t>
      </w:r>
    </w:p>
    <w:p>
      <w:pPr>
        <w:pStyle w:val="ListBullet"/>
      </w:pPr>
      <w:r>
        <w:rPr>
          <w:b/>
        </w:rPr>
        <w:t>`dbt seed`</w:t>
      </w:r>
      <w:r>
        <w:t xml:space="preserve"> loads </w:t>
      </w:r>
      <w:r>
        <w:rPr>
          <w:b/>
        </w:rPr>
        <w:t>CSV</w:t>
      </w:r>
      <w:r>
        <w:t xml:space="preserve"> files (placed in the </w:t>
      </w:r>
      <w:r>
        <w:rPr>
          <w:rFonts w:ascii="Consolas" w:hAnsi="Consolas"/>
        </w:rPr>
        <w:t>seeds/</w:t>
      </w:r>
      <w:r>
        <w:t xml:space="preserve"> folder) into tables in the target schema. (JSON/Parquet are </w:t>
      </w:r>
      <w:r>
        <w:rPr>
          <w:b/>
        </w:rPr>
        <w:t>not</w:t>
      </w:r>
      <w:r>
        <w:t xml:space="preserve"> supported by seeds — different approach needed.)</w:t>
      </w:r>
    </w:p>
    <w:p>
      <w:pPr>
        <w:pStyle w:val="ListBullet"/>
      </w:pPr>
      <w:r>
        <w:rPr>
          <w:rFonts w:ascii="Consolas" w:hAnsi="Consolas"/>
        </w:rPr>
        <w:t>dbt seed</w:t>
      </w:r>
      <w:r>
        <w:t xml:space="preserve"> = load all; </w:t>
      </w:r>
      <w:r>
        <w:rPr>
          <w:rFonts w:ascii="Consolas" w:hAnsi="Consolas"/>
        </w:rPr>
        <w:t>dbt seed --select &lt;file&gt;.csv</w:t>
      </w:r>
      <w:r>
        <w:t xml:space="preserve"> = load one.</w:t>
      </w:r>
    </w:p>
    <w:p>
      <w:pPr>
        <w:pStyle w:val="ListBullet"/>
      </w:pPr>
      <w:r>
        <w:t xml:space="preserve">dbt auto-infers column names/types and creates the table (as </w:t>
      </w:r>
      <w:r>
        <w:rPr>
          <w:b/>
        </w:rPr>
        <w:t>transient</w:t>
      </w:r>
      <w:r>
        <w:t xml:space="preserve"> in Snowflake) + inserts rows.</w:t>
      </w:r>
    </w:p>
    <w:p>
      <w:pPr>
        <w:pStyle w:val="ListBullet"/>
      </w:pPr>
      <w:r>
        <w:t xml:space="preserve">Demo dataset: a healthcare model — </w:t>
      </w:r>
      <w:r>
        <w:rPr>
          <w:rFonts w:ascii="Consolas" w:hAnsi="Consolas"/>
        </w:rPr>
        <w:t>members</w:t>
      </w:r>
      <w:r>
        <w:t xml:space="preserve"> (patients), </w:t>
      </w:r>
      <w:r>
        <w:rPr>
          <w:rFonts w:ascii="Consolas" w:hAnsi="Consolas"/>
        </w:rPr>
        <w:t>providers</w:t>
      </w:r>
      <w:r>
        <w:t xml:space="preserve"> (hospitals/clinics/pharmacies), </w:t>
      </w:r>
      <w:r>
        <w:rPr>
          <w:rFonts w:ascii="Consolas" w:hAnsi="Consolas"/>
        </w:rPr>
        <w:t>claims</w:t>
      </w:r>
      <w:r>
        <w:t xml:space="preserve">, </w:t>
      </w:r>
      <w:r>
        <w:rPr>
          <w:rFonts w:ascii="Consolas" w:hAnsi="Consolas"/>
        </w:rPr>
        <w:t>plans</w:t>
      </w:r>
      <w:r>
        <w:t xml:space="preserve"> (insurance).</w:t>
      </w:r>
    </w:p>
    <w:p>
      <w:pPr>
        <w:pStyle w:val="Heading3"/>
      </w:pPr>
      <w:r>
        <w:t xml:space="preserve">Staging models + </w:t>
      </w:r>
      <w:r>
        <w:rPr>
          <w:rFonts w:ascii="Consolas" w:hAnsi="Consolas"/>
        </w:rPr>
        <w:t>ref()</w:t>
      </w:r>
    </w:p>
    <w:p>
      <w:pPr>
        <w:pStyle w:val="ListBullet"/>
      </w:pPr>
      <w:r>
        <w:t xml:space="preserve">A </w:t>
      </w:r>
      <w:r>
        <w:rPr>
          <w:b/>
        </w:rPr>
        <w:t>model</w:t>
      </w:r>
      <w:r>
        <w:t xml:space="preserve"> = a </w:t>
      </w:r>
      <w:r>
        <w:rPr>
          <w:rFonts w:ascii="Consolas" w:hAnsi="Consolas"/>
        </w:rPr>
        <w:t>SELECT</w:t>
      </w:r>
      <w:r>
        <w:t xml:space="preserve"> with transformation logic; running it builds an object (default </w:t>
      </w:r>
      <w:r>
        <w:rPr>
          <w:b/>
        </w:rPr>
        <w:t>view</w:t>
      </w:r>
      <w:r>
        <w:t>) in the target.</w:t>
      </w:r>
    </w:p>
    <w:p>
      <w:pPr>
        <w:pStyle w:val="ListBullet"/>
      </w:pPr>
      <w:r>
        <w:rPr>
          <w:b/>
        </w:rPr>
        <w:t>`{{ ref('&lt;object&gt;') }}`</w:t>
      </w:r>
      <w:r>
        <w:t xml:space="preserve"> macro = the way one model references another object (a seed or model) instead of hardcoding </w:t>
      </w:r>
      <w:r>
        <w:rPr>
          <w:rFonts w:ascii="Consolas" w:hAnsi="Consolas"/>
        </w:rPr>
        <w:t>schema.table</w:t>
      </w:r>
      <w:r>
        <w:t xml:space="preserve">. dbt resolves it to the real </w:t>
      </w:r>
      <w:r>
        <w:rPr>
          <w:rFonts w:ascii="Consolas" w:hAnsi="Consolas"/>
        </w:rPr>
        <w:t>silver.&lt;name&gt;</w:t>
      </w:r>
      <w:r>
        <w:t xml:space="preserve"> at compile time and builds a dependency graph.</w:t>
      </w:r>
    </w:p>
    <w:p>
      <w:pPr>
        <w:pStyle w:val="ListBullet"/>
      </w:pPr>
      <w:r>
        <w:rPr>
          <w:b/>
        </w:rPr>
        <w:t>Compile</w:t>
      </w:r>
      <w:r>
        <w:t xml:space="preserve"> button shows the actual SQL dbt will send (the </w:t>
      </w:r>
      <w:r>
        <w:rPr>
          <w:rFonts w:ascii="Consolas" w:hAnsi="Consolas"/>
        </w:rPr>
        <w:t>ref()</w:t>
      </w:r>
      <w:r>
        <w:t xml:space="preserve"> expands to </w:t>
      </w:r>
      <w:r>
        <w:rPr>
          <w:rFonts w:ascii="Consolas" w:hAnsi="Consolas"/>
        </w:rPr>
        <w:t>silver.raw_members</w:t>
      </w:r>
      <w:r>
        <w:t>, etc.).</w:t>
      </w:r>
    </w:p>
    <w:p>
      <w:pPr>
        <w:pStyle w:val="ListBullet"/>
      </w:pPr>
      <w:r>
        <w:rPr>
          <w:b/>
        </w:rPr>
        <w:t>Lineage</w:t>
      </w:r>
      <w:r>
        <w:t xml:space="preserve"> tab shows source → target visually (seed → staging model).</w:t>
      </w:r>
    </w:p>
    <w:p>
      <w:pPr>
        <w:pStyle w:val="ListBullet"/>
      </w:pPr>
      <w:r>
        <w:t xml:space="preserve">Example staging transforms shown: derive </w:t>
      </w:r>
      <w:r>
        <w:rPr>
          <w:rFonts w:ascii="Consolas" w:hAnsi="Consolas"/>
        </w:rPr>
        <w:t>full_name</w:t>
      </w:r>
      <w:r>
        <w:t xml:space="preserve"> (first || ' ' || last), </w:t>
      </w:r>
      <w:r>
        <w:rPr>
          <w:rFonts w:ascii="Consolas" w:hAnsi="Consolas"/>
        </w:rPr>
        <w:t>is_active</w:t>
      </w:r>
      <w:r>
        <w:t xml:space="preserve"> (TRUE when termination_date IS NULL), </w:t>
      </w:r>
      <w:r>
        <w:rPr>
          <w:rFonts w:ascii="Consolas" w:hAnsi="Consolas"/>
        </w:rPr>
        <w:t>CAST</w:t>
      </w:r>
      <w:r>
        <w:t xml:space="preserve"> dates/decimals, </w:t>
      </w:r>
      <w:r>
        <w:rPr>
          <w:rFonts w:ascii="Consolas" w:hAnsi="Consolas"/>
        </w:rPr>
        <w:t>UPPER()</w:t>
      </w:r>
      <w:r>
        <w:t xml:space="preserve"> normalization, and boolean flags (</w:t>
      </w:r>
      <w:r>
        <w:rPr>
          <w:rFonts w:ascii="Consolas" w:hAnsi="Consolas"/>
        </w:rPr>
        <w:t>is_paid</w:t>
      </w:r>
      <w:r>
        <w:t xml:space="preserve">, </w:t>
      </w:r>
      <w:r>
        <w:rPr>
          <w:rFonts w:ascii="Consolas" w:hAnsi="Consolas"/>
        </w:rPr>
        <w:t>is_denied</w:t>
      </w:r>
      <w:r>
        <w:t xml:space="preserve">, </w:t>
      </w:r>
      <w:r>
        <w:rPr>
          <w:rFonts w:ascii="Consolas" w:hAnsi="Consolas"/>
        </w:rPr>
        <w:t>is_inpatient</w:t>
      </w:r>
      <w:r>
        <w:t xml:space="preserve">, </w:t>
      </w:r>
      <w:r>
        <w:rPr>
          <w:rFonts w:ascii="Consolas" w:hAnsi="Consolas"/>
        </w:rPr>
        <w:t>in_network</w:t>
      </w:r>
      <w:r>
        <w:t>).</w:t>
      </w:r>
    </w:p>
    <w:p>
      <w:pPr>
        <w:pStyle w:val="ListBullet"/>
      </w:pPr>
      <w:r>
        <w:rPr>
          <w:b/>
        </w:rPr>
        <w:t>`dbt run --select &lt;model&gt;`</w:t>
      </w:r>
      <w:r>
        <w:t xml:space="preserve"> builds one model; </w:t>
      </w:r>
      <w:r>
        <w:rPr>
          <w:rFonts w:ascii="Consolas" w:hAnsi="Consolas"/>
        </w:rPr>
        <w:t>dbt run</w:t>
      </w:r>
      <w:r>
        <w:t xml:space="preserve"> builds all.</w:t>
      </w:r>
    </w:p>
    <w:p>
      <w:pPr>
        <w:pStyle w:val="Heading3"/>
      </w:pPr>
      <w:r>
        <w:t>Project folder convention (teased, explained next class)</w:t>
      </w:r>
    </w:p>
    <w:p>
      <w:pPr>
        <w:pStyle w:val="ListBullet"/>
      </w:pPr>
      <w:r>
        <w:t xml:space="preserve">Inside </w:t>
      </w:r>
      <w:r>
        <w:rPr>
          <w:rFonts w:ascii="Consolas" w:hAnsi="Consolas"/>
        </w:rPr>
        <w:t>models/</w:t>
      </w:r>
      <w:r>
        <w:t xml:space="preserve">: </w:t>
      </w:r>
      <w:r>
        <w:rPr>
          <w:b/>
        </w:rPr>
        <w:t>staging</w:t>
      </w:r>
      <w:r>
        <w:t xml:space="preserve">, </w:t>
      </w:r>
      <w:r>
        <w:rPr>
          <w:b/>
        </w:rPr>
        <w:t>intermediate</w:t>
      </w:r>
      <w:r>
        <w:t xml:space="preserve">, </w:t>
      </w:r>
      <w:r>
        <w:rPr>
          <w:b/>
        </w:rPr>
        <w:t>mart</w:t>
      </w:r>
      <w:r>
        <w:t xml:space="preserve"> folders. Staging = light cleanup on raw; intermediate/mart = business logic (details deferred to the next session).</w:t>
      </w:r>
    </w:p>
    <w:p>
      <w:pPr>
        <w:pStyle w:val="Heading2"/>
      </w:pPr>
      <w:r>
        <w:t>3. Domain tangent (not Snowflake, not exam)</w:t>
      </w:r>
    </w:p>
    <w:p>
      <w:r>
        <w:t xml:space="preserve">A long insurance explainer: </w:t>
      </w:r>
      <w:r>
        <w:rPr>
          <w:b/>
        </w:rPr>
        <w:t>in-network</w:t>
      </w:r>
      <w:r>
        <w:t xml:space="preserve"> (hospital tied to your insurer → insurer settles directly, you pay little) vs </w:t>
      </w:r>
      <w:r>
        <w:rPr>
          <w:b/>
        </w:rPr>
        <w:t>out-of-network</w:t>
      </w:r>
      <w:r>
        <w:t xml:space="preserve"> (not tied → you pay upfront, claim reimbursement later). Useful for understanding the sample data; </w:t>
      </w:r>
      <w:r>
        <w:rPr>
          <w:b/>
        </w:rPr>
        <w:t>zero exam relevance.</w:t>
      </w:r>
    </w:p>
    <w:p>
      <w:pPr>
        <w:pStyle w:val="Heading2"/>
      </w:pPr>
      <w:r>
        <w:t>4. Previewed for NEXT class</w:t>
      </w:r>
    </w:p>
    <w:p>
      <w:pPr>
        <w:pStyle w:val="ListBullet"/>
      </w:pPr>
      <w:r>
        <w:t xml:space="preserve">Why the </w:t>
      </w:r>
      <w:r>
        <w:rPr>
          <w:b/>
        </w:rPr>
        <w:t>staging / intermediate / mart</w:t>
      </w:r>
      <w:r>
        <w:t xml:space="preserve"> folder split exists; the "advantage of dbt" (non-exam).</w:t>
      </w:r>
    </w:p>
    <w:p>
      <w:pPr>
        <w:pStyle w:val="ListBullet"/>
      </w:pPr>
      <w:r>
        <w:rPr>
          <w:i/>
        </w:rPr>
        <w:t>(No session the following day — holiday.)</w:t>
      </w:r>
    </w:p>
    <w:p>
      <w:pPr>
        <w:pStyle w:val="ListBullet"/>
      </w:pPr>
      <w:r>
        <w:rPr>
          <w:b/>
        </w:rPr>
        <w:t>SOS still owed</w:t>
      </w:r>
      <w:r>
        <w:t xml:space="preserve"> — not scheduled explicitly, but it remains the big outstanding Snowflake topic.</w:t>
      </w:r>
    </w:p>
    <w:p>
      <w:pPr>
        <w:pStyle w:val="Heading2"/>
      </w:pPr>
      <w:r>
        <w:t>5. Cheat-sheet / quick recall (cert-only)</w:t>
      </w:r>
    </w:p>
    <w:p>
      <w:pPr>
        <w:pStyle w:val="ListBullet"/>
      </w:pPr>
      <w:r>
        <w:rPr>
          <w:b/>
        </w:rPr>
        <w:t>Class 34 added NO new SnowPro Core material.</w:t>
      </w:r>
      <w:r>
        <w:t xml:space="preserve"> It's dbt Part 2 (seeds + staging models). ⚠️</w:t>
      </w:r>
    </w:p>
    <w:p>
      <w:pPr>
        <w:pStyle w:val="ListBullet"/>
      </w:pPr>
      <w:r>
        <w:rPr>
          <w:b/>
        </w:rPr>
        <w:t>Only real Snowflake tie-in:</w:t>
      </w:r>
      <w:r>
        <w:t xml:space="preserve"> </w:t>
      </w:r>
      <w:r>
        <w:rPr>
          <w:rFonts w:ascii="Consolas" w:hAnsi="Consolas"/>
        </w:rPr>
        <w:t>dbt seed</w:t>
      </w:r>
      <w:r>
        <w:t xml:space="preserve"> builds </w:t>
      </w:r>
      <w:r>
        <w:rPr>
          <w:b/>
        </w:rPr>
        <w:t>TRANSIENT</w:t>
      </w:r>
      <w:r>
        <w:t xml:space="preserve"> tables (recall: no fail-safe, ≤1-day Time Travel, cheaper). ⭐</w:t>
      </w:r>
    </w:p>
    <w:p>
      <w:pPr>
        <w:pStyle w:val="ListBullet"/>
      </w:pPr>
      <w:r>
        <w:rPr>
          <w:b/>
        </w:rPr>
        <w:t>dbt seeds = CSV→table (CSV only).</w:t>
      </w:r>
      <w:r>
        <w:t xml:space="preserve"> </w:t>
      </w:r>
      <w:r>
        <w:rPr>
          <w:rFonts w:ascii="Consolas" w:hAnsi="Consolas"/>
        </w:rPr>
        <w:t>ref()</w:t>
      </w:r>
      <w:r>
        <w:t xml:space="preserve"> = reference another dbt object; </w:t>
      </w:r>
      <w:r>
        <w:rPr>
          <w:b/>
        </w:rPr>
        <w:t>compile</w:t>
      </w:r>
      <w:r>
        <w:t xml:space="preserve"> shows real SQL; </w:t>
      </w:r>
      <w:r>
        <w:rPr>
          <w:b/>
        </w:rPr>
        <w:t>lineage</w:t>
      </w:r>
      <w:r>
        <w:t xml:space="preserve"> shows dependencies.</w:t>
      </w:r>
    </w:p>
    <w:p>
      <w:pPr>
        <w:pStyle w:val="ListBullet"/>
      </w:pPr>
      <w:r>
        <w:t xml:space="preserve">PII/PHI reinforced → rationale for </w:t>
      </w:r>
      <w:r>
        <w:rPr>
          <w:b/>
        </w:rPr>
        <w:t>secure views / masking</w:t>
      </w:r>
      <w:r>
        <w:t xml:space="preserve"> (no feature taught here).</w:t>
      </w:r>
    </w:p>
    <w:p>
      <w:pPr>
        <w:pStyle w:val="ListBullet"/>
      </w:pPr>
      <w:r>
        <w:rPr>
          <w:b/>
        </w:rPr>
        <w:t>SOS still not covered</w:t>
      </w:r>
      <w:r>
        <w:t xml:space="preserve"> — deferred/omitted again.</w:t>
      </w:r>
    </w:p>
    <w:p>
      <w:pPr>
        <w:pStyle w:val="ListBullet"/>
      </w:pPr>
      <w:r>
        <w:rPr>
          <w:b/>
        </w:rPr>
        <w:t>If tired: skip this class for the cert.</w:t>
      </w:r>
      <w:r>
        <w:t xml:space="preserve"> Spend energy on Class 32 (QAS/pruning/clustering) and the pending Iceberg + Dynamic Tables Q&amp;A.</w:t>
      </w:r>
    </w:p>
    <w:p>
      <w:r>
        <w:rPr>
          <w:i/>
        </w:rPr>
        <w:t>End of Class 34 notes. Honest verdict: dbt Part 2 (seeds + staging models), no net-new SnowPro Core content; SOS still pending. Kept short per the don't-pad / cert-only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