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C4DB" w14:textId="77777777" w:rsidR="0065470E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Saranya Srija Buddhavarapu</w:t>
      </w:r>
    </w:p>
    <w:p w14:paraId="2DD1D8E1" w14:textId="0BF67CF3" w:rsidR="0065470E" w:rsidRDefault="00000000">
      <w:pPr>
        <w:spacing w:after="20"/>
        <w:jc w:val="center"/>
      </w:pPr>
      <w:r>
        <w:rPr>
          <w:color w:val="444444"/>
          <w:sz w:val="18"/>
          <w:szCs w:val="18"/>
        </w:rPr>
        <w:t>(804) 297-</w:t>
      </w:r>
      <w:r w:rsidR="00AA4F84">
        <w:rPr>
          <w:color w:val="444444"/>
          <w:sz w:val="18"/>
          <w:szCs w:val="18"/>
        </w:rPr>
        <w:t>5462 | mailto:</w:t>
      </w:r>
      <w:hyperlink r:id="rId7" w:history="1">
        <w:r w:rsidR="00AA4F84" w:rsidRPr="001652D7">
          <w:rPr>
            <w:rStyle w:val="Hyperlink"/>
            <w:sz w:val="18"/>
            <w:szCs w:val="18"/>
          </w:rPr>
          <w:t>saranya.s.buddhav@gmail.com</w:t>
        </w:r>
      </w:hyperlink>
      <w:r>
        <w:rPr>
          <w:color w:val="444444"/>
          <w:sz w:val="18"/>
          <w:szCs w:val="18"/>
        </w:rPr>
        <w:t xml:space="preserve">  |  </w:t>
      </w:r>
      <w:hyperlink r:id="rId8" w:history="1">
        <w:r w:rsidR="0065470E">
          <w:rPr>
            <w:rStyle w:val="Hyperlink"/>
            <w:sz w:val="18"/>
            <w:szCs w:val="18"/>
          </w:rPr>
          <w:t xml:space="preserve">LinkedIn: </w:t>
        </w:r>
        <w:proofErr w:type="spellStart"/>
        <w:r w:rsidR="0065470E">
          <w:rPr>
            <w:rStyle w:val="Hyperlink"/>
            <w:sz w:val="18"/>
            <w:szCs w:val="18"/>
          </w:rPr>
          <w:t>saranya</w:t>
        </w:r>
        <w:proofErr w:type="spellEnd"/>
        <w:r w:rsidR="0065470E">
          <w:rPr>
            <w:rStyle w:val="Hyperlink"/>
            <w:sz w:val="18"/>
            <w:szCs w:val="18"/>
          </w:rPr>
          <w:t xml:space="preserve"> </w:t>
        </w:r>
        <w:proofErr w:type="spellStart"/>
        <w:r w:rsidR="0065470E">
          <w:rPr>
            <w:rStyle w:val="Hyperlink"/>
            <w:sz w:val="18"/>
            <w:szCs w:val="18"/>
          </w:rPr>
          <w:t>srija</w:t>
        </w:r>
        <w:proofErr w:type="spellEnd"/>
      </w:hyperlink>
      <w:r>
        <w:rPr>
          <w:color w:val="444444"/>
          <w:sz w:val="18"/>
          <w:szCs w:val="18"/>
        </w:rPr>
        <w:t xml:space="preserve">  |  </w:t>
      </w:r>
      <w:hyperlink r:id="rId9" w:history="1">
        <w:r w:rsidR="0065470E">
          <w:rPr>
            <w:rStyle w:val="Hyperlink"/>
            <w:sz w:val="18"/>
            <w:szCs w:val="18"/>
          </w:rPr>
          <w:t xml:space="preserve">GitHub: </w:t>
        </w:r>
        <w:proofErr w:type="spellStart"/>
        <w:r w:rsidR="0065470E">
          <w:rPr>
            <w:rStyle w:val="Hyperlink"/>
            <w:sz w:val="18"/>
            <w:szCs w:val="18"/>
          </w:rPr>
          <w:t>saranbud</w:t>
        </w:r>
        <w:proofErr w:type="spellEnd"/>
      </w:hyperlink>
    </w:p>
    <w:p w14:paraId="667A08F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72B74578" w14:textId="0A243273" w:rsidR="0065470E" w:rsidRDefault="00000000">
      <w:pPr>
        <w:spacing w:before="80" w:after="80"/>
      </w:pPr>
      <w:r>
        <w:t>Data analyst with hands-on experience in BI dashboard development, CRM analytics, SQL optimization, and presenting data insights to non-technical stakeholders. Proven ability to synthesize data from multiple platforms</w:t>
      </w:r>
      <w:r w:rsidR="00AA4F84">
        <w:t xml:space="preserve">, </w:t>
      </w:r>
      <w:r>
        <w:t>including HubSpot, Databricks, and SAP</w:t>
      </w:r>
      <w:r w:rsidR="00AA4F84">
        <w:t>,</w:t>
      </w:r>
      <w:r>
        <w:t xml:space="preserve"> into clear, actionable reporting. Adept at cross-functional collaboration and translating complex analytics into business decisions. </w:t>
      </w:r>
    </w:p>
    <w:p w14:paraId="7BF106F3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WORK EXPERIENCE</w:t>
      </w:r>
    </w:p>
    <w:p w14:paraId="11364F81" w14:textId="77777777" w:rsidR="00DB0B6D" w:rsidRDefault="00DB0B6D" w:rsidP="00DB0B6D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 xml:space="preserve">Data Analyst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color w:val="888888"/>
          <w:sz w:val="21"/>
          <w:szCs w:val="21"/>
        </w:rPr>
        <w:t xml:space="preserve">  |</w:t>
      </w:r>
      <w:proofErr w:type="gramEnd"/>
      <w:r>
        <w:rPr>
          <w:color w:val="888888"/>
          <w:sz w:val="21"/>
          <w:szCs w:val="21"/>
        </w:rPr>
        <w:t xml:space="preserve">  </w:t>
      </w:r>
      <w:r>
        <w:rPr>
          <w:b/>
          <w:bCs/>
          <w:color w:val="1A5276"/>
          <w:sz w:val="21"/>
          <w:szCs w:val="21"/>
        </w:rPr>
        <w:t xml:space="preserve">KATBOTZ </w:t>
      </w:r>
      <w:proofErr w:type="gramStart"/>
      <w:r>
        <w:rPr>
          <w:b/>
          <w:bCs/>
          <w:color w:val="1A5276"/>
          <w:sz w:val="21"/>
          <w:szCs w:val="21"/>
        </w:rPr>
        <w:t>LLC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Bridgewater, NJ</w:t>
      </w:r>
      <w:r>
        <w:rPr>
          <w:i/>
          <w:iCs/>
          <w:color w:val="666666"/>
          <w:sz w:val="19"/>
          <w:szCs w:val="19"/>
        </w:rPr>
        <w:tab/>
        <w:t>Feb 2026 – Present</w:t>
      </w:r>
    </w:p>
    <w:p w14:paraId="6B94D09E" w14:textId="35D3C54C" w:rsidR="00DB0B6D" w:rsidRPr="00AA4F84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and deployed an FP&amp;A Co-</w:t>
      </w:r>
      <w:proofErr w:type="gramStart"/>
      <w:r>
        <w:rPr>
          <w:sz w:val="19"/>
          <w:szCs w:val="19"/>
        </w:rPr>
        <w:t>Pilot ,</w:t>
      </w:r>
      <w:proofErr w:type="gramEnd"/>
      <w:r>
        <w:rPr>
          <w:sz w:val="19"/>
          <w:szCs w:val="19"/>
        </w:rPr>
        <w:t xml:space="preserve"> a conversational AI agent on Databricks </w:t>
      </w:r>
      <w:proofErr w:type="gramStart"/>
      <w:r>
        <w:rPr>
          <w:sz w:val="19"/>
          <w:szCs w:val="19"/>
        </w:rPr>
        <w:t>Apps ,</w:t>
      </w:r>
      <w:proofErr w:type="gramEnd"/>
      <w:r>
        <w:rPr>
          <w:sz w:val="19"/>
          <w:szCs w:val="19"/>
        </w:rPr>
        <w:t xml:space="preserve"> enabling non-technical users to query financial data in plain English using a Llama 3.3 70B model with 8 specialized analytical tools (forecasting, variance analysis, trend detection).</w:t>
      </w:r>
    </w:p>
    <w:p w14:paraId="4714258C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Wrote and optimized SQL queries in Databricks to </w:t>
      </w:r>
      <w:proofErr w:type="spellStart"/>
      <w:r>
        <w:rPr>
          <w:sz w:val="19"/>
          <w:szCs w:val="19"/>
        </w:rPr>
        <w:t>analyze</w:t>
      </w:r>
      <w:proofErr w:type="spellEnd"/>
      <w:r>
        <w:rPr>
          <w:sz w:val="19"/>
          <w:szCs w:val="19"/>
        </w:rPr>
        <w:t xml:space="preserve"> SAP S/4HANA financial data (100K+ records), reducing query execution time by 30% and enabling faster KPI tracking.</w:t>
      </w:r>
    </w:p>
    <w:p w14:paraId="6AF15847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KPI-focused datasets and supported dashboard creation (Tableau/Power BI) to enable stakeholder tracking of 5+ key metrics including revenue, cost, and margin.</w:t>
      </w:r>
    </w:p>
    <w:p w14:paraId="47D495A0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Architected SAP S/4HANA to Databricks integration via SAP Business Data Cloud (BDC) using Delta Sharing protocol; set up Unity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with full governance and validated the end-to-end pipeline.</w:t>
      </w:r>
    </w:p>
    <w:p w14:paraId="68A489F1" w14:textId="77777777" w:rsidR="0065470E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 xml:space="preserve">Data Analyst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color w:val="888888"/>
          <w:sz w:val="21"/>
          <w:szCs w:val="21"/>
        </w:rPr>
        <w:t xml:space="preserve">  |</w:t>
      </w:r>
      <w:proofErr w:type="gramEnd"/>
      <w:r>
        <w:rPr>
          <w:color w:val="888888"/>
          <w:sz w:val="21"/>
          <w:szCs w:val="21"/>
        </w:rPr>
        <w:t xml:space="preserve">  </w:t>
      </w:r>
      <w:proofErr w:type="spellStart"/>
      <w:r>
        <w:rPr>
          <w:b/>
          <w:bCs/>
          <w:color w:val="1A5276"/>
          <w:sz w:val="21"/>
          <w:szCs w:val="21"/>
        </w:rPr>
        <w:t>Datagaps</w:t>
      </w:r>
      <w:proofErr w:type="spellEnd"/>
      <w:r>
        <w:rPr>
          <w:b/>
          <w:bCs/>
          <w:color w:val="1A5276"/>
          <w:sz w:val="21"/>
          <w:szCs w:val="21"/>
        </w:rPr>
        <w:t xml:space="preserve"> &amp; </w:t>
      </w:r>
      <w:proofErr w:type="gramStart"/>
      <w:r>
        <w:rPr>
          <w:b/>
          <w:bCs/>
          <w:color w:val="1A5276"/>
          <w:sz w:val="21"/>
          <w:szCs w:val="21"/>
        </w:rPr>
        <w:t>FocalCXM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Herndon, VA</w:t>
      </w:r>
      <w:r>
        <w:rPr>
          <w:i/>
          <w:iCs/>
          <w:color w:val="666666"/>
          <w:sz w:val="19"/>
          <w:szCs w:val="19"/>
        </w:rPr>
        <w:tab/>
        <w:t>Dec 2025 – Present</w:t>
      </w:r>
    </w:p>
    <w:p w14:paraId="0B4CD18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5+ BI dashboards with 20+ reports using SQL and HubSpot CRM to track sales pipeline health, email campaign performance, deal stage progression, and sales forecasting for cross-functional stakeholders.</w:t>
      </w:r>
    </w:p>
    <w:p w14:paraId="1D0EB588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Developed contact segmentation strategies by </w:t>
      </w:r>
      <w:proofErr w:type="spellStart"/>
      <w:r>
        <w:rPr>
          <w:sz w:val="19"/>
          <w:szCs w:val="19"/>
        </w:rPr>
        <w:t>analyzing</w:t>
      </w:r>
      <w:proofErr w:type="spellEnd"/>
      <w:r>
        <w:rPr>
          <w:sz w:val="19"/>
          <w:szCs w:val="19"/>
        </w:rPr>
        <w:t xml:space="preserve"> clickstream and </w:t>
      </w:r>
      <w:proofErr w:type="spellStart"/>
      <w:r>
        <w:rPr>
          <w:sz w:val="19"/>
          <w:szCs w:val="19"/>
        </w:rPr>
        <w:t>behavioral</w:t>
      </w:r>
      <w:proofErr w:type="spellEnd"/>
      <w:r>
        <w:rPr>
          <w:sz w:val="19"/>
          <w:szCs w:val="19"/>
        </w:rPr>
        <w:t xml:space="preserve"> data; identified that webinars drove 78% of total leads, enabling more targeted campaign strategy and resource allocation.</w:t>
      </w:r>
    </w:p>
    <w:p w14:paraId="5856F08E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A/B testing and conversion rate optimization through landing page performance reports and form submission tracking, contributing to a 25% increase in qualified lead capture.</w:t>
      </w:r>
    </w:p>
    <w:p w14:paraId="1A5762BC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Generated and presented marketing and sales performance reports to non-technical stakeholders, translating CRM data into actionable recommendations for pipeline management and revenue forecasting.</w:t>
      </w:r>
    </w:p>
    <w:p w14:paraId="2573966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an AI-powered monitoring agent using Claude AI to proactively flag orders nearing expiration (≤7 days), improving operational visibility and enabling timely intervention.</w:t>
      </w:r>
    </w:p>
    <w:p w14:paraId="29614D46" w14:textId="7E6E0E76" w:rsidR="0065470E" w:rsidRDefault="00000000" w:rsidP="00AA4F84">
      <w:pPr>
        <w:tabs>
          <w:tab w:val="right" w:pos="9360"/>
        </w:tabs>
        <w:spacing w:before="160" w:after="40"/>
      </w:pPr>
      <w:r w:rsidRPr="00AA4F84">
        <w:rPr>
          <w:b/>
          <w:bCs/>
          <w:sz w:val="21"/>
          <w:szCs w:val="21"/>
        </w:rPr>
        <w:t xml:space="preserve">Business Analyst – Capstone </w:t>
      </w:r>
      <w:proofErr w:type="gramStart"/>
      <w:r w:rsidRPr="00AA4F84">
        <w:rPr>
          <w:b/>
          <w:bCs/>
          <w:sz w:val="21"/>
          <w:szCs w:val="21"/>
        </w:rPr>
        <w:t>Consultant</w:t>
      </w:r>
      <w:r w:rsidRPr="00AA4F84">
        <w:rPr>
          <w:color w:val="888888"/>
          <w:sz w:val="21"/>
          <w:szCs w:val="21"/>
        </w:rPr>
        <w:t xml:space="preserve">  |</w:t>
      </w:r>
      <w:proofErr w:type="gramEnd"/>
      <w:r w:rsidRPr="00AA4F84">
        <w:rPr>
          <w:color w:val="888888"/>
          <w:sz w:val="21"/>
          <w:szCs w:val="21"/>
        </w:rPr>
        <w:t xml:space="preserve">  </w:t>
      </w:r>
      <w:r w:rsidRPr="00AA4F84">
        <w:rPr>
          <w:b/>
          <w:bCs/>
          <w:color w:val="1A5276"/>
          <w:sz w:val="21"/>
          <w:szCs w:val="21"/>
        </w:rPr>
        <w:t xml:space="preserve">Yonder </w:t>
      </w:r>
      <w:proofErr w:type="gramStart"/>
      <w:r w:rsidRPr="00AA4F84">
        <w:rPr>
          <w:b/>
          <w:bCs/>
          <w:color w:val="1A5276"/>
          <w:sz w:val="21"/>
          <w:szCs w:val="21"/>
        </w:rPr>
        <w:t>Talent</w:t>
      </w:r>
      <w:r w:rsidRPr="00AA4F84">
        <w:rPr>
          <w:color w:val="555555"/>
        </w:rPr>
        <w:t xml:space="preserve">  —</w:t>
      </w:r>
      <w:proofErr w:type="gramEnd"/>
      <w:r w:rsidRPr="00AA4F84">
        <w:rPr>
          <w:color w:val="555555"/>
        </w:rPr>
        <w:t xml:space="preserve">  Tempe, AZ</w:t>
      </w:r>
      <w:r w:rsidRPr="00AA4F84">
        <w:rPr>
          <w:i/>
          <w:iCs/>
          <w:color w:val="666666"/>
          <w:sz w:val="19"/>
          <w:szCs w:val="19"/>
        </w:rPr>
        <w:tab/>
        <w:t>Aug 2025 – Dec 2025</w:t>
      </w:r>
    </w:p>
    <w:p w14:paraId="14DE50B9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Partnered cross-functionally with FP&amp;A, procurement, and IT teams to present Tableau-driven customer flow analytics, converting queuing data into financial staffing recommendations that reduced wait times by 15%.</w:t>
      </w:r>
    </w:p>
    <w:p w14:paraId="2FCB77F7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Built predictive models (regression, SARIMA,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>, Random Forest, clustering) to forecast staffing demand, achieving 90% peak-period coverage accuracy.</w:t>
      </w:r>
    </w:p>
    <w:p w14:paraId="2BC5FF65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Worked in an Agile environment using Jira to define functional requirements, user stories, and acceptance criteria; supported outcomes with Excel and Power BI dashboards for real-time monitoring.</w:t>
      </w:r>
    </w:p>
    <w:p w14:paraId="65E3962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6704A63E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M.S. in Business Analytics (Supply Chain concentration)</w:t>
      </w:r>
      <w:r>
        <w:rPr>
          <w:i/>
          <w:iCs/>
          <w:color w:val="666666"/>
          <w:sz w:val="19"/>
          <w:szCs w:val="19"/>
        </w:rPr>
        <w:tab/>
        <w:t>Aug 2024 – Dec 2025</w:t>
      </w:r>
    </w:p>
    <w:p w14:paraId="386A8253" w14:textId="77777777" w:rsidR="0065470E" w:rsidRDefault="00000000">
      <w:pPr>
        <w:spacing w:after="20"/>
      </w:pPr>
      <w:r>
        <w:rPr>
          <w:color w:val="555555"/>
          <w:sz w:val="19"/>
          <w:szCs w:val="19"/>
        </w:rPr>
        <w:t xml:space="preserve">W.P. Carey School of Business, Arizona State </w:t>
      </w:r>
      <w:proofErr w:type="gramStart"/>
      <w:r>
        <w:rPr>
          <w:color w:val="555555"/>
          <w:sz w:val="19"/>
          <w:szCs w:val="19"/>
        </w:rPr>
        <w:t>University  |</w:t>
      </w:r>
      <w:proofErr w:type="gramEnd"/>
      <w:r>
        <w:rPr>
          <w:color w:val="555555"/>
          <w:sz w:val="19"/>
          <w:szCs w:val="19"/>
        </w:rPr>
        <w:t xml:space="preserve">  Tempe, </w:t>
      </w:r>
      <w:proofErr w:type="gramStart"/>
      <w:r>
        <w:rPr>
          <w:color w:val="555555"/>
          <w:sz w:val="19"/>
          <w:szCs w:val="19"/>
        </w:rPr>
        <w:t>AZ  |</w:t>
      </w:r>
      <w:proofErr w:type="gramEnd"/>
      <w:r>
        <w:rPr>
          <w:color w:val="555555"/>
          <w:sz w:val="19"/>
          <w:szCs w:val="19"/>
        </w:rPr>
        <w:t xml:space="preserve">  GPA: 3.76</w:t>
      </w:r>
    </w:p>
    <w:p w14:paraId="69166FE9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B.B.A. in Business Administration (Business Analytics concentration)</w:t>
      </w:r>
      <w:r>
        <w:rPr>
          <w:i/>
          <w:iCs/>
          <w:color w:val="666666"/>
          <w:sz w:val="19"/>
          <w:szCs w:val="19"/>
        </w:rPr>
        <w:tab/>
        <w:t>May 2020 – May 2023</w:t>
      </w:r>
    </w:p>
    <w:p w14:paraId="7E5D724B" w14:textId="74F9ACC6" w:rsidR="00345BA8" w:rsidRPr="00BB52CF" w:rsidRDefault="00000000">
      <w:pPr>
        <w:spacing w:after="2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GITAM Institute of Management, GITAM </w:t>
      </w:r>
      <w:proofErr w:type="gramStart"/>
      <w:r>
        <w:rPr>
          <w:color w:val="555555"/>
          <w:sz w:val="19"/>
          <w:szCs w:val="19"/>
        </w:rPr>
        <w:t>University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India  |</w:t>
      </w:r>
      <w:proofErr w:type="gramEnd"/>
      <w:r>
        <w:rPr>
          <w:color w:val="555555"/>
          <w:sz w:val="19"/>
          <w:szCs w:val="19"/>
        </w:rPr>
        <w:t xml:space="preserve">  GPA: 3.44</w:t>
      </w:r>
    </w:p>
    <w:p w14:paraId="76BFDA9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SKILLS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5470E" w14:paraId="19B8A43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932493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Analytics &amp; Reporting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92FCC2C" w14:textId="77777777" w:rsidR="0065470E" w:rsidRDefault="00000000">
            <w:r>
              <w:rPr>
                <w:sz w:val="19"/>
                <w:szCs w:val="19"/>
              </w:rPr>
              <w:t xml:space="preserve">Excel (VLOOKUP, XLOOKUP, PivotTables, Macros), Google Sheets, Looker, Power BI, Tableau, </w:t>
            </w:r>
            <w:proofErr w:type="spellStart"/>
            <w:r>
              <w:rPr>
                <w:sz w:val="19"/>
                <w:szCs w:val="19"/>
              </w:rPr>
              <w:t>QuickSight</w:t>
            </w:r>
            <w:proofErr w:type="spellEnd"/>
          </w:p>
        </w:tc>
      </w:tr>
      <w:tr w:rsidR="0065470E" w14:paraId="289F855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B8122A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Programming &amp; Data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41B5BDB" w14:textId="77777777" w:rsidR="0065470E" w:rsidRDefault="00000000">
            <w:r>
              <w:rPr>
                <w:sz w:val="19"/>
                <w:szCs w:val="19"/>
              </w:rPr>
              <w:t>SQL, PostgreSQL, Python, R (</w:t>
            </w:r>
            <w:proofErr w:type="spellStart"/>
            <w:r>
              <w:rPr>
                <w:sz w:val="19"/>
                <w:szCs w:val="19"/>
              </w:rPr>
              <w:t>tidyverse</w:t>
            </w:r>
            <w:proofErr w:type="spellEnd"/>
            <w:r>
              <w:rPr>
                <w:sz w:val="19"/>
                <w:szCs w:val="19"/>
              </w:rPr>
              <w:t>, ggplot2), Databricks, Amazon S3</w:t>
            </w:r>
          </w:p>
        </w:tc>
      </w:tr>
      <w:tr w:rsidR="0065470E" w14:paraId="35EFC009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ACB884B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CRM &amp; Platforms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D385A5F" w14:textId="4DF3FE02" w:rsidR="00DB0B6D" w:rsidRPr="00DB0B6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HubSpot CRM, Zoho, SAP S/4HANA, SAP Business Data Clou</w:t>
            </w:r>
            <w:r w:rsidR="00DB0B6D">
              <w:rPr>
                <w:sz w:val="19"/>
                <w:szCs w:val="19"/>
              </w:rPr>
              <w:t>d</w:t>
            </w:r>
          </w:p>
        </w:tc>
      </w:tr>
    </w:tbl>
    <w:p w14:paraId="202B4853" w14:textId="73573E30" w:rsidR="00BB52CF" w:rsidRDefault="00BB52CF" w:rsidP="00BB52CF"/>
    <w:sectPr w:rsidR="00BB52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D4AF" w14:textId="77777777" w:rsidR="00605E3D" w:rsidRDefault="00605E3D" w:rsidP="00BB52CF">
      <w:r>
        <w:separator/>
      </w:r>
    </w:p>
  </w:endnote>
  <w:endnote w:type="continuationSeparator" w:id="0">
    <w:p w14:paraId="6BBABA1D" w14:textId="77777777" w:rsidR="00605E3D" w:rsidRDefault="00605E3D" w:rsidP="00BB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AC6FA" w14:textId="77777777" w:rsidR="00605E3D" w:rsidRDefault="00605E3D" w:rsidP="00BB52CF">
      <w:r>
        <w:separator/>
      </w:r>
    </w:p>
  </w:footnote>
  <w:footnote w:type="continuationSeparator" w:id="0">
    <w:p w14:paraId="62F868A0" w14:textId="77777777" w:rsidR="00605E3D" w:rsidRDefault="00605E3D" w:rsidP="00BB5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B1F1B"/>
    <w:multiLevelType w:val="hybridMultilevel"/>
    <w:tmpl w:val="F6EA1CE4"/>
    <w:lvl w:ilvl="0" w:tplc="CB04F888">
      <w:start w:val="1"/>
      <w:numFmt w:val="bullet"/>
      <w:lvlText w:val="•"/>
      <w:lvlJc w:val="left"/>
      <w:pPr>
        <w:ind w:left="540" w:hanging="260"/>
      </w:pPr>
    </w:lvl>
    <w:lvl w:ilvl="1" w:tplc="354C2F3A">
      <w:numFmt w:val="decimal"/>
      <w:lvlText w:val=""/>
      <w:lvlJc w:val="left"/>
    </w:lvl>
    <w:lvl w:ilvl="2" w:tplc="36F0FF56">
      <w:numFmt w:val="decimal"/>
      <w:lvlText w:val=""/>
      <w:lvlJc w:val="left"/>
    </w:lvl>
    <w:lvl w:ilvl="3" w:tplc="315E37E6">
      <w:numFmt w:val="decimal"/>
      <w:lvlText w:val=""/>
      <w:lvlJc w:val="left"/>
    </w:lvl>
    <w:lvl w:ilvl="4" w:tplc="EB04A4B8">
      <w:numFmt w:val="decimal"/>
      <w:lvlText w:val=""/>
      <w:lvlJc w:val="left"/>
    </w:lvl>
    <w:lvl w:ilvl="5" w:tplc="CE205560">
      <w:numFmt w:val="decimal"/>
      <w:lvlText w:val=""/>
      <w:lvlJc w:val="left"/>
    </w:lvl>
    <w:lvl w:ilvl="6" w:tplc="C9ECE610">
      <w:numFmt w:val="decimal"/>
      <w:lvlText w:val=""/>
      <w:lvlJc w:val="left"/>
    </w:lvl>
    <w:lvl w:ilvl="7" w:tplc="8AFEBC04">
      <w:numFmt w:val="decimal"/>
      <w:lvlText w:val=""/>
      <w:lvlJc w:val="left"/>
    </w:lvl>
    <w:lvl w:ilvl="8" w:tplc="56264F3E">
      <w:numFmt w:val="decimal"/>
      <w:lvlText w:val=""/>
      <w:lvlJc w:val="left"/>
    </w:lvl>
  </w:abstractNum>
  <w:abstractNum w:abstractNumId="1" w15:restartNumberingAfterBreak="0">
    <w:nsid w:val="6D1C260E"/>
    <w:multiLevelType w:val="hybridMultilevel"/>
    <w:tmpl w:val="64D4ADE8"/>
    <w:lvl w:ilvl="0" w:tplc="3BA829AA">
      <w:start w:val="1"/>
      <w:numFmt w:val="bullet"/>
      <w:lvlText w:val="●"/>
      <w:lvlJc w:val="left"/>
      <w:pPr>
        <w:ind w:left="720" w:hanging="360"/>
      </w:pPr>
    </w:lvl>
    <w:lvl w:ilvl="1" w:tplc="AAAACD96">
      <w:start w:val="1"/>
      <w:numFmt w:val="bullet"/>
      <w:lvlText w:val="○"/>
      <w:lvlJc w:val="left"/>
      <w:pPr>
        <w:ind w:left="1440" w:hanging="360"/>
      </w:pPr>
    </w:lvl>
    <w:lvl w:ilvl="2" w:tplc="A03A4CD6">
      <w:start w:val="1"/>
      <w:numFmt w:val="bullet"/>
      <w:lvlText w:val="■"/>
      <w:lvlJc w:val="left"/>
      <w:pPr>
        <w:ind w:left="2160" w:hanging="360"/>
      </w:pPr>
    </w:lvl>
    <w:lvl w:ilvl="3" w:tplc="21BEB742">
      <w:start w:val="1"/>
      <w:numFmt w:val="bullet"/>
      <w:lvlText w:val="●"/>
      <w:lvlJc w:val="left"/>
      <w:pPr>
        <w:ind w:left="2880" w:hanging="360"/>
      </w:pPr>
    </w:lvl>
    <w:lvl w:ilvl="4" w:tplc="E5BC1074">
      <w:start w:val="1"/>
      <w:numFmt w:val="bullet"/>
      <w:lvlText w:val="○"/>
      <w:lvlJc w:val="left"/>
      <w:pPr>
        <w:ind w:left="3600" w:hanging="360"/>
      </w:pPr>
    </w:lvl>
    <w:lvl w:ilvl="5" w:tplc="71C27D42">
      <w:start w:val="1"/>
      <w:numFmt w:val="bullet"/>
      <w:lvlText w:val="■"/>
      <w:lvlJc w:val="left"/>
      <w:pPr>
        <w:ind w:left="4320" w:hanging="360"/>
      </w:pPr>
    </w:lvl>
    <w:lvl w:ilvl="6" w:tplc="F2EA9BE0">
      <w:start w:val="1"/>
      <w:numFmt w:val="bullet"/>
      <w:lvlText w:val="●"/>
      <w:lvlJc w:val="left"/>
      <w:pPr>
        <w:ind w:left="5040" w:hanging="360"/>
      </w:pPr>
    </w:lvl>
    <w:lvl w:ilvl="7" w:tplc="7D20C8D4">
      <w:start w:val="1"/>
      <w:numFmt w:val="bullet"/>
      <w:lvlText w:val="●"/>
      <w:lvlJc w:val="left"/>
      <w:pPr>
        <w:ind w:left="5760" w:hanging="360"/>
      </w:pPr>
    </w:lvl>
    <w:lvl w:ilvl="8" w:tplc="FAD67222">
      <w:start w:val="1"/>
      <w:numFmt w:val="bullet"/>
      <w:lvlText w:val="●"/>
      <w:lvlJc w:val="left"/>
      <w:pPr>
        <w:ind w:left="6480" w:hanging="360"/>
      </w:pPr>
    </w:lvl>
  </w:abstractNum>
  <w:num w:numId="1" w16cid:durableId="362050442">
    <w:abstractNumId w:val="1"/>
    <w:lvlOverride w:ilvl="0">
      <w:startOverride w:val="1"/>
    </w:lvlOverride>
  </w:num>
  <w:num w:numId="2" w16cid:durableId="1374040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0E"/>
    <w:rsid w:val="00097B73"/>
    <w:rsid w:val="00345BA8"/>
    <w:rsid w:val="00587949"/>
    <w:rsid w:val="00605E3D"/>
    <w:rsid w:val="0065470E"/>
    <w:rsid w:val="006D3B25"/>
    <w:rsid w:val="00AA2DE7"/>
    <w:rsid w:val="00AA4F84"/>
    <w:rsid w:val="00BB52CF"/>
    <w:rsid w:val="00C87B08"/>
    <w:rsid w:val="00DB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EC3"/>
  <w15:docId w15:val="{37973820-CDD4-4FF8-B4BB-DAB77577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4F8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2CF"/>
  </w:style>
  <w:style w:type="paragraph" w:styleId="Footer">
    <w:name w:val="footer"/>
    <w:basedOn w:val="Normal"/>
    <w:link w:val="Foot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nyasrij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anya.s.buddha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anb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Buddhavarapu</cp:lastModifiedBy>
  <cp:revision>5</cp:revision>
  <dcterms:created xsi:type="dcterms:W3CDTF">2026-06-04T21:40:00Z</dcterms:created>
  <dcterms:modified xsi:type="dcterms:W3CDTF">2026-06-18T13:35:00Z</dcterms:modified>
</cp:coreProperties>
</file>