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9C4DB" w14:textId="77777777" w:rsidR="0065470E" w:rsidRDefault="00000000">
      <w:pPr>
        <w:spacing w:after="60"/>
        <w:jc w:val="center"/>
      </w:pPr>
      <w:r>
        <w:rPr>
          <w:b/>
          <w:bCs/>
          <w:color w:val="1A1A1A"/>
          <w:sz w:val="40"/>
          <w:szCs w:val="40"/>
        </w:rPr>
        <w:t>Saranya Srija Buddhavarapu</w:t>
      </w:r>
    </w:p>
    <w:p w14:paraId="2DD1D8E1" w14:textId="0DA7D897" w:rsidR="0065470E" w:rsidRDefault="00000000">
      <w:pPr>
        <w:spacing w:after="20"/>
        <w:jc w:val="center"/>
      </w:pPr>
      <w:r>
        <w:rPr>
          <w:color w:val="444444"/>
          <w:sz w:val="18"/>
          <w:szCs w:val="18"/>
        </w:rPr>
        <w:t>(804) 297-</w:t>
      </w:r>
      <w:r w:rsidR="00AA4F84">
        <w:rPr>
          <w:color w:val="444444"/>
          <w:sz w:val="18"/>
          <w:szCs w:val="18"/>
        </w:rPr>
        <w:t>5462 | mailto:</w:t>
      </w:r>
      <w:hyperlink r:id="rId7" w:history="1">
        <w:r w:rsidR="00AA4F84" w:rsidRPr="001652D7">
          <w:rPr>
            <w:rStyle w:val="Hyperlink"/>
            <w:sz w:val="18"/>
            <w:szCs w:val="18"/>
          </w:rPr>
          <w:t>saranya.s.buddhav@gmail.com</w:t>
        </w:r>
      </w:hyperlink>
      <w:r>
        <w:rPr>
          <w:color w:val="444444"/>
          <w:sz w:val="18"/>
          <w:szCs w:val="18"/>
        </w:rPr>
        <w:t xml:space="preserve">  |  </w:t>
      </w:r>
      <w:hyperlink r:id="rId8" w:history="1">
        <w:r w:rsidR="0065470E">
          <w:rPr>
            <w:rStyle w:val="Hyperlink"/>
            <w:sz w:val="18"/>
            <w:szCs w:val="18"/>
          </w:rPr>
          <w:t>LinkedIn: saranya srija</w:t>
        </w:r>
      </w:hyperlink>
      <w:r>
        <w:rPr>
          <w:color w:val="444444"/>
          <w:sz w:val="18"/>
          <w:szCs w:val="18"/>
        </w:rPr>
        <w:t xml:space="preserve">  |  </w:t>
      </w:r>
      <w:hyperlink r:id="rId9" w:history="1">
        <w:r w:rsidR="0065470E">
          <w:rPr>
            <w:rStyle w:val="Hyperlink"/>
            <w:sz w:val="18"/>
            <w:szCs w:val="18"/>
          </w:rPr>
          <w:t>GitHub: saranbud</w:t>
        </w:r>
      </w:hyperlink>
      <w:r w:rsidR="00804DB1">
        <w:t xml:space="preserve"> | </w:t>
      </w:r>
      <w:hyperlink r:id="rId10" w:history="1">
        <w:r w:rsidR="00804DB1" w:rsidRPr="00804DB1">
          <w:rPr>
            <w:rStyle w:val="Hyperlink"/>
          </w:rPr>
          <w:t>Portfolio site</w:t>
        </w:r>
      </w:hyperlink>
    </w:p>
    <w:p w14:paraId="667A08FA" w14:textId="77777777" w:rsidR="0065470E" w:rsidRDefault="00000000">
      <w:pPr>
        <w:pBdr>
          <w:bottom w:val="single" w:sz="8" w:space="2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PROFESSIONAL SUMMARY</w:t>
      </w:r>
    </w:p>
    <w:p w14:paraId="72B74578" w14:textId="0A243273" w:rsidR="0065470E" w:rsidRDefault="00000000">
      <w:pPr>
        <w:spacing w:before="80" w:after="80"/>
      </w:pPr>
      <w:r>
        <w:t>Data analyst with hands-on experience in BI dashboard development, CRM analytics, SQL optimization, and presenting data insights to non-technical stakeholders. Proven ability to synthesize data from multiple platforms</w:t>
      </w:r>
      <w:r w:rsidR="00AA4F84">
        <w:t xml:space="preserve">, </w:t>
      </w:r>
      <w:r>
        <w:t>including HubSpot, Databricks, and SAP</w:t>
      </w:r>
      <w:r w:rsidR="00AA4F84">
        <w:t>,</w:t>
      </w:r>
      <w:r>
        <w:t xml:space="preserve"> into clear, actionable reporting. Adept at cross-functional collaboration and translating complex analytics into business decisions. </w:t>
      </w:r>
    </w:p>
    <w:p w14:paraId="7BF106F3" w14:textId="77777777" w:rsidR="0065470E" w:rsidRDefault="00000000">
      <w:pPr>
        <w:pBdr>
          <w:bottom w:val="single" w:sz="8" w:space="2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WORK EXPERIENCE</w:t>
      </w:r>
    </w:p>
    <w:p w14:paraId="11364F81" w14:textId="77777777" w:rsidR="00DB0B6D" w:rsidRDefault="00DB0B6D" w:rsidP="00DB0B6D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>Data Analyst Intern</w:t>
      </w:r>
      <w:r>
        <w:rPr>
          <w:color w:val="888888"/>
          <w:sz w:val="21"/>
          <w:szCs w:val="21"/>
        </w:rPr>
        <w:t xml:space="preserve">  |  </w:t>
      </w:r>
      <w:r>
        <w:rPr>
          <w:b/>
          <w:bCs/>
          <w:color w:val="1A5276"/>
          <w:sz w:val="21"/>
          <w:szCs w:val="21"/>
        </w:rPr>
        <w:t>KATBOTZ LLC</w:t>
      </w:r>
      <w:r>
        <w:rPr>
          <w:color w:val="555555"/>
        </w:rPr>
        <w:t xml:space="preserve">  —  Bridgewater, NJ</w:t>
      </w:r>
      <w:r>
        <w:rPr>
          <w:i/>
          <w:iCs/>
          <w:color w:val="666666"/>
          <w:sz w:val="19"/>
          <w:szCs w:val="19"/>
        </w:rPr>
        <w:tab/>
        <w:t>Feb 2026 – Present</w:t>
      </w:r>
    </w:p>
    <w:p w14:paraId="6B94D09E" w14:textId="35D3C54C" w:rsidR="00DB0B6D" w:rsidRPr="00AA4F84" w:rsidRDefault="00DB0B6D" w:rsidP="00DB0B6D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Developed and deployed an FP&amp;A Co-Pilot , a conversational AI agent on Databricks Apps , enabling non-technical users to query financial data in plain English using a Llama 3.3 70B model with 8 specialized analytical tools (forecasting, variance analysis, trend detection).</w:t>
      </w:r>
    </w:p>
    <w:p w14:paraId="4714258C" w14:textId="77777777" w:rsidR="00DB0B6D" w:rsidRDefault="00DB0B6D" w:rsidP="00DB0B6D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Wrote and optimized SQL queries in Databricks to analyze SAP S/4HANA financial data (100K+ records), reducing query execution time by 30% and enabling faster KPI tracking.</w:t>
      </w:r>
    </w:p>
    <w:p w14:paraId="6AF15847" w14:textId="77777777" w:rsidR="00DB0B6D" w:rsidRDefault="00DB0B6D" w:rsidP="00DB0B6D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Developed KPI-focused datasets and supported dashboard creation (Tableau/Power BI) to enable stakeholder tracking of 5+ key metrics including revenue, cost, and margin.</w:t>
      </w:r>
    </w:p>
    <w:p w14:paraId="47D495A0" w14:textId="77777777" w:rsidR="00DB0B6D" w:rsidRDefault="00DB0B6D" w:rsidP="00DB0B6D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Architected SAP S/4HANA to Databricks integration via SAP Business Data Cloud (BDC) using Delta Sharing protocol; set up Unity Catalog with full governance and validated the end-to-end pipeline.</w:t>
      </w:r>
    </w:p>
    <w:p w14:paraId="68A489F1" w14:textId="77777777" w:rsidR="0065470E" w:rsidRDefault="00000000">
      <w:pPr>
        <w:tabs>
          <w:tab w:val="right" w:pos="9360"/>
        </w:tabs>
        <w:spacing w:before="160" w:after="40"/>
      </w:pPr>
      <w:r>
        <w:rPr>
          <w:b/>
          <w:bCs/>
          <w:sz w:val="21"/>
          <w:szCs w:val="21"/>
        </w:rPr>
        <w:t>Data Analyst Intern</w:t>
      </w:r>
      <w:r>
        <w:rPr>
          <w:color w:val="888888"/>
          <w:sz w:val="21"/>
          <w:szCs w:val="21"/>
        </w:rPr>
        <w:t xml:space="preserve">  |  </w:t>
      </w:r>
      <w:r>
        <w:rPr>
          <w:b/>
          <w:bCs/>
          <w:color w:val="1A5276"/>
          <w:sz w:val="21"/>
          <w:szCs w:val="21"/>
        </w:rPr>
        <w:t>Datagaps &amp; FocalCXM</w:t>
      </w:r>
      <w:r>
        <w:rPr>
          <w:color w:val="555555"/>
        </w:rPr>
        <w:t xml:space="preserve">  —  Herndon, VA</w:t>
      </w:r>
      <w:r>
        <w:rPr>
          <w:i/>
          <w:iCs/>
          <w:color w:val="666666"/>
          <w:sz w:val="19"/>
          <w:szCs w:val="19"/>
        </w:rPr>
        <w:tab/>
        <w:t>Dec 2025 – Present</w:t>
      </w:r>
    </w:p>
    <w:p w14:paraId="0B4CD186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Built 5+ BI dashboards with 20+ reports using SQL and HubSpot CRM to track sales pipeline health, email campaign performance, deal stage progression, and sales forecasting for cross-functional stakeholders.</w:t>
      </w:r>
    </w:p>
    <w:p w14:paraId="1D0EB588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Developed contact segmentation strategies by analyzing clickstream and behavioral data; identified that webinars drove 78% of total leads, enabling more targeted campaign strategy and resource allocation.</w:t>
      </w:r>
    </w:p>
    <w:p w14:paraId="5856F08E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Supported A/B testing and conversion rate optimization through landing page performance reports and form submission tracking, contributing to a 25% increase in qualified lead capture.</w:t>
      </w:r>
    </w:p>
    <w:p w14:paraId="1A5762BC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Generated and presented marketing and sales performance reports to non-technical stakeholders, translating CRM data into actionable recommendations for pipeline management and revenue forecasting.</w:t>
      </w:r>
    </w:p>
    <w:p w14:paraId="25739666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Implemented an AI-powered monitoring agent using Claude AI to proactively flag orders nearing expiration (≤7 days), improving operational visibility and enabling timely intervention.</w:t>
      </w:r>
    </w:p>
    <w:p w14:paraId="29614D46" w14:textId="7E6E0E76" w:rsidR="0065470E" w:rsidRDefault="00000000" w:rsidP="00AA4F84">
      <w:pPr>
        <w:tabs>
          <w:tab w:val="right" w:pos="9360"/>
        </w:tabs>
        <w:spacing w:before="160" w:after="40"/>
      </w:pPr>
      <w:r w:rsidRPr="00AA4F84">
        <w:rPr>
          <w:b/>
          <w:bCs/>
          <w:sz w:val="21"/>
          <w:szCs w:val="21"/>
        </w:rPr>
        <w:t>Business Analyst – Capstone Consultant</w:t>
      </w:r>
      <w:r w:rsidRPr="00AA4F84">
        <w:rPr>
          <w:color w:val="888888"/>
          <w:sz w:val="21"/>
          <w:szCs w:val="21"/>
        </w:rPr>
        <w:t xml:space="preserve">  |  </w:t>
      </w:r>
      <w:r w:rsidRPr="00AA4F84">
        <w:rPr>
          <w:b/>
          <w:bCs/>
          <w:color w:val="1A5276"/>
          <w:sz w:val="21"/>
          <w:szCs w:val="21"/>
        </w:rPr>
        <w:t>Yonder Talent</w:t>
      </w:r>
      <w:r w:rsidRPr="00AA4F84">
        <w:rPr>
          <w:color w:val="555555"/>
        </w:rPr>
        <w:t xml:space="preserve">  —  Tempe, AZ</w:t>
      </w:r>
      <w:r w:rsidRPr="00AA4F84">
        <w:rPr>
          <w:i/>
          <w:iCs/>
          <w:color w:val="666666"/>
          <w:sz w:val="19"/>
          <w:szCs w:val="19"/>
        </w:rPr>
        <w:tab/>
        <w:t>Aug 2025 – Dec 2025</w:t>
      </w:r>
    </w:p>
    <w:p w14:paraId="14DE50B9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Partnered cross-functionally with FP&amp;A, procurement, and IT teams to present Tableau-driven customer flow analytics, converting queuing data into financial staffing recommendations that reduced wait times by 15%.</w:t>
      </w:r>
    </w:p>
    <w:p w14:paraId="2FCB77F7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Built predictive models (regression, SARIMA, XGBoost, Random Forest, clustering) to forecast staffing demand, achieving 90% peak-period coverage accuracy.</w:t>
      </w:r>
    </w:p>
    <w:p w14:paraId="2BC5FF65" w14:textId="77777777" w:rsidR="0065470E" w:rsidRDefault="00000000">
      <w:pPr>
        <w:pStyle w:val="ListParagraph"/>
        <w:numPr>
          <w:ilvl w:val="0"/>
          <w:numId w:val="2"/>
        </w:numPr>
        <w:spacing w:before="30" w:after="30"/>
      </w:pPr>
      <w:r>
        <w:rPr>
          <w:sz w:val="19"/>
          <w:szCs w:val="19"/>
        </w:rPr>
        <w:t>Worked in an Agile environment using Jira to define functional requirements, user stories, and acceptance criteria; supported outcomes with Excel and Power BI dashboards for real-time monitoring.</w:t>
      </w:r>
    </w:p>
    <w:p w14:paraId="65E3962A" w14:textId="77777777" w:rsidR="0065470E" w:rsidRDefault="00000000">
      <w:pPr>
        <w:pBdr>
          <w:bottom w:val="single" w:sz="8" w:space="2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EDUCATION</w:t>
      </w:r>
    </w:p>
    <w:p w14:paraId="6704A63E" w14:textId="77777777" w:rsidR="0065470E" w:rsidRDefault="00000000">
      <w:pPr>
        <w:tabs>
          <w:tab w:val="right" w:pos="9360"/>
        </w:tabs>
        <w:spacing w:before="140" w:after="30"/>
      </w:pPr>
      <w:r>
        <w:rPr>
          <w:b/>
          <w:bCs/>
        </w:rPr>
        <w:t>M.S. in Business Analytics (Supply Chain concentration)</w:t>
      </w:r>
      <w:r>
        <w:rPr>
          <w:i/>
          <w:iCs/>
          <w:color w:val="666666"/>
          <w:sz w:val="19"/>
          <w:szCs w:val="19"/>
        </w:rPr>
        <w:tab/>
        <w:t>Aug 2024 – Dec 2025</w:t>
      </w:r>
    </w:p>
    <w:p w14:paraId="386A8253" w14:textId="77777777" w:rsidR="0065470E" w:rsidRDefault="00000000">
      <w:pPr>
        <w:spacing w:after="20"/>
      </w:pPr>
      <w:r>
        <w:rPr>
          <w:color w:val="555555"/>
          <w:sz w:val="19"/>
          <w:szCs w:val="19"/>
        </w:rPr>
        <w:t>W.P. Carey School of Business, Arizona State University  |  Tempe, AZ  |  GPA: 3.76</w:t>
      </w:r>
    </w:p>
    <w:p w14:paraId="69166FE9" w14:textId="77777777" w:rsidR="0065470E" w:rsidRDefault="00000000">
      <w:pPr>
        <w:tabs>
          <w:tab w:val="right" w:pos="9360"/>
        </w:tabs>
        <w:spacing w:before="140" w:after="30"/>
      </w:pPr>
      <w:r>
        <w:rPr>
          <w:b/>
          <w:bCs/>
        </w:rPr>
        <w:t>B.B.A. in Business Administration (Business Analytics concentration)</w:t>
      </w:r>
      <w:r>
        <w:rPr>
          <w:i/>
          <w:iCs/>
          <w:color w:val="666666"/>
          <w:sz w:val="19"/>
          <w:szCs w:val="19"/>
        </w:rPr>
        <w:tab/>
        <w:t>May 2020 – May 2023</w:t>
      </w:r>
    </w:p>
    <w:p w14:paraId="7E5D724B" w14:textId="74F9ACC6" w:rsidR="00345BA8" w:rsidRPr="00BB52CF" w:rsidRDefault="00000000">
      <w:pPr>
        <w:spacing w:after="20"/>
        <w:rPr>
          <w:color w:val="555555"/>
          <w:sz w:val="19"/>
          <w:szCs w:val="19"/>
        </w:rPr>
      </w:pPr>
      <w:r>
        <w:rPr>
          <w:color w:val="555555"/>
          <w:sz w:val="19"/>
          <w:szCs w:val="19"/>
        </w:rPr>
        <w:t>GITAM Institute of Management, GITAM University  |  India  |  GPA: 3.44</w:t>
      </w:r>
    </w:p>
    <w:p w14:paraId="76BFDA9A" w14:textId="77777777" w:rsidR="0065470E" w:rsidRDefault="00000000">
      <w:pPr>
        <w:pBdr>
          <w:bottom w:val="single" w:sz="8" w:space="2" w:color="1A5276"/>
        </w:pBdr>
        <w:spacing w:before="200" w:after="60"/>
      </w:pPr>
      <w:r>
        <w:rPr>
          <w:b/>
          <w:bCs/>
          <w:color w:val="1A5276"/>
          <w:sz w:val="22"/>
          <w:szCs w:val="22"/>
        </w:rPr>
        <w:t>SKILLS &amp; TOOLS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860"/>
      </w:tblGrid>
      <w:tr w:rsidR="0065470E" w14:paraId="19B8A43B" w14:textId="77777777"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39324938" w14:textId="77777777" w:rsidR="0065470E" w:rsidRDefault="00000000">
            <w:r>
              <w:rPr>
                <w:b/>
                <w:bCs/>
                <w:color w:val="1A5276"/>
                <w:sz w:val="19"/>
                <w:szCs w:val="19"/>
              </w:rPr>
              <w:t>Analytics &amp; Reporting</w:t>
            </w:r>
          </w:p>
        </w:tc>
        <w:tc>
          <w:tcPr>
            <w:tcW w:w="6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592FCC2C" w14:textId="77777777" w:rsidR="0065470E" w:rsidRDefault="00000000">
            <w:r>
              <w:rPr>
                <w:sz w:val="19"/>
                <w:szCs w:val="19"/>
              </w:rPr>
              <w:t>Excel (VLOOKUP, XLOOKUP, PivotTables, Macros), Google Sheets, Looker, Power BI, Tableau, QuickSight</w:t>
            </w:r>
          </w:p>
        </w:tc>
      </w:tr>
      <w:tr w:rsidR="0065470E" w14:paraId="289F855A" w14:textId="77777777"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5B8122A8" w14:textId="77777777" w:rsidR="0065470E" w:rsidRDefault="00000000">
            <w:r>
              <w:rPr>
                <w:b/>
                <w:bCs/>
                <w:color w:val="1A5276"/>
                <w:sz w:val="19"/>
                <w:szCs w:val="19"/>
              </w:rPr>
              <w:t>Programming &amp; Data</w:t>
            </w:r>
          </w:p>
        </w:tc>
        <w:tc>
          <w:tcPr>
            <w:tcW w:w="6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041B5BDB" w14:textId="77777777" w:rsidR="0065470E" w:rsidRDefault="00000000">
            <w:r>
              <w:rPr>
                <w:sz w:val="19"/>
                <w:szCs w:val="19"/>
              </w:rPr>
              <w:t>SQL, PostgreSQL, Python, R (tidyverse, ggplot2), Databricks, Amazon S3</w:t>
            </w:r>
          </w:p>
        </w:tc>
      </w:tr>
      <w:tr w:rsidR="0065470E" w14:paraId="35EFC009" w14:textId="77777777"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0" w:type="dxa"/>
              <w:bottom w:w="50" w:type="dxa"/>
              <w:right w:w="100" w:type="dxa"/>
            </w:tcMar>
          </w:tcPr>
          <w:p w14:paraId="0ACB884B" w14:textId="77777777" w:rsidR="0065470E" w:rsidRDefault="00000000">
            <w:r>
              <w:rPr>
                <w:b/>
                <w:bCs/>
                <w:color w:val="1A5276"/>
                <w:sz w:val="19"/>
                <w:szCs w:val="19"/>
              </w:rPr>
              <w:t>CRM &amp; Platforms</w:t>
            </w:r>
          </w:p>
        </w:tc>
        <w:tc>
          <w:tcPr>
            <w:tcW w:w="6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0" w:type="dxa"/>
              <w:left w:w="100" w:type="dxa"/>
              <w:bottom w:w="50" w:type="dxa"/>
              <w:right w:w="0" w:type="dxa"/>
            </w:tcMar>
          </w:tcPr>
          <w:p w14:paraId="3D385A5F" w14:textId="4DF3FE02" w:rsidR="00DB0B6D" w:rsidRPr="00DB0B6D" w:rsidRDefault="00000000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HubSpot CRM, Zoho, SAP S/4HANA, SAP Business Data Clou</w:t>
            </w:r>
            <w:r w:rsidR="00DB0B6D">
              <w:rPr>
                <w:sz w:val="19"/>
                <w:szCs w:val="19"/>
              </w:rPr>
              <w:t>d</w:t>
            </w:r>
          </w:p>
        </w:tc>
      </w:tr>
    </w:tbl>
    <w:p w14:paraId="202B4853" w14:textId="73573E30" w:rsidR="00BB52CF" w:rsidRDefault="00BB52CF" w:rsidP="00BB52CF"/>
    <w:sectPr w:rsidR="00BB52C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CA0B8" w14:textId="77777777" w:rsidR="004C5942" w:rsidRDefault="004C5942" w:rsidP="00BB52CF">
      <w:r>
        <w:separator/>
      </w:r>
    </w:p>
  </w:endnote>
  <w:endnote w:type="continuationSeparator" w:id="0">
    <w:p w14:paraId="39EA35EF" w14:textId="77777777" w:rsidR="004C5942" w:rsidRDefault="004C5942" w:rsidP="00BB52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510068" w14:textId="77777777" w:rsidR="004C5942" w:rsidRDefault="004C5942" w:rsidP="00BB52CF">
      <w:r>
        <w:separator/>
      </w:r>
    </w:p>
  </w:footnote>
  <w:footnote w:type="continuationSeparator" w:id="0">
    <w:p w14:paraId="785CCA14" w14:textId="77777777" w:rsidR="004C5942" w:rsidRDefault="004C5942" w:rsidP="00BB52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DB1F1B"/>
    <w:multiLevelType w:val="hybridMultilevel"/>
    <w:tmpl w:val="F6EA1CE4"/>
    <w:lvl w:ilvl="0" w:tplc="CB04F888">
      <w:start w:val="1"/>
      <w:numFmt w:val="bullet"/>
      <w:lvlText w:val="•"/>
      <w:lvlJc w:val="left"/>
      <w:pPr>
        <w:ind w:left="540" w:hanging="260"/>
      </w:pPr>
    </w:lvl>
    <w:lvl w:ilvl="1" w:tplc="354C2F3A">
      <w:numFmt w:val="decimal"/>
      <w:lvlText w:val=""/>
      <w:lvlJc w:val="left"/>
    </w:lvl>
    <w:lvl w:ilvl="2" w:tplc="36F0FF56">
      <w:numFmt w:val="decimal"/>
      <w:lvlText w:val=""/>
      <w:lvlJc w:val="left"/>
    </w:lvl>
    <w:lvl w:ilvl="3" w:tplc="315E37E6">
      <w:numFmt w:val="decimal"/>
      <w:lvlText w:val=""/>
      <w:lvlJc w:val="left"/>
    </w:lvl>
    <w:lvl w:ilvl="4" w:tplc="EB04A4B8">
      <w:numFmt w:val="decimal"/>
      <w:lvlText w:val=""/>
      <w:lvlJc w:val="left"/>
    </w:lvl>
    <w:lvl w:ilvl="5" w:tplc="CE205560">
      <w:numFmt w:val="decimal"/>
      <w:lvlText w:val=""/>
      <w:lvlJc w:val="left"/>
    </w:lvl>
    <w:lvl w:ilvl="6" w:tplc="C9ECE610">
      <w:numFmt w:val="decimal"/>
      <w:lvlText w:val=""/>
      <w:lvlJc w:val="left"/>
    </w:lvl>
    <w:lvl w:ilvl="7" w:tplc="8AFEBC04">
      <w:numFmt w:val="decimal"/>
      <w:lvlText w:val=""/>
      <w:lvlJc w:val="left"/>
    </w:lvl>
    <w:lvl w:ilvl="8" w:tplc="56264F3E">
      <w:numFmt w:val="decimal"/>
      <w:lvlText w:val=""/>
      <w:lvlJc w:val="left"/>
    </w:lvl>
  </w:abstractNum>
  <w:abstractNum w:abstractNumId="1" w15:restartNumberingAfterBreak="0">
    <w:nsid w:val="6D1C260E"/>
    <w:multiLevelType w:val="hybridMultilevel"/>
    <w:tmpl w:val="64D4ADE8"/>
    <w:lvl w:ilvl="0" w:tplc="3BA829AA">
      <w:start w:val="1"/>
      <w:numFmt w:val="bullet"/>
      <w:lvlText w:val="●"/>
      <w:lvlJc w:val="left"/>
      <w:pPr>
        <w:ind w:left="720" w:hanging="360"/>
      </w:pPr>
    </w:lvl>
    <w:lvl w:ilvl="1" w:tplc="AAAACD96">
      <w:start w:val="1"/>
      <w:numFmt w:val="bullet"/>
      <w:lvlText w:val="○"/>
      <w:lvlJc w:val="left"/>
      <w:pPr>
        <w:ind w:left="1440" w:hanging="360"/>
      </w:pPr>
    </w:lvl>
    <w:lvl w:ilvl="2" w:tplc="A03A4CD6">
      <w:start w:val="1"/>
      <w:numFmt w:val="bullet"/>
      <w:lvlText w:val="■"/>
      <w:lvlJc w:val="left"/>
      <w:pPr>
        <w:ind w:left="2160" w:hanging="360"/>
      </w:pPr>
    </w:lvl>
    <w:lvl w:ilvl="3" w:tplc="21BEB742">
      <w:start w:val="1"/>
      <w:numFmt w:val="bullet"/>
      <w:lvlText w:val="●"/>
      <w:lvlJc w:val="left"/>
      <w:pPr>
        <w:ind w:left="2880" w:hanging="360"/>
      </w:pPr>
    </w:lvl>
    <w:lvl w:ilvl="4" w:tplc="E5BC1074">
      <w:start w:val="1"/>
      <w:numFmt w:val="bullet"/>
      <w:lvlText w:val="○"/>
      <w:lvlJc w:val="left"/>
      <w:pPr>
        <w:ind w:left="3600" w:hanging="360"/>
      </w:pPr>
    </w:lvl>
    <w:lvl w:ilvl="5" w:tplc="71C27D42">
      <w:start w:val="1"/>
      <w:numFmt w:val="bullet"/>
      <w:lvlText w:val="■"/>
      <w:lvlJc w:val="left"/>
      <w:pPr>
        <w:ind w:left="4320" w:hanging="360"/>
      </w:pPr>
    </w:lvl>
    <w:lvl w:ilvl="6" w:tplc="F2EA9BE0">
      <w:start w:val="1"/>
      <w:numFmt w:val="bullet"/>
      <w:lvlText w:val="●"/>
      <w:lvlJc w:val="left"/>
      <w:pPr>
        <w:ind w:left="5040" w:hanging="360"/>
      </w:pPr>
    </w:lvl>
    <w:lvl w:ilvl="7" w:tplc="7D20C8D4">
      <w:start w:val="1"/>
      <w:numFmt w:val="bullet"/>
      <w:lvlText w:val="●"/>
      <w:lvlJc w:val="left"/>
      <w:pPr>
        <w:ind w:left="5760" w:hanging="360"/>
      </w:pPr>
    </w:lvl>
    <w:lvl w:ilvl="8" w:tplc="FAD67222">
      <w:start w:val="1"/>
      <w:numFmt w:val="bullet"/>
      <w:lvlText w:val="●"/>
      <w:lvlJc w:val="left"/>
      <w:pPr>
        <w:ind w:left="6480" w:hanging="360"/>
      </w:pPr>
    </w:lvl>
  </w:abstractNum>
  <w:num w:numId="1" w16cid:durableId="362050442">
    <w:abstractNumId w:val="1"/>
    <w:lvlOverride w:ilvl="0">
      <w:startOverride w:val="1"/>
    </w:lvlOverride>
  </w:num>
  <w:num w:numId="2" w16cid:durableId="13740407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70E"/>
    <w:rsid w:val="00097B73"/>
    <w:rsid w:val="00345BA8"/>
    <w:rsid w:val="004C5942"/>
    <w:rsid w:val="00587949"/>
    <w:rsid w:val="00605E3D"/>
    <w:rsid w:val="0065470E"/>
    <w:rsid w:val="006D3B25"/>
    <w:rsid w:val="00804DB1"/>
    <w:rsid w:val="009B149E"/>
    <w:rsid w:val="00AA2DE7"/>
    <w:rsid w:val="00AA4F84"/>
    <w:rsid w:val="00BB52CF"/>
    <w:rsid w:val="00C87B08"/>
    <w:rsid w:val="00DB0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AACEC3"/>
  <w15:docId w15:val="{37973820-CDD4-4FF8-B4BB-DAB775772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AA4F84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A4F8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52C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2CF"/>
  </w:style>
  <w:style w:type="paragraph" w:styleId="Footer">
    <w:name w:val="footer"/>
    <w:basedOn w:val="Normal"/>
    <w:link w:val="FooterChar"/>
    <w:uiPriority w:val="99"/>
    <w:unhideWhenUsed/>
    <w:rsid w:val="00BB52C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2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saranyasrija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saranya.s.buddhav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saranbud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ranbu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595</Words>
  <Characters>3393</Characters>
  <Application>Microsoft Office Word</Application>
  <DocSecurity>0</DocSecurity>
  <Lines>28</Lines>
  <Paragraphs>7</Paragraphs>
  <ScaleCrop>false</ScaleCrop>
  <Company/>
  <LinksUpToDate>false</LinksUpToDate>
  <CharactersWithSpaces>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Saranya Buddhavarapu</cp:lastModifiedBy>
  <cp:revision>6</cp:revision>
  <dcterms:created xsi:type="dcterms:W3CDTF">2026-06-04T21:40:00Z</dcterms:created>
  <dcterms:modified xsi:type="dcterms:W3CDTF">2026-06-18T14:35:00Z</dcterms:modified>
</cp:coreProperties>
</file>