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E51" w:rsidRPr="00C80CC5" w:rsidRDefault="00CC3D39" w:rsidP="007250E0">
      <w:pPr>
        <w:spacing w:line="240" w:lineRule="auto"/>
        <w:ind w:firstLine="0"/>
        <w:jc w:val="center"/>
        <w:rPr>
          <w:rFonts w:eastAsia="Times New Roman"/>
          <w:b/>
          <w:bCs/>
          <w:caps/>
          <w:sz w:val="28"/>
          <w:szCs w:val="28"/>
        </w:rPr>
      </w:pPr>
      <w:r w:rsidRPr="00C80CC5">
        <w:rPr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2918460</wp:posOffset>
            </wp:positionH>
            <wp:positionV relativeFrom="paragraph">
              <wp:posOffset>3810</wp:posOffset>
            </wp:positionV>
            <wp:extent cx="1181735" cy="1294130"/>
            <wp:effectExtent l="0" t="0" r="0" b="0"/>
            <wp:wrapTopAndBottom/>
            <wp:docPr id="80" name="Picture 80" descr="k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kt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E51" w:rsidRPr="00C80CC5">
        <w:rPr>
          <w:rFonts w:eastAsia="Times New Roman"/>
          <w:b/>
          <w:bCs/>
          <w:caps/>
          <w:spacing w:val="-2"/>
          <w:sz w:val="28"/>
          <w:szCs w:val="28"/>
        </w:rPr>
        <w:t>K</w:t>
      </w:r>
      <w:r w:rsidR="008D3B17" w:rsidRPr="00C80CC5">
        <w:rPr>
          <w:rFonts w:eastAsia="Times New Roman"/>
          <w:b/>
          <w:bCs/>
          <w:caps/>
          <w:spacing w:val="-2"/>
          <w:sz w:val="28"/>
          <w:szCs w:val="28"/>
        </w:rPr>
        <w:t>auno technologijos universitetas</w:t>
      </w:r>
    </w:p>
    <w:p w:rsidR="00EB4E51" w:rsidRPr="00C80CC5" w:rsidRDefault="00EB4E51" w:rsidP="00EB4E51">
      <w:pPr>
        <w:spacing w:line="240" w:lineRule="auto"/>
        <w:jc w:val="center"/>
        <w:rPr>
          <w:rFonts w:eastAsia="Times New Roman"/>
          <w:caps/>
          <w:sz w:val="28"/>
          <w:szCs w:val="28"/>
        </w:rPr>
      </w:pPr>
      <w:r w:rsidRPr="00C80CC5">
        <w:rPr>
          <w:rFonts w:eastAsia="Times New Roman"/>
          <w:bCs/>
          <w:caps/>
          <w:sz w:val="28"/>
          <w:szCs w:val="28"/>
        </w:rPr>
        <w:t>I</w:t>
      </w:r>
      <w:r w:rsidR="008D3B17" w:rsidRPr="00C80CC5">
        <w:rPr>
          <w:rFonts w:eastAsia="Times New Roman"/>
          <w:bCs/>
          <w:caps/>
          <w:sz w:val="28"/>
          <w:szCs w:val="28"/>
        </w:rPr>
        <w:t>nformatikos fakultetas</w:t>
      </w:r>
    </w:p>
    <w:p w:rsidR="00EB4E51" w:rsidRPr="00C80CC5" w:rsidRDefault="00EB4E51" w:rsidP="00DA199A">
      <w:pPr>
        <w:spacing w:after="3240" w:line="240" w:lineRule="auto"/>
        <w:jc w:val="center"/>
        <w:rPr>
          <w:rFonts w:eastAsia="Times New Roman"/>
          <w:caps/>
          <w:sz w:val="28"/>
          <w:szCs w:val="28"/>
        </w:rPr>
      </w:pPr>
      <w:r w:rsidRPr="00C80CC5">
        <w:rPr>
          <w:rFonts w:eastAsia="Times New Roman"/>
          <w:bCs/>
          <w:caps/>
          <w:sz w:val="28"/>
          <w:szCs w:val="28"/>
        </w:rPr>
        <w:t>T</w:t>
      </w:r>
      <w:r w:rsidR="008D3B17" w:rsidRPr="00C80CC5">
        <w:rPr>
          <w:rFonts w:eastAsia="Times New Roman"/>
          <w:bCs/>
          <w:caps/>
          <w:sz w:val="28"/>
          <w:szCs w:val="28"/>
        </w:rPr>
        <w:t>aikomosios informatikos katedra</w:t>
      </w:r>
    </w:p>
    <w:p w:rsidR="00EB4E51" w:rsidRPr="00C80CC5" w:rsidRDefault="007F0324" w:rsidP="00EB4E51">
      <w:pPr>
        <w:spacing w:after="0" w:line="240" w:lineRule="auto"/>
        <w:jc w:val="center"/>
        <w:rPr>
          <w:rFonts w:eastAsia="Times New Roman"/>
          <w:b/>
          <w:bCs/>
          <w:caps/>
          <w:spacing w:val="-1"/>
          <w:sz w:val="36"/>
          <w:szCs w:val="32"/>
        </w:rPr>
      </w:pPr>
      <w:r w:rsidRPr="00C80CC5">
        <w:rPr>
          <w:rFonts w:eastAsia="Times New Roman"/>
          <w:b/>
          <w:bCs/>
          <w:caps/>
          <w:spacing w:val="-1"/>
          <w:sz w:val="36"/>
          <w:szCs w:val="32"/>
        </w:rPr>
        <w:t>Programų sistemų inžinerija</w:t>
      </w:r>
    </w:p>
    <w:p w:rsidR="007F0324" w:rsidRPr="00C80CC5" w:rsidRDefault="007F0324" w:rsidP="00EB4E51">
      <w:pPr>
        <w:spacing w:after="0" w:line="240" w:lineRule="auto"/>
        <w:jc w:val="center"/>
        <w:rPr>
          <w:rFonts w:eastAsia="Times New Roman"/>
          <w:b/>
          <w:bCs/>
          <w:caps/>
          <w:spacing w:val="-1"/>
          <w:sz w:val="36"/>
          <w:szCs w:val="32"/>
        </w:rPr>
      </w:pPr>
      <w:r w:rsidRPr="00C80CC5">
        <w:rPr>
          <w:rFonts w:eastAsia="Times New Roman"/>
          <w:b/>
          <w:bCs/>
          <w:caps/>
          <w:spacing w:val="-1"/>
          <w:sz w:val="36"/>
          <w:szCs w:val="32"/>
        </w:rPr>
        <w:t>p175B015</w:t>
      </w:r>
    </w:p>
    <w:p w:rsidR="00EB4E51" w:rsidRPr="00C80CC5" w:rsidRDefault="007F0324" w:rsidP="00FB2EE5">
      <w:pPr>
        <w:spacing w:before="240" w:after="120" w:line="240" w:lineRule="auto"/>
        <w:jc w:val="center"/>
        <w:rPr>
          <w:rFonts w:eastAsia="Times New Roman"/>
          <w:b/>
          <w:bCs/>
          <w:sz w:val="32"/>
          <w:szCs w:val="28"/>
        </w:rPr>
      </w:pPr>
      <w:r w:rsidRPr="00C80CC5">
        <w:rPr>
          <w:rFonts w:eastAsia="Times New Roman"/>
          <w:b/>
          <w:bCs/>
          <w:sz w:val="32"/>
          <w:szCs w:val="28"/>
        </w:rPr>
        <w:t>Application Layer (L7) Firewall</w:t>
      </w:r>
      <w:r w:rsidR="00FB2EE5" w:rsidRPr="00C80CC5">
        <w:rPr>
          <w:rFonts w:eastAsia="Times New Roman"/>
          <w:b/>
          <w:bCs/>
          <w:sz w:val="32"/>
          <w:szCs w:val="28"/>
        </w:rPr>
        <w:t xml:space="preserve"> component</w:t>
      </w:r>
    </w:p>
    <w:p w:rsidR="00FB2EE5" w:rsidRPr="00C80CC5" w:rsidRDefault="00FB2EE5" w:rsidP="00FB2EE5">
      <w:pPr>
        <w:spacing w:after="240" w:line="240" w:lineRule="auto"/>
        <w:jc w:val="center"/>
        <w:rPr>
          <w:rFonts w:eastAsia="Times New Roman"/>
          <w:b/>
          <w:bCs/>
          <w:caps/>
          <w:szCs w:val="24"/>
        </w:rPr>
      </w:pPr>
      <w:r w:rsidRPr="00C80CC5">
        <w:rPr>
          <w:rFonts w:eastAsia="Times New Roman"/>
          <w:b/>
          <w:bCs/>
          <w:caps/>
          <w:szCs w:val="24"/>
        </w:rPr>
        <w:t>HRPI analyzer</w:t>
      </w:r>
    </w:p>
    <w:p w:rsidR="00970556" w:rsidRPr="00C80CC5" w:rsidRDefault="00FB2EE5" w:rsidP="00332275">
      <w:pPr>
        <w:spacing w:before="840" w:after="40" w:line="240" w:lineRule="auto"/>
        <w:ind w:left="1418" w:firstLine="4253"/>
        <w:rPr>
          <w:rFonts w:eastAsia="Times New Roman"/>
          <w:bCs/>
          <w:noProof/>
          <w:sz w:val="28"/>
          <w:szCs w:val="28"/>
        </w:rPr>
      </w:pPr>
      <w:bookmarkStart w:id="0" w:name="Grupe"/>
      <w:r w:rsidRPr="00C80CC5">
        <w:rPr>
          <w:rFonts w:eastAsia="Times New Roman"/>
          <w:bCs/>
          <w:noProof/>
          <w:sz w:val="28"/>
          <w:szCs w:val="28"/>
        </w:rPr>
        <w:t>Atliko ELITNET1:</w:t>
      </w:r>
    </w:p>
    <w:bookmarkEnd w:id="0"/>
    <w:p w:rsidR="00332275" w:rsidRPr="00C80CC5" w:rsidRDefault="00332275" w:rsidP="00970556">
      <w:pPr>
        <w:spacing w:after="40" w:line="240" w:lineRule="auto"/>
        <w:ind w:left="1418" w:firstLine="5245"/>
        <w:rPr>
          <w:noProof/>
          <w:sz w:val="28"/>
          <w:szCs w:val="28"/>
        </w:rPr>
      </w:pPr>
      <w:r w:rsidRPr="00C80CC5">
        <w:rPr>
          <w:noProof/>
          <w:sz w:val="28"/>
          <w:szCs w:val="28"/>
        </w:rPr>
        <w:t>Robertas Strazdauskas,</w:t>
      </w:r>
      <w:r w:rsidR="00007DC9" w:rsidRPr="00C80CC5">
        <w:rPr>
          <w:noProof/>
          <w:sz w:val="28"/>
          <w:szCs w:val="28"/>
        </w:rPr>
        <w:t xml:space="preserve"> IFF-6/7</w:t>
      </w:r>
    </w:p>
    <w:p w:rsidR="00EB4E51" w:rsidRPr="00C80CC5" w:rsidRDefault="005C3C2C" w:rsidP="00970556">
      <w:pPr>
        <w:spacing w:after="40" w:line="240" w:lineRule="auto"/>
        <w:ind w:left="1418" w:firstLine="5245"/>
        <w:rPr>
          <w:noProof/>
          <w:sz w:val="28"/>
          <w:szCs w:val="28"/>
        </w:rPr>
      </w:pPr>
      <w:r w:rsidRPr="00C80CC5">
        <w:rPr>
          <w:noProof/>
          <w:sz w:val="28"/>
          <w:szCs w:val="28"/>
        </w:rPr>
        <w:t>Kazimieras Buškus</w:t>
      </w:r>
      <w:r w:rsidR="007F0324" w:rsidRPr="00C80CC5">
        <w:rPr>
          <w:noProof/>
          <w:sz w:val="28"/>
          <w:szCs w:val="28"/>
        </w:rPr>
        <w:t>, IFF-6/9</w:t>
      </w:r>
    </w:p>
    <w:p w:rsidR="00332275" w:rsidRPr="00C80CC5" w:rsidRDefault="00332275" w:rsidP="00970556">
      <w:pPr>
        <w:spacing w:after="40" w:line="240" w:lineRule="auto"/>
        <w:ind w:left="1418" w:firstLine="5245"/>
        <w:rPr>
          <w:noProof/>
          <w:sz w:val="28"/>
          <w:szCs w:val="28"/>
        </w:rPr>
      </w:pPr>
      <w:r w:rsidRPr="00C80CC5">
        <w:rPr>
          <w:noProof/>
          <w:sz w:val="28"/>
          <w:szCs w:val="28"/>
        </w:rPr>
        <w:t>Šarūnas Andrijauskas,</w:t>
      </w:r>
      <w:r w:rsidR="00007DC9" w:rsidRPr="00C80CC5">
        <w:rPr>
          <w:noProof/>
          <w:sz w:val="28"/>
          <w:szCs w:val="28"/>
        </w:rPr>
        <w:t xml:space="preserve"> IFF-6/7</w:t>
      </w:r>
    </w:p>
    <w:p w:rsidR="00332275" w:rsidRPr="00C80CC5" w:rsidRDefault="00007DC9" w:rsidP="00970556">
      <w:pPr>
        <w:spacing w:after="40" w:line="240" w:lineRule="auto"/>
        <w:ind w:left="1418" w:firstLine="5245"/>
        <w:rPr>
          <w:noProof/>
          <w:sz w:val="28"/>
          <w:szCs w:val="28"/>
        </w:rPr>
      </w:pPr>
      <w:r w:rsidRPr="00C80CC5">
        <w:rPr>
          <w:noProof/>
          <w:sz w:val="28"/>
          <w:szCs w:val="28"/>
        </w:rPr>
        <w:t>Tomas Jurevič, IFF-6/1</w:t>
      </w:r>
    </w:p>
    <w:p w:rsidR="00332275" w:rsidRPr="00C80CC5" w:rsidRDefault="00332275" w:rsidP="00970556">
      <w:pPr>
        <w:spacing w:after="40" w:line="240" w:lineRule="auto"/>
        <w:ind w:left="1418" w:firstLine="5245"/>
        <w:rPr>
          <w:rFonts w:eastAsia="Times New Roman"/>
          <w:bCs/>
          <w:i/>
          <w:noProof/>
          <w:sz w:val="28"/>
          <w:szCs w:val="28"/>
        </w:rPr>
      </w:pPr>
    </w:p>
    <w:p w:rsidR="00970556" w:rsidRPr="00C80CC5" w:rsidRDefault="00EB4E51" w:rsidP="00970556">
      <w:pPr>
        <w:spacing w:after="40" w:line="240" w:lineRule="auto"/>
        <w:ind w:left="1418" w:firstLine="4253"/>
        <w:rPr>
          <w:rFonts w:eastAsia="Times New Roman"/>
          <w:noProof/>
          <w:sz w:val="28"/>
          <w:szCs w:val="28"/>
        </w:rPr>
      </w:pPr>
      <w:r w:rsidRPr="00C80CC5">
        <w:rPr>
          <w:rFonts w:eastAsia="Times New Roman"/>
          <w:noProof/>
          <w:sz w:val="28"/>
          <w:szCs w:val="28"/>
        </w:rPr>
        <w:t xml:space="preserve">Priėmė: </w:t>
      </w:r>
    </w:p>
    <w:p w:rsidR="00ED4713" w:rsidRPr="00C80CC5" w:rsidRDefault="00007DC9" w:rsidP="00970556">
      <w:pPr>
        <w:spacing w:after="40" w:line="240" w:lineRule="auto"/>
        <w:ind w:left="1418" w:firstLine="5245"/>
        <w:rPr>
          <w:rFonts w:eastAsia="Times New Roman"/>
          <w:noProof/>
          <w:sz w:val="28"/>
          <w:szCs w:val="28"/>
        </w:rPr>
      </w:pPr>
      <w:r w:rsidRPr="00C80CC5">
        <w:rPr>
          <w:rFonts w:eastAsia="Times New Roman"/>
          <w:noProof/>
          <w:sz w:val="28"/>
          <w:szCs w:val="28"/>
        </w:rPr>
        <w:t>Andrej Ušaniov</w:t>
      </w:r>
    </w:p>
    <w:p w:rsidR="00FB2EE5" w:rsidRPr="00C80CC5" w:rsidRDefault="00ED4713" w:rsidP="00B0399E">
      <w:pPr>
        <w:pStyle w:val="Heading1"/>
        <w:rPr>
          <w:noProof/>
          <w:lang w:val="lt-LT"/>
        </w:rPr>
      </w:pPr>
      <w:r w:rsidRPr="00C80CC5">
        <w:rPr>
          <w:noProof/>
          <w:lang w:val="lt-LT"/>
        </w:rPr>
        <w:br w:type="page"/>
      </w:r>
      <w:r w:rsidR="00B0399E" w:rsidRPr="00C80CC5">
        <w:rPr>
          <w:noProof/>
          <w:lang w:val="lt-LT"/>
        </w:rPr>
        <w:lastRenderedPageBreak/>
        <w:t>Projekto tikslas</w:t>
      </w:r>
    </w:p>
    <w:p w:rsidR="00D92970" w:rsidRPr="004D0C47" w:rsidRDefault="00AA4049" w:rsidP="00D92970">
      <w:pPr>
        <w:rPr>
          <w:sz w:val="28"/>
          <w:lang w:eastAsia="x-none"/>
        </w:rPr>
      </w:pPr>
      <w:r w:rsidRPr="004D0C47">
        <w:rPr>
          <w:sz w:val="28"/>
          <w:lang w:eastAsia="x-none"/>
        </w:rPr>
        <w:t xml:space="preserve">Sukurti taikomųjų programų lygio (7-o </w:t>
      </w:r>
      <w:r w:rsidR="003A7E2E" w:rsidRPr="004D0C47">
        <w:rPr>
          <w:sz w:val="28"/>
          <w:lang w:eastAsia="x-none"/>
        </w:rPr>
        <w:t>OSI architektūros lygio</w:t>
      </w:r>
      <w:r w:rsidRPr="004D0C47">
        <w:rPr>
          <w:sz w:val="28"/>
          <w:lang w:eastAsia="x-none"/>
        </w:rPr>
        <w:t xml:space="preserve">) </w:t>
      </w:r>
      <w:r w:rsidR="003A7E2E" w:rsidRPr="004D0C47">
        <w:rPr>
          <w:sz w:val="28"/>
          <w:lang w:eastAsia="x-none"/>
        </w:rPr>
        <w:t xml:space="preserve">ugniasienės komponentą, kuris </w:t>
      </w:r>
      <w:r w:rsidR="00D92970" w:rsidRPr="004D0C47">
        <w:rPr>
          <w:sz w:val="28"/>
          <w:lang w:eastAsia="x-none"/>
        </w:rPr>
        <w:t>pateikt</w:t>
      </w:r>
      <w:r w:rsidR="003A7E2E" w:rsidRPr="004D0C47">
        <w:rPr>
          <w:sz w:val="28"/>
          <w:lang w:eastAsia="x-none"/>
        </w:rPr>
        <w:t>ų</w:t>
      </w:r>
      <w:r w:rsidR="00D92970" w:rsidRPr="004D0C47">
        <w:rPr>
          <w:sz w:val="28"/>
          <w:lang w:eastAsia="x-none"/>
        </w:rPr>
        <w:t xml:space="preserve"> efektyvią, realiu laiku galinčią veikti sistemos struktūrą bei sąveikaujančias apdorojimo</w:t>
      </w:r>
      <w:r w:rsidR="004726D3" w:rsidRPr="004D0C47">
        <w:rPr>
          <w:sz w:val="28"/>
          <w:lang w:eastAsia="x-none"/>
        </w:rPr>
        <w:t xml:space="preserve"> funkcijas</w:t>
      </w:r>
      <w:r w:rsidR="00D92970" w:rsidRPr="004D0C47">
        <w:rPr>
          <w:sz w:val="28"/>
          <w:lang w:eastAsia="x-none"/>
        </w:rPr>
        <w:t>. Analizatorius taip pat pateikia sistemos administratoriams paprastą naudoti grafinę sąsają tinklo srauto stebėjimui.</w:t>
      </w:r>
    </w:p>
    <w:p w:rsidR="00D92970" w:rsidRPr="004D0C47" w:rsidRDefault="00D92970" w:rsidP="00D92970">
      <w:pPr>
        <w:rPr>
          <w:sz w:val="28"/>
          <w:lang w:eastAsia="x-none"/>
        </w:rPr>
      </w:pPr>
      <w:r w:rsidRPr="004D0C47">
        <w:rPr>
          <w:sz w:val="28"/>
          <w:lang w:eastAsia="x-none"/>
        </w:rPr>
        <w:t>Pagrindinės</w:t>
      </w:r>
      <w:r w:rsidR="004726D3" w:rsidRPr="004D0C47">
        <w:rPr>
          <w:sz w:val="28"/>
          <w:lang w:eastAsia="x-none"/>
        </w:rPr>
        <w:t xml:space="preserve"> ugniasienės komponento atliekamos funkcijos</w:t>
      </w:r>
      <w:r w:rsidRPr="004D0C47">
        <w:rPr>
          <w:sz w:val="28"/>
          <w:lang w:eastAsia="x-none"/>
        </w:rPr>
        <w:t>:</w:t>
      </w:r>
    </w:p>
    <w:p w:rsidR="00D92970" w:rsidRPr="004D0C47" w:rsidRDefault="00D92970" w:rsidP="004726D3">
      <w:pPr>
        <w:pStyle w:val="ListParagraph"/>
        <w:numPr>
          <w:ilvl w:val="0"/>
          <w:numId w:val="13"/>
        </w:numPr>
        <w:rPr>
          <w:sz w:val="28"/>
          <w:lang w:eastAsia="x-none"/>
        </w:rPr>
      </w:pPr>
      <w:r w:rsidRPr="004D0C47">
        <w:rPr>
          <w:sz w:val="28"/>
          <w:lang w:eastAsia="x-none"/>
        </w:rPr>
        <w:t>Programų lygio DDoS atakų aptikimas. Šis sprendimas turi aptikti tinklo pralaidumą ir serverio resursus švaistančias HTTP GET užklausų atakas, remdamasis tam tikromis statistinėmis atakų savybėmis.</w:t>
      </w:r>
    </w:p>
    <w:p w:rsidR="00B0399E" w:rsidRPr="004D0C47" w:rsidRDefault="00D92970" w:rsidP="004726D3">
      <w:pPr>
        <w:pStyle w:val="ListParagraph"/>
        <w:numPr>
          <w:ilvl w:val="0"/>
          <w:numId w:val="13"/>
        </w:numPr>
        <w:rPr>
          <w:sz w:val="28"/>
          <w:lang w:eastAsia="x-none"/>
        </w:rPr>
      </w:pPr>
      <w:r w:rsidRPr="004D0C47">
        <w:rPr>
          <w:sz w:val="28"/>
          <w:lang w:eastAsia="x-none"/>
        </w:rPr>
        <w:t>Būsenos stebėjimas. Analizatorius teikia intuityvias tinklo srauto stebėjimo galimybes, atakos įspėjimo sistemą, ankstesnių būsenų grafikus ir manipuliacijas su istoriniais duomenimis.</w:t>
      </w:r>
    </w:p>
    <w:p w:rsidR="00B0399E" w:rsidRPr="00C80CC5" w:rsidRDefault="00B13CA7" w:rsidP="00B0399E">
      <w:pPr>
        <w:pStyle w:val="Heading1"/>
        <w:rPr>
          <w:lang w:val="lt-LT"/>
        </w:rPr>
      </w:pPr>
      <w:r w:rsidRPr="00C80CC5">
        <w:rPr>
          <w:lang w:val="lt-LT"/>
        </w:rPr>
        <w:t>Užduoties analize: techninis pasiūlymas</w:t>
      </w:r>
    </w:p>
    <w:p w:rsidR="004D0C47" w:rsidRPr="00543464" w:rsidRDefault="00977E32" w:rsidP="004D0C47">
      <w:pPr>
        <w:pStyle w:val="ListParagraph"/>
        <w:numPr>
          <w:ilvl w:val="0"/>
          <w:numId w:val="23"/>
        </w:numPr>
        <w:rPr>
          <w:b/>
          <w:sz w:val="28"/>
          <w:lang w:eastAsia="x-none"/>
        </w:rPr>
      </w:pPr>
      <w:r w:rsidRPr="00543464">
        <w:rPr>
          <w:b/>
          <w:sz w:val="28"/>
          <w:lang w:eastAsia="x-none"/>
        </w:rPr>
        <w:t>Apibrėžimai bei sutrumpinimai:</w:t>
      </w:r>
    </w:p>
    <w:p w:rsidR="004D0C47" w:rsidRPr="004D0C47" w:rsidRDefault="004D0C47" w:rsidP="004D0C47">
      <w:pPr>
        <w:pStyle w:val="ListParagraph"/>
        <w:numPr>
          <w:ilvl w:val="1"/>
          <w:numId w:val="23"/>
        </w:numPr>
        <w:rPr>
          <w:sz w:val="28"/>
          <w:lang w:eastAsia="x-none"/>
        </w:rPr>
      </w:pPr>
      <w:r w:rsidRPr="004D0C47">
        <w:rPr>
          <w:sz w:val="28"/>
          <w:lang w:eastAsia="x-none"/>
        </w:rPr>
        <w:t>HTTP –</w:t>
      </w:r>
      <w:r w:rsidR="002956AA">
        <w:rPr>
          <w:sz w:val="28"/>
          <w:lang w:eastAsia="x-none"/>
        </w:rPr>
        <w:t xml:space="preserve"> </w:t>
      </w:r>
      <w:r>
        <w:rPr>
          <w:sz w:val="28"/>
          <w:lang w:eastAsia="x-none"/>
        </w:rPr>
        <w:t xml:space="preserve"> </w:t>
      </w:r>
      <w:r w:rsidR="002956AA">
        <w:rPr>
          <w:sz w:val="28"/>
          <w:lang w:eastAsia="x-none"/>
        </w:rPr>
        <w:t>HyperText Transfer P</w:t>
      </w:r>
      <w:r w:rsidRPr="004D0C47">
        <w:rPr>
          <w:sz w:val="28"/>
          <w:lang w:eastAsia="x-none"/>
        </w:rPr>
        <w:t>rotocol</w:t>
      </w:r>
    </w:p>
    <w:p w:rsidR="004D0C47" w:rsidRPr="004D0C47" w:rsidRDefault="004D0C47" w:rsidP="004D0C47">
      <w:pPr>
        <w:pStyle w:val="ListParagraph"/>
        <w:numPr>
          <w:ilvl w:val="1"/>
          <w:numId w:val="23"/>
        </w:numPr>
        <w:rPr>
          <w:sz w:val="28"/>
          <w:lang w:eastAsia="x-none"/>
        </w:rPr>
      </w:pPr>
      <w:r w:rsidRPr="004D0C47">
        <w:rPr>
          <w:sz w:val="28"/>
          <w:lang w:eastAsia="x-none"/>
        </w:rPr>
        <w:t>TCP–</w:t>
      </w:r>
      <w:r w:rsidR="002956AA">
        <w:rPr>
          <w:sz w:val="28"/>
          <w:lang w:eastAsia="x-none"/>
        </w:rPr>
        <w:t xml:space="preserve"> </w:t>
      </w:r>
      <w:r w:rsidRPr="004D0C47">
        <w:rPr>
          <w:sz w:val="28"/>
          <w:lang w:eastAsia="x-none"/>
        </w:rPr>
        <w:t>Transfer Control Protocol</w:t>
      </w:r>
    </w:p>
    <w:p w:rsidR="004D0C47" w:rsidRPr="004D0C47" w:rsidRDefault="004D0C47" w:rsidP="004D0C47">
      <w:pPr>
        <w:pStyle w:val="ListParagraph"/>
        <w:numPr>
          <w:ilvl w:val="1"/>
          <w:numId w:val="23"/>
        </w:numPr>
        <w:rPr>
          <w:sz w:val="28"/>
          <w:lang w:eastAsia="x-none"/>
        </w:rPr>
      </w:pPr>
      <w:r w:rsidRPr="004D0C47">
        <w:rPr>
          <w:sz w:val="28"/>
          <w:lang w:eastAsia="x-none"/>
        </w:rPr>
        <w:t>SVM –Support Vector Machine</w:t>
      </w:r>
    </w:p>
    <w:p w:rsidR="004D0C47" w:rsidRPr="004D0C47" w:rsidRDefault="004D0C47" w:rsidP="004D0C47">
      <w:pPr>
        <w:pStyle w:val="ListParagraph"/>
        <w:numPr>
          <w:ilvl w:val="1"/>
          <w:numId w:val="23"/>
        </w:numPr>
        <w:rPr>
          <w:sz w:val="28"/>
          <w:lang w:eastAsia="x-none"/>
        </w:rPr>
      </w:pPr>
      <w:r w:rsidRPr="004D0C47">
        <w:rPr>
          <w:sz w:val="28"/>
          <w:lang w:eastAsia="x-none"/>
        </w:rPr>
        <w:t>HRPI –</w:t>
      </w:r>
      <w:r w:rsidR="002956AA">
        <w:rPr>
          <w:sz w:val="28"/>
          <w:lang w:eastAsia="x-none"/>
        </w:rPr>
        <w:t xml:space="preserve"> </w:t>
      </w:r>
      <w:r w:rsidRPr="004D0C47">
        <w:rPr>
          <w:sz w:val="28"/>
          <w:lang w:eastAsia="x-none"/>
        </w:rPr>
        <w:t>HTTP GET Requests Per IP</w:t>
      </w:r>
    </w:p>
    <w:p w:rsidR="004D0C47" w:rsidRPr="004D0C47" w:rsidRDefault="004D0C47" w:rsidP="004D0C47">
      <w:pPr>
        <w:pStyle w:val="ListParagraph"/>
        <w:numPr>
          <w:ilvl w:val="1"/>
          <w:numId w:val="23"/>
        </w:numPr>
        <w:rPr>
          <w:sz w:val="28"/>
          <w:lang w:eastAsia="x-none"/>
        </w:rPr>
      </w:pPr>
      <w:r w:rsidRPr="004D0C47">
        <w:rPr>
          <w:sz w:val="28"/>
          <w:lang w:eastAsia="x-none"/>
        </w:rPr>
        <w:t>DDoS –Distributed Denial of Service</w:t>
      </w:r>
    </w:p>
    <w:p w:rsidR="004D0C47" w:rsidRPr="004D0C47" w:rsidRDefault="004D0C47" w:rsidP="004D0C47">
      <w:pPr>
        <w:pStyle w:val="ListParagraph"/>
        <w:numPr>
          <w:ilvl w:val="1"/>
          <w:numId w:val="23"/>
        </w:numPr>
        <w:rPr>
          <w:sz w:val="28"/>
          <w:lang w:eastAsia="x-none"/>
        </w:rPr>
      </w:pPr>
      <w:r w:rsidRPr="004D0C47">
        <w:rPr>
          <w:sz w:val="28"/>
          <w:lang w:eastAsia="x-none"/>
        </w:rPr>
        <w:t>API –Application Programming Interface</w:t>
      </w:r>
    </w:p>
    <w:p w:rsidR="004D0C47" w:rsidRPr="00543464" w:rsidRDefault="00977E32" w:rsidP="001028A2">
      <w:pPr>
        <w:pStyle w:val="ListParagraph"/>
        <w:numPr>
          <w:ilvl w:val="0"/>
          <w:numId w:val="23"/>
        </w:numPr>
        <w:rPr>
          <w:b/>
          <w:sz w:val="28"/>
          <w:lang w:eastAsia="x-none"/>
        </w:rPr>
      </w:pPr>
      <w:r w:rsidRPr="00543464">
        <w:rPr>
          <w:b/>
          <w:sz w:val="28"/>
          <w:lang w:eastAsia="x-none"/>
        </w:rPr>
        <w:t>Sprendimo apžvalga</w:t>
      </w:r>
    </w:p>
    <w:p w:rsidR="004D0C47" w:rsidRDefault="00473FD5" w:rsidP="004D0C47">
      <w:pPr>
        <w:pStyle w:val="ListParagraph"/>
        <w:ind w:left="360" w:firstLine="0"/>
        <w:rPr>
          <w:sz w:val="28"/>
          <w:lang w:eastAsia="x-none"/>
        </w:rPr>
      </w:pPr>
      <w:r>
        <w:rPr>
          <w:sz w:val="28"/>
          <w:lang w:eastAsia="x-none"/>
        </w:rPr>
        <w:t>HRPI analizavimo modulis aptinka programos lygio DDoS atakas ir veikia kaip vienas iš L7 lygio ugniasienės komponentų.</w:t>
      </w:r>
    </w:p>
    <w:p w:rsidR="00473FD5" w:rsidRDefault="00473FD5" w:rsidP="004D0C47">
      <w:pPr>
        <w:pStyle w:val="ListParagraph"/>
        <w:ind w:left="360" w:firstLine="0"/>
        <w:rPr>
          <w:sz w:val="28"/>
          <w:lang w:eastAsia="x-none"/>
        </w:rPr>
      </w:pPr>
      <w:r>
        <w:rPr>
          <w:sz w:val="28"/>
          <w:lang w:eastAsia="x-none"/>
        </w:rPr>
        <w:t>Naudojant matematinį metodą</w:t>
      </w:r>
      <w:r>
        <w:rPr>
          <w:rStyle w:val="FootnoteReference"/>
          <w:sz w:val="28"/>
          <w:lang w:eastAsia="x-none"/>
        </w:rPr>
        <w:footnoteReference w:id="1"/>
      </w:r>
      <w:r>
        <w:rPr>
          <w:sz w:val="28"/>
          <w:lang w:eastAsia="x-none"/>
        </w:rPr>
        <w:t xml:space="preserve">, ši programa gali efektyviai aptikti atakas ir paleisti </w:t>
      </w:r>
      <w:r w:rsidR="00D25381">
        <w:rPr>
          <w:sz w:val="28"/>
          <w:lang w:eastAsia="x-none"/>
        </w:rPr>
        <w:t>atitinkamų veiksmų rinkinį. Sprendimas taip pat pateikia lengvai naudojamą grafinę naudotojo aplinką su programos duomenų srauto stebėjimo bei atakos pranešima</w:t>
      </w:r>
      <w:r w:rsidR="002956AA">
        <w:rPr>
          <w:sz w:val="28"/>
          <w:lang w:eastAsia="x-none"/>
        </w:rPr>
        <w:t xml:space="preserve">is. Grafinė vartotojo sąsaja </w:t>
      </w:r>
      <w:r w:rsidR="00D25381">
        <w:rPr>
          <w:sz w:val="28"/>
          <w:lang w:eastAsia="x-none"/>
        </w:rPr>
        <w:t>taip pat gali pateikti istorinius duomenis.</w:t>
      </w:r>
    </w:p>
    <w:p w:rsidR="00D35309" w:rsidRDefault="00D25381" w:rsidP="004D0C47">
      <w:pPr>
        <w:pStyle w:val="ListParagraph"/>
        <w:ind w:left="360" w:firstLine="0"/>
        <w:rPr>
          <w:sz w:val="28"/>
          <w:lang w:eastAsia="x-none"/>
        </w:rPr>
      </w:pPr>
      <w:r>
        <w:rPr>
          <w:sz w:val="28"/>
          <w:lang w:eastAsia="x-none"/>
        </w:rPr>
        <w:t>Šis sprendimas susideda iš</w:t>
      </w:r>
      <w:r w:rsidR="002956AA">
        <w:rPr>
          <w:sz w:val="28"/>
          <w:lang w:eastAsia="x-none"/>
        </w:rPr>
        <w:t xml:space="preserve"> apmokymo duomenų kūrimo SVM</w:t>
      </w:r>
      <w:r>
        <w:rPr>
          <w:sz w:val="28"/>
          <w:lang w:eastAsia="x-none"/>
        </w:rPr>
        <w:t xml:space="preserve"> apmokymui aptikti atakas, bei jos testavimui.</w:t>
      </w:r>
    </w:p>
    <w:p w:rsidR="00D35309" w:rsidRDefault="00D35309" w:rsidP="00D35309">
      <w:r>
        <w:br w:type="page"/>
      </w:r>
    </w:p>
    <w:p w:rsidR="00977E32" w:rsidRPr="00543464" w:rsidRDefault="00977E32" w:rsidP="00977E32">
      <w:pPr>
        <w:pStyle w:val="ListParagraph"/>
        <w:numPr>
          <w:ilvl w:val="0"/>
          <w:numId w:val="23"/>
        </w:numPr>
        <w:rPr>
          <w:b/>
          <w:sz w:val="28"/>
          <w:lang w:eastAsia="x-none"/>
        </w:rPr>
      </w:pPr>
      <w:r w:rsidRPr="00543464">
        <w:rPr>
          <w:b/>
          <w:sz w:val="28"/>
          <w:lang w:eastAsia="x-none"/>
        </w:rPr>
        <w:lastRenderedPageBreak/>
        <w:t>Komponentų apžvalga</w:t>
      </w:r>
    </w:p>
    <w:p w:rsidR="00767ABA" w:rsidRDefault="00D25381" w:rsidP="00767ABA">
      <w:pPr>
        <w:pStyle w:val="ListParagraph"/>
        <w:keepNext/>
        <w:ind w:left="90" w:firstLine="0"/>
      </w:pPr>
      <w:r>
        <w:rPr>
          <w:noProof/>
          <w:lang w:val="en-US"/>
        </w:rPr>
        <w:drawing>
          <wp:inline distT="0" distB="0" distL="0" distR="0" wp14:anchorId="10A2F49D" wp14:editId="42B5F0DB">
            <wp:extent cx="6467475" cy="4683125"/>
            <wp:effectExtent l="0" t="0" r="9525" b="317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47" w:rsidRPr="00767ABA" w:rsidRDefault="00767ABA" w:rsidP="00767ABA">
      <w:pPr>
        <w:pStyle w:val="Caption"/>
        <w:jc w:val="center"/>
        <w:rPr>
          <w:sz w:val="28"/>
          <w:szCs w:val="24"/>
          <w:lang w:eastAsia="x-none"/>
        </w:rPr>
      </w:pPr>
      <w:r w:rsidRPr="00767ABA">
        <w:rPr>
          <w:sz w:val="28"/>
          <w:szCs w:val="24"/>
        </w:rPr>
        <w:fldChar w:fldCharType="begin"/>
      </w:r>
      <w:r w:rsidRPr="00767ABA">
        <w:rPr>
          <w:sz w:val="28"/>
          <w:szCs w:val="24"/>
        </w:rPr>
        <w:instrText xml:space="preserve"> SEQ pav. \* ARABIC </w:instrText>
      </w:r>
      <w:r w:rsidRPr="00767ABA">
        <w:rPr>
          <w:sz w:val="28"/>
          <w:szCs w:val="24"/>
        </w:rPr>
        <w:fldChar w:fldCharType="separate"/>
      </w:r>
      <w:r w:rsidR="009D2FDC">
        <w:rPr>
          <w:noProof/>
          <w:sz w:val="28"/>
          <w:szCs w:val="24"/>
        </w:rPr>
        <w:t>1</w:t>
      </w:r>
      <w:r w:rsidRPr="00767ABA">
        <w:rPr>
          <w:sz w:val="28"/>
          <w:szCs w:val="24"/>
        </w:rPr>
        <w:fldChar w:fldCharType="end"/>
      </w:r>
      <w:r w:rsidRPr="00767ABA">
        <w:rPr>
          <w:sz w:val="28"/>
          <w:szCs w:val="24"/>
        </w:rPr>
        <w:t xml:space="preserve"> pav. Komponentų schema</w:t>
      </w:r>
    </w:p>
    <w:p w:rsidR="00D25381" w:rsidRPr="002956AA" w:rsidRDefault="00D25381" w:rsidP="002956AA">
      <w:pPr>
        <w:pStyle w:val="ListParagraph"/>
        <w:numPr>
          <w:ilvl w:val="0"/>
          <w:numId w:val="24"/>
        </w:numPr>
        <w:rPr>
          <w:sz w:val="28"/>
          <w:szCs w:val="20"/>
          <w:lang w:val="en-US"/>
        </w:rPr>
      </w:pPr>
      <w:r w:rsidRPr="002956AA">
        <w:rPr>
          <w:sz w:val="28"/>
        </w:rPr>
        <w:t xml:space="preserve">NIC – Network Interface Card – </w:t>
      </w:r>
      <w:r w:rsidR="00262E0C" w:rsidRPr="002956AA">
        <w:rPr>
          <w:sz w:val="28"/>
        </w:rPr>
        <w:t>prietaisas su kuriuo modulis tiesiogiai bendrauja, kad gautų realaus laiko duomenų srauto duomenis</w:t>
      </w:r>
    </w:p>
    <w:p w:rsidR="00D25381" w:rsidRPr="002956AA" w:rsidRDefault="00D25381" w:rsidP="002956AA">
      <w:pPr>
        <w:pStyle w:val="ListParagraph"/>
        <w:numPr>
          <w:ilvl w:val="0"/>
          <w:numId w:val="24"/>
        </w:numPr>
        <w:rPr>
          <w:sz w:val="28"/>
        </w:rPr>
      </w:pPr>
      <w:r w:rsidRPr="002956AA">
        <w:rPr>
          <w:sz w:val="28"/>
        </w:rPr>
        <w:t xml:space="preserve">Training data generator – </w:t>
      </w:r>
      <w:r w:rsidR="00262E0C" w:rsidRPr="002956AA">
        <w:rPr>
          <w:sz w:val="28"/>
        </w:rPr>
        <w:t>programa atsakinga už apmokymo duomenų generavimą SVM klasifikatoriui</w:t>
      </w:r>
    </w:p>
    <w:p w:rsidR="00D25381" w:rsidRPr="002956AA" w:rsidRDefault="00D25381" w:rsidP="002956AA">
      <w:pPr>
        <w:pStyle w:val="ListParagraph"/>
        <w:numPr>
          <w:ilvl w:val="0"/>
          <w:numId w:val="24"/>
        </w:numPr>
        <w:rPr>
          <w:sz w:val="28"/>
        </w:rPr>
      </w:pPr>
      <w:r w:rsidRPr="002956AA">
        <w:rPr>
          <w:sz w:val="28"/>
        </w:rPr>
        <w:t xml:space="preserve">Preprocess – </w:t>
      </w:r>
      <w:r w:rsidR="00262E0C" w:rsidRPr="002956AA">
        <w:rPr>
          <w:sz w:val="28"/>
        </w:rPr>
        <w:t xml:space="preserve">algoritmas skirtas </w:t>
      </w:r>
      <w:r w:rsidR="001C1768" w:rsidRPr="002956AA">
        <w:rPr>
          <w:sz w:val="28"/>
        </w:rPr>
        <w:t>paversti paketinius duomenis iš NIC į HRPI, kurie bus naudojami matematinio modelio</w:t>
      </w:r>
    </w:p>
    <w:p w:rsidR="00D25381" w:rsidRPr="002956AA" w:rsidRDefault="00D25381" w:rsidP="002956AA">
      <w:pPr>
        <w:pStyle w:val="ListParagraph"/>
        <w:numPr>
          <w:ilvl w:val="0"/>
          <w:numId w:val="24"/>
        </w:numPr>
        <w:rPr>
          <w:sz w:val="28"/>
        </w:rPr>
      </w:pPr>
      <w:r w:rsidRPr="002956AA">
        <w:rPr>
          <w:sz w:val="28"/>
        </w:rPr>
        <w:t xml:space="preserve">Kalman filter – </w:t>
      </w:r>
      <w:r w:rsidR="001C1768" w:rsidRPr="002956AA">
        <w:rPr>
          <w:sz w:val="28"/>
        </w:rPr>
        <w:t>algoritmas skirtas įvertinti esamą duomenų srauto būseną</w:t>
      </w:r>
    </w:p>
    <w:p w:rsidR="00D25381" w:rsidRPr="002956AA" w:rsidRDefault="00D25381" w:rsidP="002956AA">
      <w:pPr>
        <w:pStyle w:val="ListParagraph"/>
        <w:numPr>
          <w:ilvl w:val="0"/>
          <w:numId w:val="24"/>
        </w:numPr>
        <w:rPr>
          <w:sz w:val="28"/>
        </w:rPr>
      </w:pPr>
      <w:r w:rsidRPr="002956AA">
        <w:rPr>
          <w:sz w:val="28"/>
        </w:rPr>
        <w:t xml:space="preserve">Support Vector Machine – </w:t>
      </w:r>
      <w:r w:rsidR="001C1768" w:rsidRPr="002956AA">
        <w:rPr>
          <w:sz w:val="28"/>
        </w:rPr>
        <w:t>algoritmas skirtas atskirti atakos duomenų srautą nuo įprasto srauto</w:t>
      </w:r>
    </w:p>
    <w:p w:rsidR="00D25381" w:rsidRPr="002956AA" w:rsidRDefault="00D25381" w:rsidP="002956AA">
      <w:pPr>
        <w:pStyle w:val="ListParagraph"/>
        <w:numPr>
          <w:ilvl w:val="0"/>
          <w:numId w:val="24"/>
        </w:numPr>
        <w:rPr>
          <w:sz w:val="28"/>
        </w:rPr>
      </w:pPr>
      <w:r w:rsidRPr="002956AA">
        <w:rPr>
          <w:sz w:val="28"/>
        </w:rPr>
        <w:t>Monitoring –</w:t>
      </w:r>
      <w:r w:rsidR="001C1768" w:rsidRPr="002956AA">
        <w:rPr>
          <w:sz w:val="28"/>
        </w:rPr>
        <w:t>Grafinė vartotojo sąsaja</w:t>
      </w:r>
      <w:r w:rsidRPr="002956AA">
        <w:rPr>
          <w:sz w:val="28"/>
        </w:rPr>
        <w:t xml:space="preserve"> WEB</w:t>
      </w:r>
      <w:r w:rsidR="001C1768" w:rsidRPr="002956AA">
        <w:rPr>
          <w:sz w:val="28"/>
        </w:rPr>
        <w:t xml:space="preserve">, skirta stebėti esamą </w:t>
      </w:r>
      <w:r w:rsidR="00767ABA" w:rsidRPr="002956AA">
        <w:rPr>
          <w:sz w:val="28"/>
        </w:rPr>
        <w:t>srautą</w:t>
      </w:r>
      <w:r w:rsidR="001C1768" w:rsidRPr="002956AA">
        <w:rPr>
          <w:sz w:val="28"/>
        </w:rPr>
        <w:t xml:space="preserve"> ir istorinius duomenis</w:t>
      </w:r>
    </w:p>
    <w:p w:rsidR="00D25381" w:rsidRPr="002956AA" w:rsidRDefault="00D25381" w:rsidP="002956AA">
      <w:pPr>
        <w:pStyle w:val="ListParagraph"/>
        <w:numPr>
          <w:ilvl w:val="0"/>
          <w:numId w:val="24"/>
        </w:numPr>
        <w:rPr>
          <w:sz w:val="28"/>
        </w:rPr>
      </w:pPr>
      <w:r w:rsidRPr="002956AA">
        <w:rPr>
          <w:sz w:val="28"/>
        </w:rPr>
        <w:t xml:space="preserve">Script executor – </w:t>
      </w:r>
      <w:r w:rsidR="001C1768" w:rsidRPr="002956AA">
        <w:rPr>
          <w:sz w:val="28"/>
        </w:rPr>
        <w:t>programa atakos atveju paleidžianti iš anksto numatytą programą.</w:t>
      </w:r>
    </w:p>
    <w:p w:rsidR="00D25381" w:rsidRPr="002956AA" w:rsidRDefault="00D25381" w:rsidP="002956AA">
      <w:pPr>
        <w:pStyle w:val="ListParagraph"/>
        <w:numPr>
          <w:ilvl w:val="0"/>
          <w:numId w:val="24"/>
        </w:numPr>
        <w:rPr>
          <w:sz w:val="28"/>
        </w:rPr>
      </w:pPr>
      <w:r w:rsidRPr="002956AA">
        <w:rPr>
          <w:sz w:val="28"/>
        </w:rPr>
        <w:t xml:space="preserve">GUI DB – Maria DB </w:t>
      </w:r>
      <w:r w:rsidR="00767ABA" w:rsidRPr="002956AA">
        <w:rPr>
          <w:sz w:val="28"/>
        </w:rPr>
        <w:t>skirta saugoti GUI informacija, pavyzdžiui prisijungimo informaciją.</w:t>
      </w:r>
    </w:p>
    <w:p w:rsidR="00D25381" w:rsidRPr="002956AA" w:rsidRDefault="00D25381" w:rsidP="002956AA">
      <w:pPr>
        <w:pStyle w:val="ListParagraph"/>
        <w:numPr>
          <w:ilvl w:val="0"/>
          <w:numId w:val="24"/>
        </w:numPr>
        <w:rPr>
          <w:sz w:val="28"/>
        </w:rPr>
      </w:pPr>
      <w:r w:rsidRPr="002956AA">
        <w:rPr>
          <w:sz w:val="28"/>
        </w:rPr>
        <w:t xml:space="preserve">HRPI DB – Aerospike DB </w:t>
      </w:r>
      <w:r w:rsidR="00767ABA" w:rsidRPr="002956AA">
        <w:rPr>
          <w:sz w:val="28"/>
        </w:rPr>
        <w:t>skirta realaus laiko duomenų srauto informacijai saugoti</w:t>
      </w:r>
    </w:p>
    <w:p w:rsidR="00D35309" w:rsidRPr="00D35309" w:rsidRDefault="00D25381" w:rsidP="002956AA">
      <w:pPr>
        <w:pStyle w:val="ListParagraph"/>
        <w:numPr>
          <w:ilvl w:val="0"/>
          <w:numId w:val="24"/>
        </w:numPr>
      </w:pPr>
      <w:r w:rsidRPr="002956AA">
        <w:rPr>
          <w:sz w:val="28"/>
        </w:rPr>
        <w:t xml:space="preserve">WEB client – </w:t>
      </w:r>
      <w:r w:rsidR="00767ABA" w:rsidRPr="002956AA">
        <w:rPr>
          <w:sz w:val="28"/>
        </w:rPr>
        <w:t>programa veikianti naudotojo naršyklėje</w:t>
      </w:r>
      <w:r w:rsidR="00D35309">
        <w:br w:type="page"/>
      </w:r>
    </w:p>
    <w:p w:rsidR="00977E32" w:rsidRPr="00543464" w:rsidRDefault="00977E32" w:rsidP="00977E32">
      <w:pPr>
        <w:pStyle w:val="ListParagraph"/>
        <w:numPr>
          <w:ilvl w:val="0"/>
          <w:numId w:val="23"/>
        </w:numPr>
        <w:rPr>
          <w:b/>
          <w:sz w:val="28"/>
          <w:lang w:eastAsia="x-none"/>
        </w:rPr>
      </w:pPr>
      <w:r w:rsidRPr="00543464">
        <w:rPr>
          <w:b/>
          <w:sz w:val="28"/>
          <w:lang w:eastAsia="x-none"/>
        </w:rPr>
        <w:lastRenderedPageBreak/>
        <w:t>Sąsajos apžvalga</w:t>
      </w:r>
    </w:p>
    <w:p w:rsidR="00543464" w:rsidRPr="00543464" w:rsidRDefault="00543464" w:rsidP="00543464">
      <w:pPr>
        <w:pStyle w:val="ListParagraph"/>
        <w:numPr>
          <w:ilvl w:val="1"/>
          <w:numId w:val="23"/>
        </w:numPr>
        <w:rPr>
          <w:sz w:val="28"/>
          <w:lang w:eastAsia="x-none"/>
        </w:rPr>
      </w:pPr>
      <w:r w:rsidRPr="00543464">
        <w:rPr>
          <w:sz w:val="28"/>
          <w:lang w:eastAsia="x-none"/>
        </w:rPr>
        <w:t xml:space="preserve">WIRE – TCP </w:t>
      </w:r>
      <w:r w:rsidR="00262E0C">
        <w:rPr>
          <w:sz w:val="28"/>
          <w:lang w:eastAsia="x-none"/>
        </w:rPr>
        <w:t>pagrįstas protokolas skirtas bendrauti su Aerospyke duomenų baze</w:t>
      </w:r>
    </w:p>
    <w:p w:rsidR="00543464" w:rsidRPr="00543464" w:rsidRDefault="00543464" w:rsidP="00543464">
      <w:pPr>
        <w:pStyle w:val="ListParagraph"/>
        <w:numPr>
          <w:ilvl w:val="1"/>
          <w:numId w:val="23"/>
        </w:numPr>
        <w:rPr>
          <w:sz w:val="28"/>
          <w:lang w:eastAsia="x-none"/>
        </w:rPr>
      </w:pPr>
      <w:r w:rsidRPr="00543464">
        <w:rPr>
          <w:sz w:val="28"/>
          <w:lang w:eastAsia="x-none"/>
        </w:rPr>
        <w:t xml:space="preserve">HTTP interface – HTTP </w:t>
      </w:r>
      <w:r w:rsidR="00262E0C">
        <w:rPr>
          <w:sz w:val="28"/>
          <w:lang w:eastAsia="x-none"/>
        </w:rPr>
        <w:t>protokolas naudojamas bendravimui tarp GUI ir WEB kliento</w:t>
      </w:r>
    </w:p>
    <w:p w:rsidR="004D0C47" w:rsidRDefault="00543464" w:rsidP="00543464">
      <w:pPr>
        <w:pStyle w:val="ListParagraph"/>
        <w:numPr>
          <w:ilvl w:val="1"/>
          <w:numId w:val="23"/>
        </w:numPr>
        <w:rPr>
          <w:sz w:val="28"/>
          <w:lang w:eastAsia="x-none"/>
        </w:rPr>
      </w:pPr>
      <w:r w:rsidRPr="00543464">
        <w:rPr>
          <w:sz w:val="28"/>
          <w:lang w:eastAsia="x-none"/>
        </w:rPr>
        <w:t xml:space="preserve">SQLCNTR – </w:t>
      </w:r>
      <w:r w:rsidR="00262E0C">
        <w:rPr>
          <w:sz w:val="28"/>
          <w:lang w:eastAsia="x-none"/>
        </w:rPr>
        <w:t>SQL jungties sutrumpinimas – standartinis Python API bendravimui su MariaDB</w:t>
      </w:r>
    </w:p>
    <w:p w:rsidR="00977E32" w:rsidRPr="00332DAA" w:rsidRDefault="00977E32" w:rsidP="00977E32">
      <w:pPr>
        <w:pStyle w:val="ListParagraph"/>
        <w:numPr>
          <w:ilvl w:val="0"/>
          <w:numId w:val="23"/>
        </w:numPr>
        <w:rPr>
          <w:b/>
          <w:sz w:val="28"/>
          <w:lang w:eastAsia="x-none"/>
        </w:rPr>
      </w:pPr>
      <w:r w:rsidRPr="00332DAA">
        <w:rPr>
          <w:b/>
          <w:sz w:val="28"/>
          <w:lang w:eastAsia="x-none"/>
        </w:rPr>
        <w:t>Veikimo apžvalga</w:t>
      </w:r>
    </w:p>
    <w:p w:rsidR="004D0C47" w:rsidRDefault="00543464" w:rsidP="004D0C47">
      <w:pPr>
        <w:pStyle w:val="ListParagraph"/>
        <w:ind w:left="360" w:firstLine="0"/>
        <w:rPr>
          <w:sz w:val="28"/>
          <w:lang w:eastAsia="x-none"/>
        </w:rPr>
      </w:pPr>
      <w:r>
        <w:rPr>
          <w:sz w:val="28"/>
          <w:lang w:eastAsia="x-none"/>
        </w:rPr>
        <w:t>Vieno laiko intervalo paketų rinkinio įvertinimo vykdymo sekos diagrama:</w:t>
      </w:r>
    </w:p>
    <w:p w:rsidR="00767ABA" w:rsidRDefault="00543464" w:rsidP="00767ABA">
      <w:pPr>
        <w:pStyle w:val="ListParagraph"/>
        <w:keepNext/>
        <w:ind w:left="360" w:hanging="630"/>
      </w:pPr>
      <w:r>
        <w:rPr>
          <w:noProof/>
          <w:sz w:val="28"/>
          <w:lang w:val="en-US"/>
        </w:rPr>
        <w:drawing>
          <wp:inline distT="0" distB="0" distL="0" distR="0" wp14:anchorId="7AFD4E24">
            <wp:extent cx="6687820" cy="388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820" cy="388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3464" w:rsidRPr="00767ABA" w:rsidRDefault="00767ABA" w:rsidP="00767ABA">
      <w:pPr>
        <w:pStyle w:val="Caption"/>
        <w:jc w:val="center"/>
        <w:rPr>
          <w:sz w:val="28"/>
          <w:szCs w:val="28"/>
          <w:lang w:eastAsia="x-none"/>
        </w:rPr>
      </w:pPr>
      <w:r w:rsidRPr="00767ABA">
        <w:rPr>
          <w:sz w:val="28"/>
          <w:szCs w:val="28"/>
        </w:rPr>
        <w:fldChar w:fldCharType="begin"/>
      </w:r>
      <w:r w:rsidRPr="00767ABA">
        <w:rPr>
          <w:sz w:val="28"/>
          <w:szCs w:val="28"/>
        </w:rPr>
        <w:instrText xml:space="preserve"> SEQ pav. \* ARABIC </w:instrText>
      </w:r>
      <w:r w:rsidRPr="00767ABA">
        <w:rPr>
          <w:sz w:val="28"/>
          <w:szCs w:val="28"/>
        </w:rPr>
        <w:fldChar w:fldCharType="separate"/>
      </w:r>
      <w:r w:rsidR="009D2FDC">
        <w:rPr>
          <w:noProof/>
          <w:sz w:val="28"/>
          <w:szCs w:val="28"/>
        </w:rPr>
        <w:t>2</w:t>
      </w:r>
      <w:r w:rsidRPr="00767ABA">
        <w:rPr>
          <w:sz w:val="28"/>
          <w:szCs w:val="28"/>
        </w:rPr>
        <w:fldChar w:fldCharType="end"/>
      </w:r>
      <w:r w:rsidRPr="00767ABA">
        <w:rPr>
          <w:sz w:val="28"/>
          <w:szCs w:val="28"/>
        </w:rPr>
        <w:t xml:space="preserve"> pav.</w:t>
      </w:r>
      <w:r w:rsidRPr="00767ABA">
        <w:rPr>
          <w:sz w:val="28"/>
          <w:szCs w:val="28"/>
          <w:lang w:eastAsia="x-none"/>
        </w:rPr>
        <w:t xml:space="preserve"> Vieno laiko intervalo paketų rinkinio įvertinimo vykdymo sekos diagrama</w:t>
      </w:r>
    </w:p>
    <w:p w:rsidR="004D0C47" w:rsidRPr="00332DAA" w:rsidRDefault="004D0C47" w:rsidP="00977E32">
      <w:pPr>
        <w:pStyle w:val="ListParagraph"/>
        <w:numPr>
          <w:ilvl w:val="0"/>
          <w:numId w:val="23"/>
        </w:numPr>
        <w:rPr>
          <w:b/>
          <w:sz w:val="28"/>
          <w:lang w:eastAsia="x-none"/>
        </w:rPr>
      </w:pPr>
      <w:r w:rsidRPr="00332DAA">
        <w:rPr>
          <w:b/>
          <w:sz w:val="28"/>
          <w:lang w:eastAsia="x-none"/>
        </w:rPr>
        <w:t>Pavojaus įspėjimas ir stebėjimas</w:t>
      </w:r>
    </w:p>
    <w:p w:rsidR="00D35309" w:rsidRDefault="00332DAA" w:rsidP="00332DAA">
      <w:pPr>
        <w:pStyle w:val="ListParagraph"/>
        <w:ind w:left="360" w:firstLine="0"/>
        <w:rPr>
          <w:sz w:val="28"/>
          <w:lang w:eastAsia="x-none"/>
        </w:rPr>
      </w:pPr>
      <w:r>
        <w:rPr>
          <w:sz w:val="28"/>
          <w:lang w:eastAsia="x-none"/>
        </w:rPr>
        <w:t>Pavojaus įspėji</w:t>
      </w:r>
      <w:r w:rsidR="002956AA">
        <w:rPr>
          <w:sz w:val="28"/>
          <w:lang w:eastAsia="x-none"/>
        </w:rPr>
        <w:t>mas yra pateikiamas grafine sąsaja</w:t>
      </w:r>
      <w:r>
        <w:rPr>
          <w:sz w:val="28"/>
          <w:lang w:eastAsia="x-none"/>
        </w:rPr>
        <w:t xml:space="preserve">. Programa įrašo duomenų srautą ir jo klasifikavimą, todėl grafikai yra pažymimi atitinkamomis spalvomis. </w:t>
      </w:r>
    </w:p>
    <w:p w:rsidR="00D35309" w:rsidRDefault="00D35309">
      <w:pPr>
        <w:spacing w:after="0" w:line="240" w:lineRule="auto"/>
        <w:ind w:firstLine="0"/>
        <w:jc w:val="left"/>
        <w:rPr>
          <w:sz w:val="28"/>
          <w:lang w:eastAsia="x-none"/>
        </w:rPr>
      </w:pPr>
      <w:r>
        <w:rPr>
          <w:sz w:val="28"/>
          <w:lang w:eastAsia="x-none"/>
        </w:rPr>
        <w:br w:type="page"/>
      </w:r>
    </w:p>
    <w:p w:rsidR="00332DAA" w:rsidRPr="00332DAA" w:rsidRDefault="00332DAA" w:rsidP="00977E32">
      <w:pPr>
        <w:pStyle w:val="ListParagraph"/>
        <w:numPr>
          <w:ilvl w:val="0"/>
          <w:numId w:val="23"/>
        </w:numPr>
        <w:rPr>
          <w:b/>
          <w:sz w:val="28"/>
          <w:lang w:eastAsia="x-none"/>
        </w:rPr>
      </w:pPr>
      <w:r w:rsidRPr="00332DAA">
        <w:rPr>
          <w:b/>
          <w:sz w:val="28"/>
          <w:lang w:eastAsia="x-none"/>
        </w:rPr>
        <w:lastRenderedPageBreak/>
        <w:t>Įdiegimo rodinys</w:t>
      </w:r>
    </w:p>
    <w:p w:rsidR="00332DAA" w:rsidRDefault="00332DAA" w:rsidP="00332DAA">
      <w:pPr>
        <w:pStyle w:val="ListParagraph"/>
        <w:keepNext/>
        <w:ind w:left="360" w:firstLine="810"/>
      </w:pPr>
      <w:r>
        <w:rPr>
          <w:noProof/>
          <w:lang w:val="en-US"/>
        </w:rPr>
        <w:drawing>
          <wp:inline distT="0" distB="0" distL="0" distR="0" wp14:anchorId="61E54E71" wp14:editId="3C33CCC6">
            <wp:extent cx="5293995" cy="5943600"/>
            <wp:effectExtent l="0" t="0" r="1905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DAA" w:rsidRPr="00332DAA" w:rsidRDefault="00332DAA" w:rsidP="00332DAA">
      <w:pPr>
        <w:pStyle w:val="Caption"/>
        <w:jc w:val="center"/>
        <w:rPr>
          <w:sz w:val="44"/>
          <w:lang w:eastAsia="x-none"/>
        </w:rPr>
      </w:pPr>
      <w:r w:rsidRPr="00332DAA">
        <w:rPr>
          <w:sz w:val="28"/>
        </w:rPr>
        <w:fldChar w:fldCharType="begin"/>
      </w:r>
      <w:r w:rsidRPr="00332DAA">
        <w:rPr>
          <w:sz w:val="28"/>
        </w:rPr>
        <w:instrText xml:space="preserve"> SEQ pav. \* ARABIC </w:instrText>
      </w:r>
      <w:r w:rsidRPr="00332DAA">
        <w:rPr>
          <w:sz w:val="28"/>
        </w:rPr>
        <w:fldChar w:fldCharType="separate"/>
      </w:r>
      <w:r w:rsidR="009D2FDC">
        <w:rPr>
          <w:noProof/>
          <w:sz w:val="28"/>
        </w:rPr>
        <w:t>3</w:t>
      </w:r>
      <w:r w:rsidRPr="00332DAA">
        <w:rPr>
          <w:sz w:val="28"/>
        </w:rPr>
        <w:fldChar w:fldCharType="end"/>
      </w:r>
      <w:r w:rsidRPr="00332DAA">
        <w:rPr>
          <w:sz w:val="28"/>
        </w:rPr>
        <w:t xml:space="preserve"> pav. Įdiegimo rodinio schema</w:t>
      </w:r>
    </w:p>
    <w:p w:rsidR="00B13CA7" w:rsidRPr="00D35309" w:rsidRDefault="00B13CA7" w:rsidP="00D35309">
      <w:pPr>
        <w:pStyle w:val="Heading1"/>
      </w:pPr>
      <w:r w:rsidRPr="00D35309">
        <w:t>Įvardinti projekto funkciniai ir nefunkciniai reikalavimai</w:t>
      </w:r>
    </w:p>
    <w:p w:rsidR="00BF1950" w:rsidRDefault="00915352" w:rsidP="00915352">
      <w:pPr>
        <w:pStyle w:val="ListParagraph"/>
        <w:numPr>
          <w:ilvl w:val="0"/>
          <w:numId w:val="19"/>
        </w:numPr>
        <w:rPr>
          <w:b/>
          <w:sz w:val="28"/>
          <w:lang w:eastAsia="x-none"/>
        </w:rPr>
      </w:pPr>
      <w:r w:rsidRPr="00915352">
        <w:rPr>
          <w:b/>
          <w:sz w:val="28"/>
          <w:lang w:eastAsia="x-none"/>
        </w:rPr>
        <w:t>Funkciniai reikalavimai</w:t>
      </w:r>
    </w:p>
    <w:p w:rsidR="00200081" w:rsidRPr="00200081" w:rsidRDefault="00200081" w:rsidP="00200081">
      <w:pPr>
        <w:pStyle w:val="ListParagraph"/>
        <w:numPr>
          <w:ilvl w:val="1"/>
          <w:numId w:val="19"/>
        </w:numPr>
        <w:rPr>
          <w:b/>
          <w:sz w:val="28"/>
          <w:lang w:eastAsia="x-none"/>
        </w:rPr>
      </w:pPr>
      <w:r w:rsidRPr="00915352">
        <w:rPr>
          <w:b/>
          <w:sz w:val="28"/>
          <w:lang w:eastAsia="x-none"/>
        </w:rPr>
        <w:t>Bendri reikalavimai</w:t>
      </w:r>
    </w:p>
    <w:p w:rsidR="00915352" w:rsidRDefault="00915352" w:rsidP="00D54FD7">
      <w:pPr>
        <w:pStyle w:val="ListParagraph"/>
        <w:spacing w:line="360" w:lineRule="auto"/>
        <w:ind w:left="360" w:firstLine="0"/>
        <w:rPr>
          <w:sz w:val="28"/>
          <w:lang w:eastAsia="x-none"/>
        </w:rPr>
      </w:pPr>
      <w:r>
        <w:rPr>
          <w:sz w:val="28"/>
          <w:lang w:eastAsia="x-none"/>
        </w:rPr>
        <w:t>F</w:t>
      </w:r>
      <w:r w:rsidR="00200081">
        <w:rPr>
          <w:sz w:val="28"/>
          <w:lang w:eastAsia="x-none"/>
        </w:rPr>
        <w:t>B</w:t>
      </w:r>
      <w:r>
        <w:rPr>
          <w:sz w:val="28"/>
          <w:lang w:eastAsia="x-none"/>
        </w:rPr>
        <w:t xml:space="preserve">R-1 Šis sprendimas turi suteikti galimybę paleisti iš anksto nustatytus </w:t>
      </w:r>
      <w:r w:rsidR="004C09D3">
        <w:rPr>
          <w:sz w:val="28"/>
          <w:lang w:eastAsia="x-none"/>
        </w:rPr>
        <w:t>veiksmus / programas pagal esamą duomenų srautą.</w:t>
      </w:r>
    </w:p>
    <w:p w:rsidR="004C09D3" w:rsidRDefault="004C09D3" w:rsidP="00D54FD7">
      <w:pPr>
        <w:pStyle w:val="ListParagraph"/>
        <w:spacing w:line="360" w:lineRule="auto"/>
        <w:ind w:left="360" w:firstLine="0"/>
        <w:rPr>
          <w:sz w:val="28"/>
          <w:lang w:eastAsia="x-none"/>
        </w:rPr>
      </w:pPr>
      <w:r>
        <w:rPr>
          <w:sz w:val="28"/>
          <w:lang w:eastAsia="x-none"/>
        </w:rPr>
        <w:t>F</w:t>
      </w:r>
      <w:r w:rsidR="00200081">
        <w:rPr>
          <w:sz w:val="28"/>
          <w:lang w:eastAsia="x-none"/>
        </w:rPr>
        <w:t>B</w:t>
      </w:r>
      <w:r>
        <w:rPr>
          <w:sz w:val="28"/>
          <w:lang w:eastAsia="x-none"/>
        </w:rPr>
        <w:t>R-2 Modulis turi palaikyti aukštą pasiekiamumą: programa bus paleista dvejuose mazguose vienu metu.</w:t>
      </w:r>
    </w:p>
    <w:p w:rsidR="004C09D3" w:rsidRDefault="004C09D3" w:rsidP="00D54FD7">
      <w:pPr>
        <w:pStyle w:val="ListParagraph"/>
        <w:spacing w:line="360" w:lineRule="auto"/>
        <w:ind w:left="360" w:firstLine="0"/>
        <w:rPr>
          <w:sz w:val="28"/>
          <w:lang w:eastAsia="x-none"/>
        </w:rPr>
      </w:pPr>
      <w:r>
        <w:rPr>
          <w:sz w:val="28"/>
          <w:lang w:eastAsia="x-none"/>
        </w:rPr>
        <w:t>F</w:t>
      </w:r>
      <w:r w:rsidR="00200081">
        <w:rPr>
          <w:sz w:val="28"/>
          <w:lang w:eastAsia="x-none"/>
        </w:rPr>
        <w:t>B</w:t>
      </w:r>
      <w:r>
        <w:rPr>
          <w:sz w:val="28"/>
          <w:lang w:eastAsia="x-none"/>
        </w:rPr>
        <w:t>R-3 Modulis turi palaikyti statistikos stebėjimą:</w:t>
      </w:r>
    </w:p>
    <w:p w:rsidR="004C09D3" w:rsidRDefault="004C09D3" w:rsidP="00D54FD7">
      <w:pPr>
        <w:pStyle w:val="ListParagraph"/>
        <w:numPr>
          <w:ilvl w:val="0"/>
          <w:numId w:val="20"/>
        </w:numPr>
        <w:spacing w:line="360" w:lineRule="auto"/>
        <w:rPr>
          <w:sz w:val="28"/>
          <w:lang w:eastAsia="x-none"/>
        </w:rPr>
      </w:pPr>
      <w:r>
        <w:rPr>
          <w:sz w:val="28"/>
          <w:lang w:eastAsia="x-none"/>
        </w:rPr>
        <w:t>Peržiūrėti dabartinę ir istorinę užklausų peržiūrą</w:t>
      </w:r>
    </w:p>
    <w:p w:rsidR="004C09D3" w:rsidRDefault="004C09D3" w:rsidP="00D54FD7">
      <w:pPr>
        <w:pStyle w:val="ListParagraph"/>
        <w:numPr>
          <w:ilvl w:val="0"/>
          <w:numId w:val="20"/>
        </w:numPr>
        <w:spacing w:line="360" w:lineRule="auto"/>
        <w:rPr>
          <w:sz w:val="28"/>
          <w:lang w:eastAsia="x-none"/>
        </w:rPr>
      </w:pPr>
      <w:r>
        <w:rPr>
          <w:sz w:val="28"/>
          <w:lang w:eastAsia="x-none"/>
        </w:rPr>
        <w:lastRenderedPageBreak/>
        <w:t>Peržiūrėti dabartinę ir istorinę duomenų srauto informaciją atakos metu</w:t>
      </w:r>
    </w:p>
    <w:p w:rsidR="004C09D3" w:rsidRDefault="008959DE" w:rsidP="00D54FD7">
      <w:pPr>
        <w:pStyle w:val="ListParagraph"/>
        <w:numPr>
          <w:ilvl w:val="0"/>
          <w:numId w:val="20"/>
        </w:numPr>
        <w:spacing w:line="360" w:lineRule="auto"/>
        <w:rPr>
          <w:sz w:val="28"/>
          <w:lang w:eastAsia="x-none"/>
        </w:rPr>
      </w:pPr>
      <w:r>
        <w:rPr>
          <w:sz w:val="28"/>
          <w:lang w:eastAsia="x-none"/>
        </w:rPr>
        <w:t>Išpuolio metu pateikti aktyviausių mazgų peržiūrą</w:t>
      </w:r>
    </w:p>
    <w:p w:rsidR="004C09D3" w:rsidRDefault="004C09D3" w:rsidP="00D54FD7">
      <w:pPr>
        <w:pStyle w:val="ListParagraph"/>
        <w:spacing w:line="360" w:lineRule="auto"/>
        <w:ind w:left="360" w:firstLine="0"/>
        <w:rPr>
          <w:sz w:val="28"/>
          <w:lang w:eastAsia="x-none"/>
        </w:rPr>
      </w:pPr>
      <w:r>
        <w:rPr>
          <w:sz w:val="28"/>
          <w:lang w:eastAsia="x-none"/>
        </w:rPr>
        <w:t>F</w:t>
      </w:r>
      <w:r w:rsidR="00200081">
        <w:rPr>
          <w:sz w:val="28"/>
          <w:lang w:eastAsia="x-none"/>
        </w:rPr>
        <w:t>B</w:t>
      </w:r>
      <w:r>
        <w:rPr>
          <w:sz w:val="28"/>
          <w:lang w:eastAsia="x-none"/>
        </w:rPr>
        <w:t>R-</w:t>
      </w:r>
      <w:r w:rsidR="008959DE">
        <w:rPr>
          <w:sz w:val="28"/>
          <w:lang w:eastAsia="x-none"/>
        </w:rPr>
        <w:t xml:space="preserve">4 Metrikos turi būti prieinamos per </w:t>
      </w:r>
      <w:r w:rsidR="00200081">
        <w:rPr>
          <w:sz w:val="28"/>
          <w:lang w:eastAsia="x-none"/>
        </w:rPr>
        <w:t>interneto</w:t>
      </w:r>
      <w:r w:rsidR="008959DE">
        <w:rPr>
          <w:sz w:val="28"/>
          <w:lang w:eastAsia="x-none"/>
        </w:rPr>
        <w:t xml:space="preserve"> GUI</w:t>
      </w:r>
    </w:p>
    <w:p w:rsidR="004C09D3" w:rsidRDefault="004C09D3" w:rsidP="00D54FD7">
      <w:pPr>
        <w:pStyle w:val="ListParagraph"/>
        <w:spacing w:line="360" w:lineRule="auto"/>
        <w:ind w:left="360" w:firstLine="0"/>
        <w:rPr>
          <w:sz w:val="28"/>
          <w:lang w:eastAsia="x-none"/>
        </w:rPr>
      </w:pPr>
      <w:r>
        <w:rPr>
          <w:sz w:val="28"/>
          <w:lang w:eastAsia="x-none"/>
        </w:rPr>
        <w:t>F</w:t>
      </w:r>
      <w:r w:rsidR="00200081">
        <w:rPr>
          <w:sz w:val="28"/>
          <w:lang w:eastAsia="x-none"/>
        </w:rPr>
        <w:t>B</w:t>
      </w:r>
      <w:r>
        <w:rPr>
          <w:sz w:val="28"/>
          <w:lang w:eastAsia="x-none"/>
        </w:rPr>
        <w:t>R-5</w:t>
      </w:r>
      <w:r w:rsidR="008959DE">
        <w:rPr>
          <w:sz w:val="28"/>
          <w:lang w:eastAsia="x-none"/>
        </w:rPr>
        <w:t xml:space="preserve"> Metrikos istorinis kontekstas turi įtraukti grafiko laiko matavimo vienetus: minutes, valandas, dienas</w:t>
      </w:r>
    </w:p>
    <w:p w:rsidR="004C09D3" w:rsidRDefault="004C09D3" w:rsidP="00D54FD7">
      <w:pPr>
        <w:pStyle w:val="ListParagraph"/>
        <w:spacing w:line="360" w:lineRule="auto"/>
        <w:ind w:left="360" w:firstLine="0"/>
        <w:rPr>
          <w:sz w:val="28"/>
          <w:lang w:eastAsia="x-none"/>
        </w:rPr>
      </w:pPr>
      <w:r>
        <w:rPr>
          <w:sz w:val="28"/>
          <w:lang w:eastAsia="x-none"/>
        </w:rPr>
        <w:t>F</w:t>
      </w:r>
      <w:r w:rsidR="00200081">
        <w:rPr>
          <w:sz w:val="28"/>
          <w:lang w:eastAsia="x-none"/>
        </w:rPr>
        <w:t>B</w:t>
      </w:r>
      <w:r>
        <w:rPr>
          <w:sz w:val="28"/>
          <w:lang w:eastAsia="x-none"/>
        </w:rPr>
        <w:t>R-6</w:t>
      </w:r>
      <w:r w:rsidR="008959DE">
        <w:rPr>
          <w:sz w:val="28"/>
          <w:lang w:eastAsia="x-none"/>
        </w:rPr>
        <w:t xml:space="preserve"> Modulis turi palaikyti prisijungimo sistemą</w:t>
      </w:r>
    </w:p>
    <w:p w:rsidR="004C09D3" w:rsidRPr="00915352" w:rsidRDefault="004C09D3" w:rsidP="00D54FD7">
      <w:pPr>
        <w:pStyle w:val="ListParagraph"/>
        <w:spacing w:line="360" w:lineRule="auto"/>
        <w:ind w:left="360" w:firstLine="0"/>
        <w:rPr>
          <w:sz w:val="28"/>
          <w:lang w:eastAsia="x-none"/>
        </w:rPr>
      </w:pPr>
      <w:r>
        <w:rPr>
          <w:sz w:val="28"/>
          <w:lang w:eastAsia="x-none"/>
        </w:rPr>
        <w:t>F</w:t>
      </w:r>
      <w:r w:rsidR="00200081">
        <w:rPr>
          <w:sz w:val="28"/>
          <w:lang w:eastAsia="x-none"/>
        </w:rPr>
        <w:t>B</w:t>
      </w:r>
      <w:r>
        <w:rPr>
          <w:sz w:val="28"/>
          <w:lang w:eastAsia="x-none"/>
        </w:rPr>
        <w:t>R-7</w:t>
      </w:r>
      <w:r w:rsidR="008959DE">
        <w:rPr>
          <w:sz w:val="28"/>
          <w:lang w:eastAsia="x-none"/>
        </w:rPr>
        <w:t xml:space="preserve"> Šis sprendimas turi naudoti didelio efektyvumo skaičiavimo metodus ir apdoroti </w:t>
      </w:r>
      <w:r w:rsidR="00200081">
        <w:rPr>
          <w:sz w:val="28"/>
          <w:lang w:eastAsia="x-none"/>
        </w:rPr>
        <w:t>1Gb duomenų per sekundę.</w:t>
      </w:r>
    </w:p>
    <w:p w:rsidR="00915352" w:rsidRDefault="00915352" w:rsidP="00915352">
      <w:pPr>
        <w:pStyle w:val="ListParagraph"/>
        <w:numPr>
          <w:ilvl w:val="1"/>
          <w:numId w:val="19"/>
        </w:numPr>
        <w:rPr>
          <w:b/>
          <w:sz w:val="28"/>
          <w:lang w:eastAsia="x-none"/>
        </w:rPr>
      </w:pPr>
      <w:r w:rsidRPr="00915352">
        <w:rPr>
          <w:b/>
          <w:sz w:val="28"/>
          <w:lang w:eastAsia="x-none"/>
        </w:rPr>
        <w:t>Serverio reikalavimai</w:t>
      </w:r>
    </w:p>
    <w:p w:rsidR="00200081" w:rsidRDefault="00200081" w:rsidP="00D54FD7">
      <w:pPr>
        <w:pStyle w:val="ListParagraph"/>
        <w:spacing w:line="360" w:lineRule="auto"/>
        <w:ind w:left="360" w:firstLine="0"/>
        <w:rPr>
          <w:sz w:val="28"/>
          <w:lang w:eastAsia="x-none"/>
        </w:rPr>
      </w:pPr>
      <w:r w:rsidRPr="00200081">
        <w:rPr>
          <w:sz w:val="28"/>
          <w:lang w:eastAsia="x-none"/>
        </w:rPr>
        <w:t>FSR-</w:t>
      </w:r>
      <w:r>
        <w:rPr>
          <w:sz w:val="28"/>
          <w:lang w:eastAsia="x-none"/>
        </w:rPr>
        <w:t>1 Serveris turi pateikti GUI prieigą per internetą</w:t>
      </w:r>
    </w:p>
    <w:p w:rsidR="00200081" w:rsidRDefault="00200081" w:rsidP="00D54FD7">
      <w:pPr>
        <w:pStyle w:val="ListParagraph"/>
        <w:spacing w:line="360" w:lineRule="auto"/>
        <w:ind w:left="360" w:firstLine="0"/>
        <w:rPr>
          <w:sz w:val="28"/>
          <w:lang w:eastAsia="x-none"/>
        </w:rPr>
      </w:pPr>
      <w:r w:rsidRPr="00200081">
        <w:rPr>
          <w:sz w:val="28"/>
          <w:lang w:eastAsia="x-none"/>
        </w:rPr>
        <w:t>FSR-</w:t>
      </w:r>
      <w:r>
        <w:rPr>
          <w:sz w:val="28"/>
          <w:lang w:eastAsia="x-none"/>
        </w:rPr>
        <w:t>2 MariaDB duomenų bazė turi laikyti: GUI indentifikavimo informaciją</w:t>
      </w:r>
    </w:p>
    <w:p w:rsidR="00200081" w:rsidRPr="00200081" w:rsidRDefault="00200081" w:rsidP="00D54FD7">
      <w:pPr>
        <w:pStyle w:val="ListParagraph"/>
        <w:spacing w:line="360" w:lineRule="auto"/>
        <w:ind w:left="360" w:firstLine="0"/>
        <w:rPr>
          <w:sz w:val="28"/>
          <w:lang w:eastAsia="x-none"/>
        </w:rPr>
      </w:pPr>
      <w:r w:rsidRPr="00200081">
        <w:rPr>
          <w:sz w:val="28"/>
          <w:lang w:eastAsia="x-none"/>
        </w:rPr>
        <w:t>FSR-</w:t>
      </w:r>
      <w:r>
        <w:rPr>
          <w:sz w:val="28"/>
          <w:lang w:eastAsia="x-none"/>
        </w:rPr>
        <w:t>3 Aerospyke duomenų bazė turi sau</w:t>
      </w:r>
      <w:r w:rsidR="00D54FD7">
        <w:rPr>
          <w:sz w:val="28"/>
          <w:lang w:eastAsia="x-none"/>
        </w:rPr>
        <w:t>g</w:t>
      </w:r>
      <w:r>
        <w:rPr>
          <w:sz w:val="28"/>
          <w:lang w:eastAsia="x-none"/>
        </w:rPr>
        <w:t xml:space="preserve">oti periodinę duomenų tinklo </w:t>
      </w:r>
      <w:r w:rsidR="00D54FD7">
        <w:rPr>
          <w:sz w:val="28"/>
          <w:lang w:eastAsia="x-none"/>
        </w:rPr>
        <w:t>srauto ir klasifikavimo informaciją.</w:t>
      </w:r>
    </w:p>
    <w:p w:rsidR="00915352" w:rsidRDefault="00915352" w:rsidP="00915352">
      <w:pPr>
        <w:pStyle w:val="ListParagraph"/>
        <w:numPr>
          <w:ilvl w:val="1"/>
          <w:numId w:val="19"/>
        </w:numPr>
        <w:rPr>
          <w:b/>
          <w:sz w:val="28"/>
          <w:lang w:eastAsia="x-none"/>
        </w:rPr>
      </w:pPr>
      <w:r w:rsidRPr="00915352">
        <w:rPr>
          <w:b/>
          <w:sz w:val="28"/>
          <w:lang w:eastAsia="x-none"/>
        </w:rPr>
        <w:t>Kliento pusės reikalavimai</w:t>
      </w:r>
    </w:p>
    <w:p w:rsidR="00D54FD7" w:rsidRPr="00D54FD7" w:rsidRDefault="00D54FD7" w:rsidP="00D54FD7">
      <w:pPr>
        <w:pStyle w:val="ListParagraph"/>
        <w:spacing w:line="360" w:lineRule="auto"/>
        <w:ind w:left="360" w:firstLine="0"/>
        <w:rPr>
          <w:sz w:val="28"/>
          <w:lang w:eastAsia="x-none"/>
        </w:rPr>
      </w:pPr>
      <w:r w:rsidRPr="00D54FD7">
        <w:rPr>
          <w:sz w:val="28"/>
          <w:lang w:eastAsia="x-none"/>
        </w:rPr>
        <w:t>FKR-</w:t>
      </w:r>
      <w:r>
        <w:rPr>
          <w:sz w:val="28"/>
          <w:lang w:eastAsia="x-none"/>
        </w:rPr>
        <w:t>1 Prisijungimas naudojanti</w:t>
      </w:r>
      <w:r w:rsidR="00123FFD">
        <w:rPr>
          <w:sz w:val="28"/>
          <w:lang w:eastAsia="x-none"/>
        </w:rPr>
        <w:t>s vartotojo vardą ir slaptažodį</w:t>
      </w:r>
    </w:p>
    <w:p w:rsidR="00D54FD7" w:rsidRPr="00D54FD7" w:rsidRDefault="00D54FD7" w:rsidP="00D54FD7">
      <w:pPr>
        <w:pStyle w:val="ListParagraph"/>
        <w:spacing w:line="360" w:lineRule="auto"/>
        <w:ind w:left="360" w:firstLine="0"/>
        <w:rPr>
          <w:sz w:val="28"/>
          <w:lang w:eastAsia="x-none"/>
        </w:rPr>
      </w:pPr>
      <w:r w:rsidRPr="00D54FD7">
        <w:rPr>
          <w:sz w:val="28"/>
          <w:lang w:eastAsia="x-none"/>
        </w:rPr>
        <w:t>FKR-</w:t>
      </w:r>
      <w:r>
        <w:rPr>
          <w:sz w:val="28"/>
          <w:lang w:eastAsia="x-none"/>
        </w:rPr>
        <w:t>2 Atsijungimo nuo kliento funkcija</w:t>
      </w:r>
    </w:p>
    <w:p w:rsidR="00D54FD7" w:rsidRPr="00D54FD7" w:rsidRDefault="00D54FD7" w:rsidP="00D54FD7">
      <w:pPr>
        <w:pStyle w:val="ListParagraph"/>
        <w:spacing w:line="360" w:lineRule="auto"/>
        <w:ind w:left="360" w:firstLine="0"/>
        <w:rPr>
          <w:sz w:val="28"/>
          <w:lang w:eastAsia="x-none"/>
        </w:rPr>
      </w:pPr>
      <w:r w:rsidRPr="00D54FD7">
        <w:rPr>
          <w:sz w:val="28"/>
          <w:lang w:eastAsia="x-none"/>
        </w:rPr>
        <w:t>FKR-</w:t>
      </w:r>
      <w:r>
        <w:rPr>
          <w:sz w:val="28"/>
          <w:lang w:eastAsia="x-none"/>
        </w:rPr>
        <w:t>3 Realaus laiko tinklo srauto metrinė grafika</w:t>
      </w:r>
      <w:bookmarkStart w:id="1" w:name="_Hlk508755298"/>
    </w:p>
    <w:p w:rsidR="00D54FD7" w:rsidRPr="00D54FD7" w:rsidRDefault="00D54FD7" w:rsidP="00D54FD7">
      <w:pPr>
        <w:pStyle w:val="ListParagraph"/>
        <w:spacing w:line="360" w:lineRule="auto"/>
        <w:ind w:left="360" w:firstLine="0"/>
        <w:rPr>
          <w:sz w:val="28"/>
          <w:lang w:eastAsia="x-none"/>
        </w:rPr>
      </w:pPr>
      <w:r w:rsidRPr="00D54FD7">
        <w:rPr>
          <w:sz w:val="28"/>
          <w:lang w:eastAsia="x-none"/>
        </w:rPr>
        <w:t>FKR-</w:t>
      </w:r>
      <w:r>
        <w:rPr>
          <w:sz w:val="28"/>
          <w:lang w:eastAsia="x-none"/>
        </w:rPr>
        <w:t xml:space="preserve">4 </w:t>
      </w:r>
      <w:bookmarkEnd w:id="1"/>
      <w:r>
        <w:rPr>
          <w:sz w:val="28"/>
          <w:lang w:eastAsia="x-none"/>
        </w:rPr>
        <w:t>Įtartinos veiklos, atakų statistikos metrika</w:t>
      </w:r>
    </w:p>
    <w:p w:rsidR="00915352" w:rsidRDefault="00915352" w:rsidP="0061124C">
      <w:pPr>
        <w:pStyle w:val="ListParagraph"/>
        <w:numPr>
          <w:ilvl w:val="2"/>
          <w:numId w:val="19"/>
        </w:numPr>
        <w:ind w:left="1080"/>
        <w:rPr>
          <w:b/>
          <w:sz w:val="28"/>
          <w:lang w:eastAsia="x-none"/>
        </w:rPr>
      </w:pPr>
      <w:r w:rsidRPr="00915352">
        <w:rPr>
          <w:b/>
          <w:sz w:val="28"/>
          <w:lang w:eastAsia="x-none"/>
        </w:rPr>
        <w:t>GUI reikalaviami</w:t>
      </w:r>
    </w:p>
    <w:p w:rsidR="00D54FD7" w:rsidRDefault="00D54FD7" w:rsidP="00D54FD7">
      <w:pPr>
        <w:ind w:left="720" w:firstLine="0"/>
        <w:rPr>
          <w:sz w:val="28"/>
          <w:lang w:eastAsia="x-none"/>
        </w:rPr>
      </w:pPr>
      <w:r w:rsidRPr="00D54FD7">
        <w:rPr>
          <w:sz w:val="28"/>
          <w:lang w:eastAsia="x-none"/>
        </w:rPr>
        <w:t>F</w:t>
      </w:r>
      <w:r>
        <w:rPr>
          <w:sz w:val="28"/>
          <w:lang w:eastAsia="x-none"/>
        </w:rPr>
        <w:t>KR-5</w:t>
      </w:r>
      <w:r w:rsidR="00123FFD">
        <w:rPr>
          <w:sz w:val="28"/>
          <w:lang w:eastAsia="x-none"/>
        </w:rPr>
        <w:t xml:space="preserve"> Realiu laiku</w:t>
      </w:r>
      <w:r w:rsidR="0061124C">
        <w:rPr>
          <w:sz w:val="28"/>
          <w:lang w:eastAsia="x-none"/>
        </w:rPr>
        <w:t xml:space="preserve"> atnaujinamos, lengvai suprantamos diagramos, kurios turi įtraukti:</w:t>
      </w:r>
    </w:p>
    <w:p w:rsidR="0061124C" w:rsidRDefault="0061124C" w:rsidP="0061124C">
      <w:pPr>
        <w:pStyle w:val="ListParagraph"/>
        <w:numPr>
          <w:ilvl w:val="0"/>
          <w:numId w:val="21"/>
        </w:numPr>
        <w:rPr>
          <w:sz w:val="28"/>
          <w:lang w:eastAsia="x-none"/>
        </w:rPr>
      </w:pPr>
      <w:r>
        <w:rPr>
          <w:sz w:val="28"/>
          <w:lang w:eastAsia="x-none"/>
        </w:rPr>
        <w:t>HRPI srauto informaciją</w:t>
      </w:r>
    </w:p>
    <w:p w:rsidR="0061124C" w:rsidRDefault="0061124C" w:rsidP="0061124C">
      <w:pPr>
        <w:pStyle w:val="ListParagraph"/>
        <w:numPr>
          <w:ilvl w:val="0"/>
          <w:numId w:val="21"/>
        </w:numPr>
        <w:rPr>
          <w:sz w:val="28"/>
          <w:lang w:eastAsia="x-none"/>
        </w:rPr>
      </w:pPr>
      <w:r>
        <w:rPr>
          <w:sz w:val="28"/>
          <w:lang w:eastAsia="x-none"/>
        </w:rPr>
        <w:t>Bendrą tinklo srautą</w:t>
      </w:r>
    </w:p>
    <w:p w:rsidR="0061124C" w:rsidRPr="0061124C" w:rsidRDefault="0061124C" w:rsidP="0061124C">
      <w:pPr>
        <w:pStyle w:val="ListParagraph"/>
        <w:numPr>
          <w:ilvl w:val="0"/>
          <w:numId w:val="21"/>
        </w:numPr>
        <w:rPr>
          <w:sz w:val="28"/>
          <w:lang w:eastAsia="x-none"/>
        </w:rPr>
      </w:pPr>
      <w:r>
        <w:rPr>
          <w:sz w:val="28"/>
          <w:lang w:eastAsia="x-none"/>
        </w:rPr>
        <w:t>Gautas užklausas ir paketus</w:t>
      </w:r>
    </w:p>
    <w:p w:rsidR="00D54FD7" w:rsidRPr="00D54FD7" w:rsidRDefault="00D54FD7" w:rsidP="00D54FD7">
      <w:pPr>
        <w:ind w:left="720" w:firstLine="0"/>
        <w:rPr>
          <w:sz w:val="28"/>
          <w:lang w:eastAsia="x-none"/>
        </w:rPr>
      </w:pPr>
      <w:r w:rsidRPr="00D54FD7">
        <w:rPr>
          <w:sz w:val="28"/>
          <w:lang w:eastAsia="x-none"/>
        </w:rPr>
        <w:t>F</w:t>
      </w:r>
      <w:r>
        <w:rPr>
          <w:sz w:val="28"/>
          <w:lang w:eastAsia="x-none"/>
        </w:rPr>
        <w:t>KR-6</w:t>
      </w:r>
      <w:r w:rsidR="0061124C">
        <w:rPr>
          <w:sz w:val="28"/>
          <w:lang w:eastAsia="x-none"/>
        </w:rPr>
        <w:t xml:space="preserve"> Grafinė įspėjimo pranešimo funkcija </w:t>
      </w:r>
    </w:p>
    <w:p w:rsidR="00915352" w:rsidRDefault="00915352" w:rsidP="00915352">
      <w:pPr>
        <w:pStyle w:val="ListParagraph"/>
        <w:numPr>
          <w:ilvl w:val="0"/>
          <w:numId w:val="19"/>
        </w:numPr>
        <w:rPr>
          <w:b/>
          <w:sz w:val="28"/>
          <w:lang w:eastAsia="x-none"/>
        </w:rPr>
      </w:pPr>
      <w:r w:rsidRPr="00915352">
        <w:rPr>
          <w:b/>
          <w:sz w:val="28"/>
          <w:lang w:eastAsia="x-none"/>
        </w:rPr>
        <w:t>Nefunkciniai reikalavimai</w:t>
      </w:r>
    </w:p>
    <w:p w:rsidR="0061124C" w:rsidRDefault="00E43D74" w:rsidP="00E43D74">
      <w:pPr>
        <w:pStyle w:val="ListParagraph"/>
        <w:ind w:left="360" w:firstLine="0"/>
        <w:rPr>
          <w:sz w:val="28"/>
          <w:lang w:eastAsia="x-none"/>
        </w:rPr>
      </w:pPr>
      <w:r w:rsidRPr="00E43D74">
        <w:rPr>
          <w:sz w:val="28"/>
          <w:lang w:eastAsia="x-none"/>
        </w:rPr>
        <w:t>NFR-1</w:t>
      </w:r>
      <w:r>
        <w:rPr>
          <w:sz w:val="28"/>
          <w:lang w:eastAsia="x-none"/>
        </w:rPr>
        <w:t xml:space="preserve"> Komponento stebėjimo GUI turi būti naršyklės programa, galinti veikti „Mozilla Firefox“ ir „Google Chrome“ aplinkose.</w:t>
      </w:r>
    </w:p>
    <w:p w:rsidR="00E43D74" w:rsidRDefault="00E43D74" w:rsidP="00E43D74">
      <w:pPr>
        <w:pStyle w:val="ListParagraph"/>
        <w:ind w:left="360" w:firstLine="0"/>
        <w:rPr>
          <w:sz w:val="28"/>
          <w:lang w:eastAsia="x-none"/>
        </w:rPr>
      </w:pPr>
      <w:r>
        <w:rPr>
          <w:sz w:val="28"/>
          <w:lang w:eastAsia="x-none"/>
        </w:rPr>
        <w:t>NFR-2 Šio modulio įgyvendinimas apima:</w:t>
      </w:r>
    </w:p>
    <w:p w:rsidR="00E43D74" w:rsidRDefault="00E43D74" w:rsidP="00E43D74">
      <w:pPr>
        <w:pStyle w:val="ListParagraph"/>
        <w:numPr>
          <w:ilvl w:val="0"/>
          <w:numId w:val="22"/>
        </w:numPr>
        <w:rPr>
          <w:sz w:val="28"/>
          <w:lang w:eastAsia="x-none"/>
        </w:rPr>
      </w:pPr>
      <w:r>
        <w:rPr>
          <w:sz w:val="28"/>
          <w:lang w:eastAsia="x-none"/>
        </w:rPr>
        <w:t>Atakų užklausų klasifikavimą ir treniravimą naudojant PCAP failus</w:t>
      </w:r>
    </w:p>
    <w:p w:rsidR="00E43D74" w:rsidRPr="00E43D74" w:rsidRDefault="00E43D74" w:rsidP="00E43D74">
      <w:pPr>
        <w:pStyle w:val="ListParagraph"/>
        <w:numPr>
          <w:ilvl w:val="0"/>
          <w:numId w:val="22"/>
        </w:numPr>
        <w:rPr>
          <w:sz w:val="28"/>
          <w:lang w:eastAsia="x-none"/>
        </w:rPr>
      </w:pPr>
      <w:r>
        <w:rPr>
          <w:sz w:val="28"/>
          <w:lang w:eastAsia="x-none"/>
        </w:rPr>
        <w:t>Infrastuktūros struktūrizavimą: naudojamos Virtualios mašinos imituoja normalų ir DDoS srautą.</w:t>
      </w:r>
    </w:p>
    <w:p w:rsidR="00B13CA7" w:rsidRPr="00C80CC5" w:rsidRDefault="00B13CA7" w:rsidP="00B13CA7">
      <w:pPr>
        <w:pStyle w:val="Heading1"/>
        <w:rPr>
          <w:lang w:val="lt-LT"/>
        </w:rPr>
      </w:pPr>
      <w:r w:rsidRPr="00C80CC5">
        <w:rPr>
          <w:lang w:val="lt-LT"/>
        </w:rPr>
        <w:lastRenderedPageBreak/>
        <w:t>URL ir prisi</w:t>
      </w:r>
      <w:r w:rsidR="00123FFD">
        <w:rPr>
          <w:lang w:val="lt-LT"/>
        </w:rPr>
        <w:t xml:space="preserve">jungimo duomenys </w:t>
      </w:r>
      <w:r w:rsidRPr="00C80CC5">
        <w:rPr>
          <w:lang w:val="lt-LT"/>
        </w:rPr>
        <w:t>į projekto valdymo įrankį/paskyrą.</w:t>
      </w:r>
    </w:p>
    <w:p w:rsidR="0059395B" w:rsidRPr="00123FFD" w:rsidRDefault="00123FFD" w:rsidP="0059395B">
      <w:pPr>
        <w:rPr>
          <w:rStyle w:val="Hyperlink"/>
          <w:rFonts w:ascii="Times New Roman" w:hAnsi="Times New Roman"/>
          <w:sz w:val="36"/>
          <w:szCs w:val="36"/>
          <w:lang w:eastAsia="x-none"/>
        </w:rPr>
      </w:pPr>
      <w:r>
        <w:rPr>
          <w:smallCaps/>
          <w:sz w:val="36"/>
          <w:szCs w:val="36"/>
          <w:lang w:eastAsia="x-none"/>
        </w:rPr>
        <w:fldChar w:fldCharType="begin"/>
      </w:r>
      <w:r>
        <w:rPr>
          <w:smallCaps/>
          <w:sz w:val="36"/>
          <w:szCs w:val="36"/>
          <w:lang w:eastAsia="x-none"/>
        </w:rPr>
        <w:instrText xml:space="preserve"> HYPERLINK "https://easybacklog.com/" </w:instrText>
      </w:r>
      <w:r>
        <w:rPr>
          <w:smallCaps/>
          <w:sz w:val="36"/>
          <w:szCs w:val="36"/>
          <w:lang w:eastAsia="x-none"/>
        </w:rPr>
      </w:r>
      <w:r>
        <w:rPr>
          <w:smallCaps/>
          <w:sz w:val="36"/>
          <w:szCs w:val="36"/>
          <w:lang w:eastAsia="x-none"/>
        </w:rPr>
        <w:fldChar w:fldCharType="separate"/>
      </w:r>
      <w:r w:rsidR="0059395B" w:rsidRPr="00123FFD">
        <w:rPr>
          <w:rStyle w:val="Hyperlink"/>
          <w:rFonts w:ascii="Times New Roman" w:hAnsi="Times New Roman"/>
          <w:sz w:val="36"/>
          <w:szCs w:val="36"/>
          <w:lang w:eastAsia="x-none"/>
        </w:rPr>
        <w:t>https://easybacklog.com</w:t>
      </w:r>
    </w:p>
    <w:p w:rsidR="0059395B" w:rsidRPr="00123FFD" w:rsidRDefault="00123FFD" w:rsidP="0059395B">
      <w:pPr>
        <w:rPr>
          <w:sz w:val="28"/>
          <w:szCs w:val="28"/>
          <w:lang w:eastAsia="x-none"/>
        </w:rPr>
      </w:pPr>
      <w:r>
        <w:rPr>
          <w:smallCaps/>
          <w:sz w:val="36"/>
          <w:szCs w:val="36"/>
          <w:lang w:eastAsia="x-none"/>
        </w:rPr>
        <w:fldChar w:fldCharType="end"/>
      </w:r>
      <w:r>
        <w:rPr>
          <w:sz w:val="28"/>
          <w:szCs w:val="28"/>
          <w:lang w:eastAsia="x-none"/>
        </w:rPr>
        <w:t>E-mail</w:t>
      </w:r>
      <w:r w:rsidRPr="00123FFD">
        <w:rPr>
          <w:sz w:val="28"/>
          <w:szCs w:val="28"/>
          <w:lang w:eastAsia="x-none"/>
        </w:rPr>
        <w:t xml:space="preserve">: gaming_fun@mail.com  </w:t>
      </w:r>
    </w:p>
    <w:p w:rsidR="00C80CC5" w:rsidRPr="00123FFD" w:rsidRDefault="00123FFD" w:rsidP="0059395B">
      <w:pPr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>Password</w:t>
      </w:r>
      <w:r w:rsidR="0059395B" w:rsidRPr="00123FFD">
        <w:rPr>
          <w:sz w:val="28"/>
          <w:szCs w:val="28"/>
          <w:lang w:eastAsia="x-none"/>
        </w:rPr>
        <w:t>: 7PDmy8E(C76TM`{J</w:t>
      </w:r>
    </w:p>
    <w:p w:rsidR="00C80CC5" w:rsidRPr="00C80CC5" w:rsidRDefault="00123FFD" w:rsidP="00C80CC5">
      <w:pPr>
        <w:pStyle w:val="Heading1"/>
        <w:rPr>
          <w:lang w:val="lt-LT"/>
        </w:rPr>
      </w:pPr>
      <w:r>
        <w:rPr>
          <w:lang w:val="lt-LT"/>
        </w:rPr>
        <w:t>Backlog veiklos</w:t>
      </w:r>
    </w:p>
    <w:p w:rsidR="009D2FDC" w:rsidRDefault="009D2FDC" w:rsidP="009D2FDC">
      <w:pPr>
        <w:keepNext/>
        <w:ind w:hanging="270"/>
      </w:pPr>
      <w:r w:rsidRPr="009D2FDC">
        <w:rPr>
          <w:noProof/>
          <w:lang w:val="en-US"/>
        </w:rPr>
        <w:drawing>
          <wp:inline distT="0" distB="0" distL="0" distR="0" wp14:anchorId="1B0682A8" wp14:editId="35B47783">
            <wp:extent cx="6480175" cy="673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C5" w:rsidRPr="00421B97" w:rsidRDefault="009D2FDC" w:rsidP="00421B97">
      <w:pPr>
        <w:pStyle w:val="Caption"/>
        <w:jc w:val="center"/>
        <w:rPr>
          <w:sz w:val="28"/>
          <w:lang w:eastAsia="x-none"/>
        </w:rPr>
      </w:pPr>
      <w:r w:rsidRPr="00421B97">
        <w:rPr>
          <w:sz w:val="28"/>
        </w:rPr>
        <w:fldChar w:fldCharType="begin"/>
      </w:r>
      <w:r w:rsidRPr="00421B97">
        <w:rPr>
          <w:sz w:val="28"/>
        </w:rPr>
        <w:instrText xml:space="preserve"> SEQ pav. \* ARABIC </w:instrText>
      </w:r>
      <w:r w:rsidRPr="00421B97">
        <w:rPr>
          <w:sz w:val="28"/>
        </w:rPr>
        <w:fldChar w:fldCharType="separate"/>
      </w:r>
      <w:r w:rsidRPr="00421B97">
        <w:rPr>
          <w:noProof/>
          <w:sz w:val="28"/>
        </w:rPr>
        <w:t>4</w:t>
      </w:r>
      <w:r w:rsidRPr="00421B97">
        <w:rPr>
          <w:sz w:val="28"/>
        </w:rPr>
        <w:fldChar w:fldCharType="end"/>
      </w:r>
      <w:r w:rsidRPr="00421B97">
        <w:rPr>
          <w:sz w:val="28"/>
        </w:rPr>
        <w:t xml:space="preserve"> pav.</w:t>
      </w:r>
      <w:r w:rsidRPr="00421B97">
        <w:rPr>
          <w:sz w:val="28"/>
          <w:lang w:eastAsia="x-none"/>
        </w:rPr>
        <w:t xml:space="preserve"> Projekto valdymo įrankio </w:t>
      </w:r>
      <w:r w:rsidR="00421B97" w:rsidRPr="00421B97">
        <w:rPr>
          <w:sz w:val="28"/>
          <w:lang w:eastAsia="x-none"/>
        </w:rPr>
        <w:t>iškarpa</w:t>
      </w:r>
    </w:p>
    <w:p w:rsidR="00C80CC5" w:rsidRDefault="00C80CC5" w:rsidP="00C80CC5">
      <w:pPr>
        <w:pStyle w:val="Heading1"/>
        <w:rPr>
          <w:lang w:val="lt-LT"/>
        </w:rPr>
      </w:pPr>
      <w:r w:rsidRPr="00C80CC5">
        <w:rPr>
          <w:lang w:val="lt-LT"/>
        </w:rPr>
        <w:lastRenderedPageBreak/>
        <w:t>URL ir prisij</w:t>
      </w:r>
      <w:r w:rsidR="00123FFD">
        <w:rPr>
          <w:lang w:val="lt-LT"/>
        </w:rPr>
        <w:t xml:space="preserve">ungimo duomenys </w:t>
      </w:r>
      <w:bookmarkStart w:id="2" w:name="_GoBack"/>
      <w:bookmarkEnd w:id="2"/>
      <w:r w:rsidRPr="00C80CC5">
        <w:rPr>
          <w:lang w:val="lt-LT"/>
        </w:rPr>
        <w:t xml:space="preserve">į pasirinktą projekto kodo saugyklą. </w:t>
      </w:r>
    </w:p>
    <w:p w:rsidR="00C80CC5" w:rsidRPr="00123FFD" w:rsidRDefault="006B5E11" w:rsidP="00C80CC5">
      <w:pPr>
        <w:rPr>
          <w:sz w:val="32"/>
          <w:szCs w:val="32"/>
          <w:lang w:eastAsia="x-none"/>
        </w:rPr>
      </w:pPr>
      <w:hyperlink r:id="rId13" w:history="1">
        <w:r w:rsidR="00C80CC5" w:rsidRPr="00123FFD">
          <w:rPr>
            <w:rStyle w:val="Hyperlink"/>
            <w:rFonts w:ascii="Times New Roman" w:hAnsi="Times New Roman"/>
            <w:sz w:val="32"/>
            <w:szCs w:val="32"/>
            <w:lang w:eastAsia="x-none"/>
          </w:rPr>
          <w:t>https://github.com/sarand2/ELITNET1</w:t>
        </w:r>
      </w:hyperlink>
    </w:p>
    <w:sectPr w:rsidR="00C80CC5" w:rsidRPr="00123FFD" w:rsidSect="00D47987">
      <w:footerReference w:type="default" r:id="rId14"/>
      <w:footerReference w:type="first" r:id="rId15"/>
      <w:pgSz w:w="11906" w:h="16838"/>
      <w:pgMar w:top="1134" w:right="567" w:bottom="567" w:left="1134" w:header="567" w:footer="0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E11" w:rsidRDefault="006B5E11" w:rsidP="00D47987">
      <w:pPr>
        <w:spacing w:after="0" w:line="240" w:lineRule="auto"/>
      </w:pPr>
      <w:r>
        <w:separator/>
      </w:r>
    </w:p>
  </w:endnote>
  <w:endnote w:type="continuationSeparator" w:id="0">
    <w:p w:rsidR="006B5E11" w:rsidRDefault="006B5E11" w:rsidP="00D4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, ''Times New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987" w:rsidRDefault="00D47987" w:rsidP="00701E0D">
    <w:pPr>
      <w:pStyle w:val="Footer"/>
      <w:pBdr>
        <w:top w:val="dotted" w:sz="4" w:space="1" w:color="auto"/>
      </w:pBdr>
      <w:spacing w:after="0"/>
      <w:jc w:val="center"/>
    </w:pPr>
    <w:r>
      <w:fldChar w:fldCharType="begin"/>
    </w:r>
    <w:r>
      <w:instrText>PAGE   \* MERGEFORMAT</w:instrText>
    </w:r>
    <w:r>
      <w:fldChar w:fldCharType="separate"/>
    </w:r>
    <w:r w:rsidR="001B7055">
      <w:rPr>
        <w:noProof/>
      </w:rPr>
      <w:t>8</w:t>
    </w:r>
    <w:r>
      <w:fldChar w:fldCharType="end"/>
    </w:r>
  </w:p>
  <w:p w:rsidR="00D47987" w:rsidRDefault="00D47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275" w:rsidRPr="009B0073" w:rsidRDefault="00332275" w:rsidP="00332275">
    <w:pPr>
      <w:spacing w:before="120" w:after="0" w:line="240" w:lineRule="auto"/>
      <w:jc w:val="center"/>
      <w:rPr>
        <w:rFonts w:eastAsia="Times New Roman"/>
        <w:bCs/>
        <w:spacing w:val="-1"/>
        <w:sz w:val="28"/>
        <w:szCs w:val="28"/>
      </w:rPr>
    </w:pPr>
    <w:r w:rsidRPr="009B0073">
      <w:rPr>
        <w:rFonts w:eastAsia="Times New Roman"/>
        <w:bCs/>
        <w:spacing w:val="-1"/>
        <w:sz w:val="28"/>
        <w:szCs w:val="28"/>
      </w:rPr>
      <w:t>201</w:t>
    </w:r>
    <w:r>
      <w:rPr>
        <w:rFonts w:eastAsia="Times New Roman"/>
        <w:bCs/>
        <w:spacing w:val="-1"/>
        <w:sz w:val="28"/>
        <w:szCs w:val="28"/>
      </w:rPr>
      <w:t>7</w:t>
    </w:r>
  </w:p>
  <w:p w:rsidR="00332275" w:rsidRDefault="00332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E11" w:rsidRDefault="006B5E11" w:rsidP="00D47987">
      <w:pPr>
        <w:spacing w:after="0" w:line="240" w:lineRule="auto"/>
      </w:pPr>
      <w:r>
        <w:separator/>
      </w:r>
    </w:p>
  </w:footnote>
  <w:footnote w:type="continuationSeparator" w:id="0">
    <w:p w:rsidR="006B5E11" w:rsidRDefault="006B5E11" w:rsidP="00D47987">
      <w:pPr>
        <w:spacing w:after="0" w:line="240" w:lineRule="auto"/>
      </w:pPr>
      <w:r>
        <w:continuationSeparator/>
      </w:r>
    </w:p>
  </w:footnote>
  <w:footnote w:id="1">
    <w:p w:rsidR="00473FD5" w:rsidRDefault="00473F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827CB">
          <w:rPr>
            <w:rStyle w:val="Hyperlink"/>
            <w:rFonts w:ascii="Times New Roman" w:hAnsi="Times New Roman"/>
            <w:sz w:val="20"/>
          </w:rPr>
          <w:t>https://www.hindawi.com/journals/jcse/2013/821315/</w:t>
        </w:r>
      </w:hyperlink>
      <w:r>
        <w:t>, Žiūrėta 2018 03 15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A61A5"/>
    <w:multiLevelType w:val="multilevel"/>
    <w:tmpl w:val="059EC82A"/>
    <w:lvl w:ilvl="0">
      <w:start w:val="1"/>
      <w:numFmt w:val="decimal"/>
      <w:lvlText w:val="%1."/>
      <w:lvlJc w:val="left"/>
      <w:pPr>
        <w:ind w:left="63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1575" w:hanging="495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14204A2F"/>
    <w:multiLevelType w:val="hybridMultilevel"/>
    <w:tmpl w:val="64CEB9D6"/>
    <w:lvl w:ilvl="0" w:tplc="D2AC8A76">
      <w:numFmt w:val="bullet"/>
      <w:lvlText w:val="•"/>
      <w:lvlJc w:val="left"/>
      <w:pPr>
        <w:ind w:left="1287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4E66F39"/>
    <w:multiLevelType w:val="multilevel"/>
    <w:tmpl w:val="E1F03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" w:firstLine="43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B861EFD"/>
    <w:multiLevelType w:val="hybridMultilevel"/>
    <w:tmpl w:val="37006BF4"/>
    <w:lvl w:ilvl="0" w:tplc="5EDEC190">
      <w:numFmt w:val="bullet"/>
      <w:lvlText w:val="•"/>
      <w:lvlJc w:val="left"/>
      <w:pPr>
        <w:ind w:left="1287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BAF3A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102987"/>
    <w:multiLevelType w:val="hybridMultilevel"/>
    <w:tmpl w:val="CEBC77E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C7EC2"/>
    <w:multiLevelType w:val="hybridMultilevel"/>
    <w:tmpl w:val="60BC70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0134D2"/>
    <w:multiLevelType w:val="hybridMultilevel"/>
    <w:tmpl w:val="6B0E7DCE"/>
    <w:lvl w:ilvl="0" w:tplc="26F4D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B1C42"/>
    <w:multiLevelType w:val="hybridMultilevel"/>
    <w:tmpl w:val="7C2412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2B66D9"/>
    <w:multiLevelType w:val="hybridMultilevel"/>
    <w:tmpl w:val="59742EE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5746E8"/>
    <w:multiLevelType w:val="hybridMultilevel"/>
    <w:tmpl w:val="C7C41E0E"/>
    <w:lvl w:ilvl="0" w:tplc="5600C91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EA7A4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BA4E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C0CC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58A3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AC712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05E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4AA7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00A9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A2C308E"/>
    <w:multiLevelType w:val="hybridMultilevel"/>
    <w:tmpl w:val="F256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F2515"/>
    <w:multiLevelType w:val="hybridMultilevel"/>
    <w:tmpl w:val="8C38B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B44F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7A6885"/>
    <w:multiLevelType w:val="multilevel"/>
    <w:tmpl w:val="2CAA0596"/>
    <w:styleLink w:val="WW8Num2"/>
    <w:lvl w:ilvl="0">
      <w:start w:val="1"/>
      <w:numFmt w:val="decimal"/>
      <w:lvlText w:val="%1."/>
      <w:lvlJc w:val="left"/>
      <w:pPr>
        <w:ind w:left="720" w:hanging="360"/>
      </w:pPr>
      <w:rPr>
        <w:rFonts w:cs="TimesNewRomanPSMT, ''Times New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63DE00E6"/>
    <w:multiLevelType w:val="hybridMultilevel"/>
    <w:tmpl w:val="34B44A1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EB30F3"/>
    <w:multiLevelType w:val="hybridMultilevel"/>
    <w:tmpl w:val="589EFF12"/>
    <w:lvl w:ilvl="0" w:tplc="EB20B7A8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7" w15:restartNumberingAfterBreak="0">
    <w:nsid w:val="74A83544"/>
    <w:multiLevelType w:val="hybridMultilevel"/>
    <w:tmpl w:val="E8F463E6"/>
    <w:lvl w:ilvl="0" w:tplc="17ACA00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F9D87A94">
      <w:numFmt w:val="bullet"/>
      <w:lvlText w:val="•"/>
      <w:lvlJc w:val="left"/>
      <w:pPr>
        <w:ind w:left="2910" w:hanging="930"/>
      </w:pPr>
      <w:rPr>
        <w:rFonts w:ascii="Times New Roman" w:eastAsia="Calibri" w:hAnsi="Times New Roman" w:cs="Times New Roman" w:hint="default"/>
      </w:r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4"/>
  </w:num>
  <w:num w:numId="12">
    <w:abstractNumId w:val="10"/>
  </w:num>
  <w:num w:numId="13">
    <w:abstractNumId w:val="2"/>
  </w:num>
  <w:num w:numId="14">
    <w:abstractNumId w:val="3"/>
  </w:num>
  <w:num w:numId="15">
    <w:abstractNumId w:val="1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3"/>
  </w:num>
  <w:num w:numId="20">
    <w:abstractNumId w:val="6"/>
  </w:num>
  <w:num w:numId="21">
    <w:abstractNumId w:val="8"/>
  </w:num>
  <w:num w:numId="22">
    <w:abstractNumId w:val="12"/>
  </w:num>
  <w:num w:numId="23">
    <w:abstractNumId w:val="4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6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5F"/>
    <w:rsid w:val="00007DC9"/>
    <w:rsid w:val="00040045"/>
    <w:rsid w:val="00051A8D"/>
    <w:rsid w:val="000703BF"/>
    <w:rsid w:val="00073A28"/>
    <w:rsid w:val="0008475C"/>
    <w:rsid w:val="000A212D"/>
    <w:rsid w:val="000B329F"/>
    <w:rsid w:val="000B617E"/>
    <w:rsid w:val="000B6732"/>
    <w:rsid w:val="001116DD"/>
    <w:rsid w:val="00114A04"/>
    <w:rsid w:val="00123FFD"/>
    <w:rsid w:val="00160817"/>
    <w:rsid w:val="00195509"/>
    <w:rsid w:val="001A4716"/>
    <w:rsid w:val="001B0251"/>
    <w:rsid w:val="001B7055"/>
    <w:rsid w:val="001C1768"/>
    <w:rsid w:val="001D1434"/>
    <w:rsid w:val="001D75C3"/>
    <w:rsid w:val="001E3940"/>
    <w:rsid w:val="001F18CE"/>
    <w:rsid w:val="00200081"/>
    <w:rsid w:val="002578E9"/>
    <w:rsid w:val="00262E0C"/>
    <w:rsid w:val="00285096"/>
    <w:rsid w:val="002956AA"/>
    <w:rsid w:val="002C4BED"/>
    <w:rsid w:val="002E03A4"/>
    <w:rsid w:val="002E2CC6"/>
    <w:rsid w:val="003042A9"/>
    <w:rsid w:val="00310316"/>
    <w:rsid w:val="003143AE"/>
    <w:rsid w:val="00332275"/>
    <w:rsid w:val="00332DAA"/>
    <w:rsid w:val="0036226C"/>
    <w:rsid w:val="003638D7"/>
    <w:rsid w:val="003A7E2E"/>
    <w:rsid w:val="003C1255"/>
    <w:rsid w:val="003C753B"/>
    <w:rsid w:val="004128D4"/>
    <w:rsid w:val="00421B97"/>
    <w:rsid w:val="004378E3"/>
    <w:rsid w:val="004726D3"/>
    <w:rsid w:val="00473FD5"/>
    <w:rsid w:val="004A5967"/>
    <w:rsid w:val="004C09D3"/>
    <w:rsid w:val="004C426C"/>
    <w:rsid w:val="004D0C47"/>
    <w:rsid w:val="0054230B"/>
    <w:rsid w:val="00543464"/>
    <w:rsid w:val="0059395B"/>
    <w:rsid w:val="005A5008"/>
    <w:rsid w:val="005C3C2C"/>
    <w:rsid w:val="005F4A9F"/>
    <w:rsid w:val="0061124C"/>
    <w:rsid w:val="00621268"/>
    <w:rsid w:val="00634177"/>
    <w:rsid w:val="0067342E"/>
    <w:rsid w:val="00680FEA"/>
    <w:rsid w:val="006B4582"/>
    <w:rsid w:val="006B5E11"/>
    <w:rsid w:val="006B6CD0"/>
    <w:rsid w:val="006C6517"/>
    <w:rsid w:val="006E0099"/>
    <w:rsid w:val="00701E0D"/>
    <w:rsid w:val="007250E0"/>
    <w:rsid w:val="00763B95"/>
    <w:rsid w:val="00767ABA"/>
    <w:rsid w:val="00774DBD"/>
    <w:rsid w:val="00783A0B"/>
    <w:rsid w:val="007F0324"/>
    <w:rsid w:val="00831BE5"/>
    <w:rsid w:val="00833D15"/>
    <w:rsid w:val="0083458F"/>
    <w:rsid w:val="008675FE"/>
    <w:rsid w:val="00881A65"/>
    <w:rsid w:val="008959DE"/>
    <w:rsid w:val="00897F03"/>
    <w:rsid w:val="008C0D70"/>
    <w:rsid w:val="008D3B17"/>
    <w:rsid w:val="00915352"/>
    <w:rsid w:val="00970556"/>
    <w:rsid w:val="00977E32"/>
    <w:rsid w:val="009B0073"/>
    <w:rsid w:val="009B4FA8"/>
    <w:rsid w:val="009C0914"/>
    <w:rsid w:val="009C308F"/>
    <w:rsid w:val="009D2FDC"/>
    <w:rsid w:val="00A121F6"/>
    <w:rsid w:val="00A32E9C"/>
    <w:rsid w:val="00A570AF"/>
    <w:rsid w:val="00A64A21"/>
    <w:rsid w:val="00AA4049"/>
    <w:rsid w:val="00AA467B"/>
    <w:rsid w:val="00AB3393"/>
    <w:rsid w:val="00AB71AB"/>
    <w:rsid w:val="00B0399E"/>
    <w:rsid w:val="00B12D09"/>
    <w:rsid w:val="00B13CA7"/>
    <w:rsid w:val="00B214AC"/>
    <w:rsid w:val="00B45AF7"/>
    <w:rsid w:val="00BA5858"/>
    <w:rsid w:val="00BC76C2"/>
    <w:rsid w:val="00BD43C3"/>
    <w:rsid w:val="00BF1950"/>
    <w:rsid w:val="00C05054"/>
    <w:rsid w:val="00C32922"/>
    <w:rsid w:val="00C5468E"/>
    <w:rsid w:val="00C80CC5"/>
    <w:rsid w:val="00CC2B32"/>
    <w:rsid w:val="00CC3D39"/>
    <w:rsid w:val="00CD620D"/>
    <w:rsid w:val="00D246CD"/>
    <w:rsid w:val="00D25381"/>
    <w:rsid w:val="00D25A5C"/>
    <w:rsid w:val="00D35309"/>
    <w:rsid w:val="00D37A6F"/>
    <w:rsid w:val="00D47987"/>
    <w:rsid w:val="00D54FD7"/>
    <w:rsid w:val="00D66A4A"/>
    <w:rsid w:val="00D8008A"/>
    <w:rsid w:val="00D92970"/>
    <w:rsid w:val="00D945CD"/>
    <w:rsid w:val="00D96AF4"/>
    <w:rsid w:val="00D975D5"/>
    <w:rsid w:val="00DA199A"/>
    <w:rsid w:val="00DA3A24"/>
    <w:rsid w:val="00DB46BC"/>
    <w:rsid w:val="00DC03CF"/>
    <w:rsid w:val="00DC1FD5"/>
    <w:rsid w:val="00DD2FE5"/>
    <w:rsid w:val="00E20A7E"/>
    <w:rsid w:val="00E345CB"/>
    <w:rsid w:val="00E43D74"/>
    <w:rsid w:val="00E475B3"/>
    <w:rsid w:val="00E81090"/>
    <w:rsid w:val="00EB4E51"/>
    <w:rsid w:val="00ED4713"/>
    <w:rsid w:val="00EE3861"/>
    <w:rsid w:val="00F1097E"/>
    <w:rsid w:val="00F23759"/>
    <w:rsid w:val="00F34937"/>
    <w:rsid w:val="00F76CEA"/>
    <w:rsid w:val="00FB2EE5"/>
    <w:rsid w:val="00FC115F"/>
    <w:rsid w:val="00FD56BE"/>
    <w:rsid w:val="00FE3C80"/>
    <w:rsid w:val="00FE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0F7EF"/>
  <w15:chartTrackingRefBased/>
  <w15:docId w15:val="{6D7DADCA-A694-49E5-83FB-FCCD6032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A28"/>
    <w:pPr>
      <w:spacing w:after="200" w:line="276" w:lineRule="auto"/>
      <w:ind w:firstLine="567"/>
      <w:jc w:val="both"/>
    </w:pPr>
    <w:rPr>
      <w:rFonts w:ascii="Times New Roman" w:hAnsi="Times New Roman"/>
      <w:sz w:val="24"/>
      <w:szCs w:val="22"/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5309"/>
    <w:pPr>
      <w:keepNext/>
      <w:keepLines/>
      <w:numPr>
        <w:numId w:val="5"/>
      </w:numPr>
      <w:spacing w:before="480" w:after="120"/>
      <w:ind w:left="714" w:hanging="357"/>
      <w:jc w:val="left"/>
      <w:outlineLvl w:val="0"/>
    </w:pPr>
    <w:rPr>
      <w:rFonts w:ascii="Cambria" w:eastAsia="Times New Roman" w:hAnsi="Cambria"/>
      <w:b/>
      <w:bCs/>
      <w:sz w:val="32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E0D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BF19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19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C115F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D35309"/>
    <w:rPr>
      <w:rFonts w:ascii="Cambria" w:eastAsia="Times New Roman" w:hAnsi="Cambria"/>
      <w:b/>
      <w:bCs/>
      <w:sz w:val="32"/>
      <w:szCs w:val="28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25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B025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qFormat/>
    <w:rsid w:val="00DC03CF"/>
    <w:rPr>
      <w:rFonts w:ascii="Arial" w:hAnsi="Arial"/>
      <w:caps w:val="0"/>
      <w:smallCaps/>
      <w:strike w:val="0"/>
      <w:dstrike w:val="0"/>
      <w:vanish w:val="0"/>
      <w:color w:val="auto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PavAntraste">
    <w:name w:val="PavAntraste"/>
    <w:basedOn w:val="Normal"/>
    <w:link w:val="PavAntrasteChar"/>
    <w:qFormat/>
    <w:rsid w:val="001F18CE"/>
    <w:pPr>
      <w:jc w:val="center"/>
    </w:pPr>
  </w:style>
  <w:style w:type="paragraph" w:customStyle="1" w:styleId="TheText">
    <w:name w:val="TheText"/>
    <w:basedOn w:val="Normal"/>
    <w:link w:val="TheTextChar"/>
    <w:qFormat/>
    <w:rsid w:val="004A5967"/>
  </w:style>
  <w:style w:type="character" w:customStyle="1" w:styleId="PavAntrasteChar">
    <w:name w:val="PavAntraste Char"/>
    <w:link w:val="PavAntraste"/>
    <w:rsid w:val="001F18CE"/>
    <w:rPr>
      <w:sz w:val="24"/>
      <w:szCs w:val="22"/>
      <w:lang w:val="lt-LT"/>
    </w:rPr>
  </w:style>
  <w:style w:type="paragraph" w:styleId="Title">
    <w:name w:val="Title"/>
    <w:basedOn w:val="Normal"/>
    <w:next w:val="Normal"/>
    <w:link w:val="TitleChar"/>
    <w:uiPriority w:val="10"/>
    <w:qFormat/>
    <w:rsid w:val="009B0073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heTextChar">
    <w:name w:val="TheText Char"/>
    <w:link w:val="TheText"/>
    <w:rsid w:val="004A5967"/>
    <w:rPr>
      <w:rFonts w:ascii="Times New Roman" w:hAnsi="Times New Roman"/>
      <w:sz w:val="24"/>
      <w:szCs w:val="22"/>
      <w:lang w:eastAsia="en-US"/>
    </w:rPr>
  </w:style>
  <w:style w:type="character" w:customStyle="1" w:styleId="TitleChar">
    <w:name w:val="Title Char"/>
    <w:link w:val="Title"/>
    <w:uiPriority w:val="10"/>
    <w:rsid w:val="009B0073"/>
    <w:rPr>
      <w:rFonts w:ascii="Times New Roman" w:eastAsia="Times New Roman" w:hAnsi="Times New Roman" w:cs="Times New Roman"/>
      <w:b/>
      <w:bCs/>
      <w:kern w:val="28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B0073"/>
    <w:p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szCs w:val="32"/>
      <w:lang w:val="lt-LT" w:eastAsia="lt-L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F4A9F"/>
    <w:pPr>
      <w:tabs>
        <w:tab w:val="left" w:pos="480"/>
        <w:tab w:val="left" w:pos="1200"/>
        <w:tab w:val="right" w:leader="dot" w:pos="9781"/>
      </w:tabs>
      <w:spacing w:before="240" w:after="0"/>
      <w:jc w:val="left"/>
    </w:pPr>
    <w:rPr>
      <w:rFonts w:ascii="Arial" w:hAnsi="Arial"/>
      <w:bCs/>
      <w:smallCaps/>
      <w:noProof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F4A9F"/>
    <w:pPr>
      <w:spacing w:before="240" w:after="0"/>
      <w:ind w:left="567"/>
      <w:jc w:val="left"/>
    </w:pPr>
    <w:rPr>
      <w:rFonts w:ascii="Arial" w:hAnsi="Arial"/>
      <w:b/>
      <w:bCs/>
      <w:i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B0073"/>
    <w:pPr>
      <w:spacing w:after="0"/>
      <w:ind w:left="240"/>
      <w:jc w:val="left"/>
    </w:pPr>
    <w:rPr>
      <w:rFonts w:ascii="Calibri" w:hAnsi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B0073"/>
    <w:pPr>
      <w:spacing w:after="0"/>
      <w:ind w:left="480"/>
      <w:jc w:val="left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B0073"/>
    <w:pPr>
      <w:spacing w:after="0"/>
      <w:ind w:left="720"/>
      <w:jc w:val="left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B0073"/>
    <w:pPr>
      <w:spacing w:after="0"/>
      <w:ind w:left="960"/>
      <w:jc w:val="left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B0073"/>
    <w:pPr>
      <w:spacing w:after="0"/>
      <w:ind w:left="1200"/>
      <w:jc w:val="left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B0073"/>
    <w:pPr>
      <w:spacing w:after="0"/>
      <w:ind w:left="1440"/>
      <w:jc w:val="left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B0073"/>
    <w:pPr>
      <w:spacing w:after="0"/>
      <w:ind w:left="1680"/>
      <w:jc w:val="left"/>
    </w:pPr>
    <w:rPr>
      <w:rFonts w:ascii="Calibri" w:hAnsi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47987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D47987"/>
    <w:rPr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47987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D47987"/>
    <w:rPr>
      <w:sz w:val="24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701E0D"/>
    <w:rPr>
      <w:rFonts w:ascii="Times New Roman" w:eastAsia="Times New Roman" w:hAnsi="Times New Roman" w:cs="Times New Roman"/>
      <w:b/>
      <w:bCs/>
      <w:i/>
      <w:iCs/>
      <w:sz w:val="28"/>
      <w:szCs w:val="28"/>
      <w:lang w:eastAsia="en-US"/>
    </w:rPr>
  </w:style>
  <w:style w:type="character" w:customStyle="1" w:styleId="TheTextChar0">
    <w:name w:val="TheTextChar"/>
    <w:rsid w:val="005C3C2C"/>
    <w:rPr>
      <w:shd w:val="clear" w:color="auto" w:fill="auto"/>
    </w:rPr>
  </w:style>
  <w:style w:type="numbering" w:customStyle="1" w:styleId="WW8Num2">
    <w:name w:val="WW8Num2"/>
    <w:basedOn w:val="NoList"/>
    <w:rsid w:val="005C3C2C"/>
    <w:pPr>
      <w:numPr>
        <w:numId w:val="11"/>
      </w:numPr>
    </w:pPr>
  </w:style>
  <w:style w:type="character" w:styleId="Strong">
    <w:name w:val="Strong"/>
    <w:uiPriority w:val="22"/>
    <w:qFormat/>
    <w:rsid w:val="00C5468E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80CC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95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lt-L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95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  <w:lang w:val="lt-L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3F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3FD5"/>
    <w:rPr>
      <w:rFonts w:ascii="Times New Roman" w:hAnsi="Times New Roman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473FD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67ABA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67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42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arand2/ELITNET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hindawi.com/journals/jcse/2013/82131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506A1-CA3E-4FEA-9D0F-27B3ABDF7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Andrijauskas Šarūnas</dc:creator>
  <cp:keywords/>
  <cp:lastModifiedBy>Andrijauskas Šarūnas</cp:lastModifiedBy>
  <cp:revision>2</cp:revision>
  <cp:lastPrinted>2017-12-03T18:35:00Z</cp:lastPrinted>
  <dcterms:created xsi:type="dcterms:W3CDTF">2018-03-14T08:58:00Z</dcterms:created>
  <dcterms:modified xsi:type="dcterms:W3CDTF">2018-03-14T08:58:00Z</dcterms:modified>
</cp:coreProperties>
</file>