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9F5" w:rsidRPr="004949F5" w:rsidRDefault="004949F5" w:rsidP="004949F5">
      <w:pPr>
        <w:rPr>
          <w:rFonts w:ascii="David" w:hAnsi="David" w:cs="David"/>
          <w:b/>
          <w:bCs/>
          <w:u w:val="single"/>
          <w:rtl/>
        </w:rPr>
      </w:pPr>
      <w:r w:rsidRPr="004949F5">
        <w:rPr>
          <w:rFonts w:ascii="David" w:hAnsi="David" w:cs="David" w:hint="cs"/>
          <w:b/>
          <w:bCs/>
          <w:u w:val="single"/>
          <w:rtl/>
        </w:rPr>
        <w:t>הגישה ההתנהגותית</w:t>
      </w:r>
    </w:p>
    <w:p w:rsidR="004949F5" w:rsidRDefault="004949F5" w:rsidP="004949F5">
      <w:pPr>
        <w:rPr>
          <w:rFonts w:ascii="David" w:hAnsi="David" w:cs="David"/>
          <w:rtl/>
        </w:rPr>
      </w:pPr>
    </w:p>
    <w:p w:rsidR="004949F5" w:rsidRDefault="003A0327" w:rsidP="0085651A">
      <w:pPr>
        <w:rPr>
          <w:rFonts w:ascii="David" w:hAnsi="David" w:cs="David"/>
          <w:rtl/>
        </w:rPr>
      </w:pPr>
      <w:r>
        <w:rPr>
          <w:rFonts w:ascii="David" w:hAnsi="David" w:cs="David" w:hint="cs"/>
          <w:rtl/>
        </w:rPr>
        <w:t>הגישה ההתנהגותית מעמידה במרכז את השאלה מדוע אנשים נוהגים בדרך מסוימת</w:t>
      </w:r>
      <w:r w:rsidR="0085651A">
        <w:rPr>
          <w:rFonts w:ascii="David" w:hAnsi="David" w:cs="David" w:hint="cs"/>
          <w:rtl/>
        </w:rPr>
        <w:t xml:space="preserve"> (הגישה בודקת דפוס חברתי מסוים, א׳ גורם לב׳)</w:t>
      </w:r>
      <w:r>
        <w:rPr>
          <w:rFonts w:ascii="David" w:hAnsi="David" w:cs="David" w:hint="cs"/>
          <w:rtl/>
        </w:rPr>
        <w:t>. הגישה מעמידה במרכז את ההתנהגות הניתנת לצפייה וטוענת כי היא זו הצריכה לעמוד במרכז המחקר הן ברמת היחיד והן ברמת הקבוצה. הגישה מניחה שבני האדם פועלים בצורה תבונתית, חופשית ואפשר לסמוך על דעתם.</w:t>
      </w:r>
    </w:p>
    <w:p w:rsidR="003A0327" w:rsidRDefault="000E6E67" w:rsidP="004949F5">
      <w:pPr>
        <w:rPr>
          <w:rFonts w:ascii="David" w:hAnsi="David" w:cs="David"/>
          <w:rtl/>
        </w:rPr>
      </w:pPr>
      <w:r>
        <w:rPr>
          <w:rFonts w:ascii="David" w:hAnsi="David" w:cs="David" w:hint="cs"/>
          <w:rtl/>
        </w:rPr>
        <w:t>חסידי הגישה מאמינים שהכלים התאורטיים שעומדים לרשות מחקר במדעי הטבע, יכולים להיות מיושמים גם בחקר של התנהגות בני אדם, ולא רק חיות.</w:t>
      </w:r>
    </w:p>
    <w:p w:rsidR="000E6E67" w:rsidRDefault="000E6E67" w:rsidP="004949F5">
      <w:pPr>
        <w:rPr>
          <w:rFonts w:ascii="David" w:hAnsi="David" w:cs="David"/>
          <w:rtl/>
        </w:rPr>
      </w:pPr>
      <w:bookmarkStart w:id="0" w:name="_GoBack"/>
      <w:bookmarkEnd w:id="0"/>
    </w:p>
    <w:p w:rsidR="000E6E67" w:rsidRDefault="000E6E67" w:rsidP="004949F5">
      <w:pPr>
        <w:rPr>
          <w:rFonts w:ascii="David" w:hAnsi="David" w:cs="David"/>
          <w:rtl/>
        </w:rPr>
      </w:pPr>
      <w:r>
        <w:rPr>
          <w:rFonts w:ascii="David" w:hAnsi="David" w:cs="David" w:hint="cs"/>
          <w:rtl/>
        </w:rPr>
        <w:t>הגישה מתאפיינת בעמדה אונטולוגית יסודנית ובעמדה אפיסטמולוגית פוזיטיביסטית, כלומר הגישה טוענת כי העולם אינו מושפע מהידע שלנו עליו והחוקר נמצא מחוץ לתופעה שאתה הוא חוקר: הוא אינו משפיע עליה ואינו מושפע ממנה.</w:t>
      </w:r>
    </w:p>
    <w:p w:rsidR="003A0327" w:rsidRDefault="000E6E67" w:rsidP="007E40EF">
      <w:pPr>
        <w:rPr>
          <w:rFonts w:ascii="David" w:hAnsi="David" w:cs="David"/>
          <w:rtl/>
        </w:rPr>
      </w:pPr>
      <w:r>
        <w:rPr>
          <w:rFonts w:ascii="David" w:hAnsi="David" w:cs="David" w:hint="cs"/>
          <w:rtl/>
        </w:rPr>
        <w:t xml:space="preserve">הגישה טוענת כי המסקנה </w:t>
      </w:r>
      <w:r w:rsidR="0085651A">
        <w:rPr>
          <w:rFonts w:ascii="David" w:hAnsi="David" w:cs="David" w:hint="cs"/>
          <w:rtl/>
        </w:rPr>
        <w:t xml:space="preserve">בסיומו של המחקר ההתנהגותי תהיה אוניברסלית </w:t>
      </w:r>
      <w:r w:rsidR="0085651A">
        <w:rPr>
          <w:rFonts w:ascii="David" w:hAnsi="David" w:cs="David"/>
          <w:rtl/>
        </w:rPr>
        <w:t>–</w:t>
      </w:r>
      <w:r w:rsidR="0085651A">
        <w:rPr>
          <w:rFonts w:ascii="David" w:hAnsi="David" w:cs="David" w:hint="cs"/>
          <w:rtl/>
        </w:rPr>
        <w:t xml:space="preserve"> תקפה בכל מקום ובכל זמן. הגישה מסרבת להתעסק בכל הקשור לנורמות, ערכים, מוסר וצדק, מכיוון שאלה נושאים סובייקטיביי</w:t>
      </w:r>
      <w:r w:rsidR="0085651A">
        <w:rPr>
          <w:rFonts w:ascii="David" w:hAnsi="David" w:cs="David" w:hint="eastAsia"/>
          <w:rtl/>
        </w:rPr>
        <w:t>ם</w:t>
      </w:r>
      <w:r w:rsidR="0085651A">
        <w:rPr>
          <w:rFonts w:ascii="David" w:hAnsi="David" w:cs="David" w:hint="cs"/>
          <w:rtl/>
        </w:rPr>
        <w:t xml:space="preserve"> ועל כן אינם נחשבים למדע. המדען אינו מתעסק בהשלכות המחקר שלו ובפעולות הנדרשות בהתאם אליה.</w:t>
      </w:r>
    </w:p>
    <w:p w:rsidR="007E40EF" w:rsidRDefault="007E40EF" w:rsidP="007E40EF">
      <w:pPr>
        <w:rPr>
          <w:rFonts w:ascii="David" w:hAnsi="David" w:cs="David"/>
          <w:rtl/>
        </w:rPr>
      </w:pPr>
    </w:p>
    <w:p w:rsidR="007E40EF" w:rsidRDefault="007E40EF" w:rsidP="007E40EF">
      <w:pPr>
        <w:rPr>
          <w:rFonts w:ascii="David" w:hAnsi="David" w:cs="David"/>
          <w:rtl/>
        </w:rPr>
      </w:pPr>
      <w:r>
        <w:rPr>
          <w:rFonts w:ascii="David" w:hAnsi="David" w:cs="David" w:hint="cs"/>
          <w:rtl/>
        </w:rPr>
        <w:t>עיקרי הגישה:</w:t>
      </w:r>
    </w:p>
    <w:p w:rsidR="007E40EF" w:rsidRDefault="007E40EF" w:rsidP="007E40EF">
      <w:pPr>
        <w:rPr>
          <w:rFonts w:ascii="David" w:hAnsi="David" w:cs="David"/>
          <w:rtl/>
        </w:rPr>
      </w:pPr>
    </w:p>
    <w:p w:rsidR="007E40EF" w:rsidRDefault="007E40EF" w:rsidP="007E40EF">
      <w:pPr>
        <w:pStyle w:val="a3"/>
        <w:numPr>
          <w:ilvl w:val="0"/>
          <w:numId w:val="1"/>
        </w:numPr>
        <w:rPr>
          <w:rFonts w:ascii="David" w:hAnsi="David" w:cs="David"/>
        </w:rPr>
      </w:pPr>
      <w:r w:rsidRPr="00273F2F">
        <w:rPr>
          <w:rFonts w:ascii="David" w:hAnsi="David" w:cs="David" w:hint="cs"/>
          <w:b/>
          <w:bCs/>
          <w:rtl/>
        </w:rPr>
        <w:t xml:space="preserve">עיקרון הניתנות להפרכה </w:t>
      </w:r>
      <w:r w:rsidRPr="00273F2F">
        <w:rPr>
          <w:rFonts w:ascii="David" w:hAnsi="David" w:cs="David"/>
          <w:b/>
          <w:bCs/>
          <w:rtl/>
        </w:rPr>
        <w:t>–</w:t>
      </w:r>
      <w:r w:rsidR="009441C2">
        <w:rPr>
          <w:rFonts w:ascii="David" w:hAnsi="David" w:cs="David" w:hint="cs"/>
          <w:rtl/>
        </w:rPr>
        <w:t xml:space="preserve"> </w:t>
      </w:r>
      <w:r>
        <w:rPr>
          <w:rFonts w:ascii="David" w:hAnsi="David" w:cs="David" w:hint="cs"/>
          <w:rtl/>
        </w:rPr>
        <w:t xml:space="preserve">עומדת ההנחה שכל תיאוריה שיש לי על העולם חייבת להיות ניתנת להפכה. כלומר, החוקר בעודו מגבש את השערת המחקר שלו </w:t>
      </w:r>
      <w:r w:rsidR="00273F2F">
        <w:rPr>
          <w:rFonts w:ascii="David" w:hAnsi="David" w:cs="David" w:hint="cs"/>
          <w:rtl/>
        </w:rPr>
        <w:t xml:space="preserve">חייב לחשוב על ראייה שאם תמצא </w:t>
      </w:r>
      <w:r w:rsidR="00273F2F">
        <w:rPr>
          <w:rFonts w:ascii="David" w:hAnsi="David" w:cs="David"/>
          <w:rtl/>
        </w:rPr>
        <w:t>–</w:t>
      </w:r>
      <w:r w:rsidR="00273F2F">
        <w:rPr>
          <w:rFonts w:ascii="David" w:hAnsi="David" w:cs="David" w:hint="cs"/>
          <w:rtl/>
        </w:rPr>
        <w:t xml:space="preserve"> התיאוריה שלו תקרוס.</w:t>
      </w:r>
    </w:p>
    <w:p w:rsidR="00273F2F" w:rsidRDefault="00273F2F" w:rsidP="007E40EF">
      <w:pPr>
        <w:pStyle w:val="a3"/>
        <w:numPr>
          <w:ilvl w:val="0"/>
          <w:numId w:val="1"/>
        </w:numPr>
        <w:rPr>
          <w:rFonts w:ascii="David" w:hAnsi="David" w:cs="David"/>
          <w:b/>
          <w:bCs/>
        </w:rPr>
      </w:pPr>
      <w:r w:rsidRPr="00273F2F">
        <w:rPr>
          <w:rFonts w:ascii="David" w:hAnsi="David" w:cs="David" w:hint="cs"/>
          <w:b/>
          <w:bCs/>
          <w:rtl/>
        </w:rPr>
        <w:t xml:space="preserve">אידיאל אינדוקטיבי </w:t>
      </w:r>
      <w:r>
        <w:rPr>
          <w:rFonts w:ascii="David" w:hAnsi="David" w:cs="David"/>
          <w:b/>
          <w:bCs/>
          <w:rtl/>
        </w:rPr>
        <w:t>–</w:t>
      </w:r>
      <w:r w:rsidRPr="00273F2F">
        <w:rPr>
          <w:rFonts w:ascii="David" w:hAnsi="David" w:cs="David" w:hint="cs"/>
          <w:b/>
          <w:bCs/>
          <w:rtl/>
        </w:rPr>
        <w:t xml:space="preserve"> </w:t>
      </w:r>
      <w:r>
        <w:rPr>
          <w:rFonts w:ascii="David" w:hAnsi="David" w:cs="David" w:hint="cs"/>
          <w:rtl/>
        </w:rPr>
        <w:t xml:space="preserve">הסקה מן הפרט אל </w:t>
      </w:r>
      <w:r w:rsidRPr="00273F2F">
        <w:rPr>
          <w:rFonts w:ascii="David" w:hAnsi="David" w:cs="David" w:hint="cs"/>
          <w:rtl/>
        </w:rPr>
        <w:t xml:space="preserve">הכלל (הסקה ממספר מסוים של פרטים על האוכלוסייה השלמה אותם הם מייצגים). </w:t>
      </w:r>
    </w:p>
    <w:p w:rsidR="00273F2F" w:rsidRDefault="00273F2F" w:rsidP="007E40EF">
      <w:pPr>
        <w:pStyle w:val="a3"/>
        <w:numPr>
          <w:ilvl w:val="0"/>
          <w:numId w:val="1"/>
        </w:numPr>
        <w:rPr>
          <w:rFonts w:ascii="David" w:hAnsi="David" w:cs="David"/>
          <w:b/>
          <w:bCs/>
        </w:rPr>
      </w:pPr>
      <w:r>
        <w:rPr>
          <w:rFonts w:ascii="David" w:hAnsi="David" w:cs="David" w:hint="cs"/>
          <w:b/>
          <w:bCs/>
          <w:rtl/>
        </w:rPr>
        <w:t xml:space="preserve">החוקר נמצא בעמדה ניטרלית </w:t>
      </w:r>
      <w:r>
        <w:rPr>
          <w:rFonts w:ascii="David" w:hAnsi="David" w:cs="David"/>
          <w:b/>
          <w:bCs/>
          <w:rtl/>
        </w:rPr>
        <w:t>–</w:t>
      </w:r>
      <w:r>
        <w:rPr>
          <w:rFonts w:ascii="David" w:hAnsi="David" w:cs="David" w:hint="cs"/>
          <w:b/>
          <w:bCs/>
          <w:rtl/>
        </w:rPr>
        <w:t xml:space="preserve"> </w:t>
      </w:r>
      <w:r>
        <w:rPr>
          <w:rFonts w:ascii="David" w:hAnsi="David" w:cs="David" w:hint="cs"/>
          <w:rtl/>
        </w:rPr>
        <w:t xml:space="preserve">העמדה הסובייקטיבי של החוקר על הנושא הנחקר אינה משפיע על המחקר עצמו ועל מסקנותיו. בנוסף, </w:t>
      </w:r>
      <w:r w:rsidR="00C10CC0">
        <w:rPr>
          <w:rFonts w:ascii="David" w:hAnsi="David" w:cs="David" w:hint="cs"/>
          <w:rtl/>
        </w:rPr>
        <w:t xml:space="preserve">התופעה הנחקרת אינה מתיימרת להשפיע על החוקר. </w:t>
      </w:r>
    </w:p>
    <w:p w:rsidR="009441C2" w:rsidRPr="009441C2" w:rsidRDefault="009441C2" w:rsidP="007E40EF">
      <w:pPr>
        <w:pStyle w:val="a3"/>
        <w:numPr>
          <w:ilvl w:val="0"/>
          <w:numId w:val="1"/>
        </w:numPr>
        <w:rPr>
          <w:rFonts w:ascii="David" w:hAnsi="David" w:cs="David"/>
          <w:b/>
          <w:bCs/>
        </w:rPr>
      </w:pPr>
      <w:r>
        <w:rPr>
          <w:rFonts w:ascii="David" w:hAnsi="David" w:cs="David" w:hint="cs"/>
          <w:b/>
          <w:bCs/>
          <w:rtl/>
        </w:rPr>
        <w:t xml:space="preserve">בהירות תיאורטית </w:t>
      </w:r>
      <w:r>
        <w:rPr>
          <w:rFonts w:ascii="David" w:hAnsi="David" w:cs="David"/>
          <w:b/>
          <w:bCs/>
          <w:rtl/>
        </w:rPr>
        <w:t>–</w:t>
      </w:r>
      <w:r>
        <w:rPr>
          <w:rFonts w:ascii="David" w:hAnsi="David" w:cs="David" w:hint="cs"/>
          <w:b/>
          <w:bCs/>
          <w:rtl/>
        </w:rPr>
        <w:t xml:space="preserve"> </w:t>
      </w:r>
      <w:r>
        <w:rPr>
          <w:rFonts w:ascii="David" w:hAnsi="David" w:cs="David" w:hint="cs"/>
          <w:rtl/>
        </w:rPr>
        <w:t>המחקר ההתנהגותי מתכוון להיות בהיר ונגיש כך שכל אדם ממוצע יוכל להבין פחות או יותר את שעומד בבסיסו.</w:t>
      </w:r>
    </w:p>
    <w:p w:rsidR="009441C2" w:rsidRPr="00C10CC0" w:rsidRDefault="009441C2" w:rsidP="007E40EF">
      <w:pPr>
        <w:pStyle w:val="a3"/>
        <w:numPr>
          <w:ilvl w:val="0"/>
          <w:numId w:val="1"/>
        </w:numPr>
        <w:rPr>
          <w:rFonts w:ascii="David" w:hAnsi="David" w:cs="David"/>
          <w:b/>
          <w:bCs/>
        </w:rPr>
      </w:pPr>
      <w:r>
        <w:rPr>
          <w:rFonts w:ascii="David" w:hAnsi="David" w:cs="David" w:hint="cs"/>
          <w:b/>
          <w:bCs/>
          <w:rtl/>
        </w:rPr>
        <w:t xml:space="preserve">ניתוח המאפשר שחזור </w:t>
      </w:r>
      <w:r>
        <w:rPr>
          <w:rFonts w:ascii="David" w:hAnsi="David" w:cs="David"/>
          <w:b/>
          <w:bCs/>
          <w:rtl/>
        </w:rPr>
        <w:t>–</w:t>
      </w:r>
      <w:r>
        <w:rPr>
          <w:rFonts w:ascii="David" w:hAnsi="David" w:cs="David" w:hint="cs"/>
          <w:b/>
          <w:bCs/>
          <w:rtl/>
        </w:rPr>
        <w:t xml:space="preserve"> </w:t>
      </w:r>
      <w:r>
        <w:rPr>
          <w:rFonts w:ascii="David" w:hAnsi="David" w:cs="David" w:hint="cs"/>
          <w:rtl/>
        </w:rPr>
        <w:t>על המחקר ההתנהגותי להיות בר שחזור כך שנוכל להגיע למסקנה דומה.</w:t>
      </w:r>
    </w:p>
    <w:p w:rsidR="00C10CC0" w:rsidRDefault="00C10CC0" w:rsidP="00C10CC0">
      <w:pPr>
        <w:rPr>
          <w:rFonts w:ascii="David" w:hAnsi="David" w:cs="David"/>
          <w:rtl/>
        </w:rPr>
      </w:pPr>
    </w:p>
    <w:p w:rsidR="00C10CC0" w:rsidRDefault="00C10CC0" w:rsidP="00C10CC0">
      <w:pPr>
        <w:rPr>
          <w:rFonts w:ascii="David" w:hAnsi="David" w:cs="David"/>
          <w:rtl/>
        </w:rPr>
      </w:pPr>
      <w:r>
        <w:rPr>
          <w:rFonts w:ascii="David" w:hAnsi="David" w:cs="David" w:hint="cs"/>
          <w:rtl/>
        </w:rPr>
        <w:t>ביקורות על הגישה:</w:t>
      </w:r>
    </w:p>
    <w:p w:rsidR="00C10CC0" w:rsidRPr="00C10CC0" w:rsidRDefault="00C10CC0" w:rsidP="00C10CC0">
      <w:pPr>
        <w:rPr>
          <w:rFonts w:ascii="David" w:hAnsi="David" w:cs="David"/>
          <w:b/>
          <w:bCs/>
          <w:rtl/>
        </w:rPr>
      </w:pPr>
    </w:p>
    <w:p w:rsidR="00C10CC0" w:rsidRPr="00C10CC0" w:rsidRDefault="00C10CC0" w:rsidP="00C10CC0">
      <w:pPr>
        <w:pStyle w:val="a3"/>
        <w:numPr>
          <w:ilvl w:val="0"/>
          <w:numId w:val="1"/>
        </w:numPr>
        <w:rPr>
          <w:rFonts w:ascii="David" w:hAnsi="David" w:cs="David"/>
          <w:b/>
          <w:bCs/>
        </w:rPr>
      </w:pPr>
      <w:r w:rsidRPr="00C10CC0">
        <w:rPr>
          <w:rFonts w:ascii="David" w:hAnsi="David" w:cs="David" w:hint="cs"/>
          <w:b/>
          <w:bCs/>
          <w:rtl/>
        </w:rPr>
        <w:t xml:space="preserve">הטענה בדבר אי התלות של החוקר </w:t>
      </w:r>
      <w:r w:rsidRPr="00C10CC0">
        <w:rPr>
          <w:rFonts w:ascii="David" w:hAnsi="David" w:cs="David"/>
          <w:b/>
          <w:bCs/>
          <w:rtl/>
        </w:rPr>
        <w:t>–</w:t>
      </w:r>
      <w:r>
        <w:rPr>
          <w:rFonts w:ascii="David" w:hAnsi="David" w:cs="David" w:hint="cs"/>
          <w:rtl/>
        </w:rPr>
        <w:t xml:space="preserve"> מבקרי הגישה טוענים כי החוקר אינו יכול לחקור תופעה מבלי להיות מושפע מעמדותיו הסובייקטיביות כלפיה. מחשבותיו, דעותיו וסביבת חייו ישפיעו על מחקרו.</w:t>
      </w:r>
    </w:p>
    <w:p w:rsidR="00C10CC0" w:rsidRDefault="00C10CC0" w:rsidP="00C10CC0">
      <w:pPr>
        <w:pStyle w:val="a3"/>
        <w:numPr>
          <w:ilvl w:val="0"/>
          <w:numId w:val="1"/>
        </w:numPr>
        <w:rPr>
          <w:rFonts w:ascii="David" w:hAnsi="David" w:cs="David"/>
          <w:b/>
          <w:bCs/>
        </w:rPr>
      </w:pPr>
      <w:r>
        <w:rPr>
          <w:rFonts w:ascii="David" w:hAnsi="David" w:cs="David" w:hint="cs"/>
          <w:b/>
          <w:bCs/>
          <w:rtl/>
        </w:rPr>
        <w:t xml:space="preserve">הטענה שעניינים של מוסר ואתיקה </w:t>
      </w:r>
      <w:r>
        <w:rPr>
          <w:rFonts w:ascii="David" w:hAnsi="David" w:cs="David"/>
          <w:b/>
          <w:bCs/>
          <w:rtl/>
        </w:rPr>
        <w:t>–</w:t>
      </w:r>
      <w:r>
        <w:rPr>
          <w:rFonts w:ascii="David" w:hAnsi="David" w:cs="David" w:hint="cs"/>
          <w:b/>
          <w:bCs/>
          <w:rtl/>
        </w:rPr>
        <w:t xml:space="preserve"> </w:t>
      </w:r>
      <w:r w:rsidRPr="00C10CC0">
        <w:rPr>
          <w:rFonts w:ascii="David" w:hAnsi="David" w:cs="David" w:hint="cs"/>
          <w:rtl/>
        </w:rPr>
        <w:t>דבר סובייקטיבי ועקרוני</w:t>
      </w:r>
      <w:r>
        <w:rPr>
          <w:rFonts w:ascii="David" w:hAnsi="David" w:cs="David" w:hint="cs"/>
          <w:rtl/>
        </w:rPr>
        <w:t xml:space="preserve"> -</w:t>
      </w:r>
      <w:r w:rsidRPr="00C10CC0">
        <w:rPr>
          <w:rFonts w:ascii="David" w:hAnsi="David" w:cs="David" w:hint="cs"/>
          <w:rtl/>
        </w:rPr>
        <w:t xml:space="preserve"> הוא דבר נורמטיבי משתנה ואין מקומו במדע המדינה זו טענה בעייתית.</w:t>
      </w:r>
    </w:p>
    <w:p w:rsidR="00DA4087" w:rsidRDefault="00DA4087" w:rsidP="00DA4087">
      <w:pPr>
        <w:rPr>
          <w:rFonts w:ascii="David" w:hAnsi="David" w:cs="David"/>
          <w:rtl/>
        </w:rPr>
      </w:pPr>
    </w:p>
    <w:p w:rsidR="009441C2" w:rsidRDefault="009441C2" w:rsidP="00DA4087">
      <w:pPr>
        <w:rPr>
          <w:rFonts w:ascii="David" w:hAnsi="David" w:cs="David"/>
          <w:rtl/>
        </w:rPr>
      </w:pPr>
    </w:p>
    <w:p w:rsidR="00DA4087" w:rsidRDefault="00DA4087" w:rsidP="00DA4087">
      <w:pPr>
        <w:rPr>
          <w:rFonts w:ascii="David" w:hAnsi="David" w:cs="David"/>
          <w:b/>
          <w:bCs/>
          <w:rtl/>
        </w:rPr>
      </w:pPr>
    </w:p>
    <w:p w:rsidR="00DA4087" w:rsidRDefault="00DA4087" w:rsidP="00DA4087">
      <w:pPr>
        <w:rPr>
          <w:rFonts w:ascii="David" w:hAnsi="David" w:cs="David"/>
          <w:b/>
          <w:bCs/>
          <w:rtl/>
        </w:rPr>
      </w:pPr>
    </w:p>
    <w:p w:rsidR="00DA4087" w:rsidRDefault="00DA4087" w:rsidP="00DA4087">
      <w:pPr>
        <w:rPr>
          <w:rFonts w:ascii="David" w:hAnsi="David" w:cs="David"/>
          <w:b/>
          <w:bCs/>
          <w:rtl/>
        </w:rPr>
      </w:pPr>
    </w:p>
    <w:p w:rsidR="00DA4087" w:rsidRDefault="00DA4087" w:rsidP="00DA4087">
      <w:pPr>
        <w:rPr>
          <w:rFonts w:ascii="David" w:hAnsi="David" w:cs="David"/>
          <w:b/>
          <w:bCs/>
          <w:rtl/>
        </w:rPr>
      </w:pPr>
    </w:p>
    <w:p w:rsidR="00DA4087" w:rsidRDefault="00DA4087" w:rsidP="00DA4087">
      <w:pPr>
        <w:rPr>
          <w:rFonts w:ascii="David" w:hAnsi="David" w:cs="David"/>
          <w:b/>
          <w:bCs/>
          <w:rtl/>
        </w:rPr>
      </w:pPr>
    </w:p>
    <w:p w:rsidR="00DA4087" w:rsidRDefault="00DA4087" w:rsidP="00DA4087">
      <w:pPr>
        <w:rPr>
          <w:rFonts w:ascii="David" w:hAnsi="David" w:cs="David"/>
          <w:b/>
          <w:bCs/>
          <w:rtl/>
        </w:rPr>
      </w:pPr>
    </w:p>
    <w:p w:rsidR="00DA4087" w:rsidRDefault="00DA4087" w:rsidP="00DA4087">
      <w:pPr>
        <w:rPr>
          <w:rFonts w:ascii="David" w:hAnsi="David" w:cs="David"/>
          <w:b/>
          <w:bCs/>
          <w:rtl/>
        </w:rPr>
      </w:pPr>
    </w:p>
    <w:p w:rsidR="00DA4087" w:rsidRDefault="00DA4087" w:rsidP="00DA4087">
      <w:pPr>
        <w:rPr>
          <w:rFonts w:ascii="David" w:hAnsi="David" w:cs="David"/>
          <w:b/>
          <w:bCs/>
          <w:rtl/>
        </w:rPr>
      </w:pPr>
    </w:p>
    <w:p w:rsidR="00DA4087" w:rsidRDefault="00DA4087" w:rsidP="00DA4087">
      <w:pPr>
        <w:rPr>
          <w:rFonts w:ascii="David" w:hAnsi="David" w:cs="David"/>
          <w:b/>
          <w:bCs/>
          <w:rtl/>
        </w:rPr>
      </w:pPr>
    </w:p>
    <w:p w:rsidR="00DA4087" w:rsidRDefault="00DA4087" w:rsidP="00DA4087">
      <w:pPr>
        <w:rPr>
          <w:rFonts w:ascii="David" w:hAnsi="David" w:cs="David"/>
          <w:b/>
          <w:bCs/>
          <w:rtl/>
        </w:rPr>
      </w:pPr>
    </w:p>
    <w:p w:rsidR="00DA4087" w:rsidRDefault="00DA4087" w:rsidP="00DA4087">
      <w:pPr>
        <w:rPr>
          <w:rFonts w:ascii="David" w:hAnsi="David" w:cs="David"/>
          <w:b/>
          <w:bCs/>
          <w:rtl/>
        </w:rPr>
      </w:pPr>
    </w:p>
    <w:p w:rsidR="00DA4087" w:rsidRDefault="00DA4087" w:rsidP="00DA4087">
      <w:pPr>
        <w:rPr>
          <w:rFonts w:ascii="David" w:hAnsi="David" w:cs="David"/>
          <w:b/>
          <w:bCs/>
          <w:rtl/>
        </w:rPr>
      </w:pPr>
    </w:p>
    <w:p w:rsidR="00DA4087" w:rsidRDefault="00DA4087" w:rsidP="00DA4087">
      <w:pPr>
        <w:rPr>
          <w:rFonts w:ascii="David" w:hAnsi="David" w:cs="David"/>
          <w:b/>
          <w:bCs/>
          <w:rtl/>
        </w:rPr>
      </w:pPr>
    </w:p>
    <w:p w:rsidR="00DA4087" w:rsidRDefault="00DA4087" w:rsidP="00DA4087">
      <w:pPr>
        <w:rPr>
          <w:rFonts w:ascii="David" w:hAnsi="David" w:cs="David"/>
          <w:b/>
          <w:bCs/>
          <w:rtl/>
        </w:rPr>
      </w:pPr>
    </w:p>
    <w:p w:rsidR="00DA4087" w:rsidRDefault="00DA4087" w:rsidP="00DA4087">
      <w:pPr>
        <w:rPr>
          <w:rFonts w:ascii="David" w:hAnsi="David" w:cs="David"/>
          <w:b/>
          <w:bCs/>
          <w:rtl/>
        </w:rPr>
      </w:pPr>
    </w:p>
    <w:p w:rsidR="00DA4087" w:rsidRDefault="00DA4087" w:rsidP="00DA4087">
      <w:pPr>
        <w:rPr>
          <w:rFonts w:ascii="David" w:hAnsi="David" w:cs="David"/>
          <w:b/>
          <w:bCs/>
          <w:rtl/>
        </w:rPr>
      </w:pPr>
    </w:p>
    <w:p w:rsidR="00DA4087" w:rsidRDefault="00DA4087" w:rsidP="00DA4087">
      <w:pPr>
        <w:rPr>
          <w:rFonts w:ascii="David" w:hAnsi="David" w:cs="David"/>
          <w:b/>
          <w:bCs/>
          <w:rtl/>
        </w:rPr>
      </w:pPr>
    </w:p>
    <w:p w:rsidR="009441C2" w:rsidRDefault="009441C2" w:rsidP="00DA4087">
      <w:pPr>
        <w:rPr>
          <w:rFonts w:ascii="David" w:hAnsi="David" w:cs="David"/>
          <w:b/>
          <w:bCs/>
          <w:u w:val="single"/>
          <w:rtl/>
        </w:rPr>
      </w:pPr>
    </w:p>
    <w:p w:rsidR="00DA4087" w:rsidRPr="00855452" w:rsidRDefault="00DA4087" w:rsidP="00DA4087">
      <w:pPr>
        <w:rPr>
          <w:rFonts w:ascii="David" w:hAnsi="David" w:cs="David"/>
          <w:b/>
          <w:bCs/>
          <w:u w:val="single"/>
          <w:rtl/>
        </w:rPr>
      </w:pPr>
      <w:r w:rsidRPr="00855452">
        <w:rPr>
          <w:rFonts w:ascii="David" w:hAnsi="David" w:cs="David" w:hint="cs"/>
          <w:b/>
          <w:bCs/>
          <w:u w:val="single"/>
          <w:rtl/>
        </w:rPr>
        <w:lastRenderedPageBreak/>
        <w:t>גיש</w:t>
      </w:r>
      <w:r w:rsidR="00840180">
        <w:rPr>
          <w:rFonts w:ascii="David" w:hAnsi="David" w:cs="David" w:hint="cs"/>
          <w:b/>
          <w:bCs/>
          <w:u w:val="single"/>
          <w:rtl/>
        </w:rPr>
        <w:t xml:space="preserve">ת </w:t>
      </w:r>
      <w:r w:rsidRPr="00855452">
        <w:rPr>
          <w:rFonts w:ascii="David" w:hAnsi="David" w:cs="David" w:hint="cs"/>
          <w:b/>
          <w:bCs/>
          <w:u w:val="single"/>
          <w:rtl/>
        </w:rPr>
        <w:t>הבחירה הרציונלית</w:t>
      </w:r>
    </w:p>
    <w:p w:rsidR="00DA4087" w:rsidRDefault="00DA4087" w:rsidP="00DA4087">
      <w:pPr>
        <w:rPr>
          <w:rFonts w:ascii="David" w:hAnsi="David" w:cs="David"/>
          <w:b/>
          <w:bCs/>
          <w:rtl/>
        </w:rPr>
      </w:pPr>
    </w:p>
    <w:p w:rsidR="00FF1D5C" w:rsidRDefault="00FF1D5C" w:rsidP="00DA4087">
      <w:pPr>
        <w:rPr>
          <w:rFonts w:ascii="David" w:hAnsi="David" w:cs="David"/>
          <w:rtl/>
        </w:rPr>
      </w:pPr>
      <w:r>
        <w:rPr>
          <w:rFonts w:ascii="David" w:hAnsi="David" w:cs="David" w:hint="cs"/>
          <w:rtl/>
        </w:rPr>
        <w:t>לגישה זו שני עוגנים עיקריים:</w:t>
      </w:r>
    </w:p>
    <w:p w:rsidR="00FF1D5C" w:rsidRDefault="00FF1D5C" w:rsidP="00DA4087">
      <w:pPr>
        <w:rPr>
          <w:rFonts w:ascii="David" w:hAnsi="David" w:cs="David"/>
          <w:rtl/>
        </w:rPr>
      </w:pPr>
      <w:r>
        <w:rPr>
          <w:rFonts w:ascii="David" w:hAnsi="David" w:cs="David" w:hint="cs"/>
          <w:rtl/>
        </w:rPr>
        <w:t>עוגן ראשון:</w:t>
      </w:r>
      <w:r>
        <w:rPr>
          <w:rFonts w:ascii="David" w:hAnsi="David" w:cs="David" w:hint="cs"/>
        </w:rPr>
        <w:t xml:space="preserve"> </w:t>
      </w:r>
      <w:r>
        <w:rPr>
          <w:rFonts w:ascii="David" w:hAnsi="David" w:cs="David" w:hint="cs"/>
          <w:rtl/>
        </w:rPr>
        <w:t>הגישה רואה באדם יצור תבונתי, חופשי וחכם אשר פועל בהתאם למטרות אותן הוא קבע מבעוד מועד, גם אם אינו מודע לכך.</w:t>
      </w:r>
    </w:p>
    <w:p w:rsidR="00FF1D5C" w:rsidRDefault="00FF1D5C" w:rsidP="00DA4087">
      <w:pPr>
        <w:rPr>
          <w:rFonts w:ascii="David" w:hAnsi="David" w:cs="David"/>
          <w:rtl/>
        </w:rPr>
      </w:pPr>
      <w:r>
        <w:rPr>
          <w:rFonts w:ascii="David" w:hAnsi="David" w:cs="David" w:hint="cs"/>
          <w:rtl/>
        </w:rPr>
        <w:t>עוגן שני: כאשר ישנן מספר חלופות להשגת אותה המטרה לאחר שכלול כל החלופות ותוצאותיהן, האדם יבחר בחלופה שתעניק לו את התוצאה הטובה ביותר ובסבירות הגבוהה ביותר.</w:t>
      </w:r>
    </w:p>
    <w:p w:rsidR="00FF1D5C" w:rsidRDefault="00FF1D5C" w:rsidP="00DA4087">
      <w:pPr>
        <w:rPr>
          <w:rFonts w:ascii="David" w:hAnsi="David" w:cs="David"/>
          <w:rtl/>
        </w:rPr>
      </w:pPr>
    </w:p>
    <w:p w:rsidR="00FF1D5C" w:rsidRDefault="00FF1D5C" w:rsidP="00DA4087">
      <w:pPr>
        <w:rPr>
          <w:rFonts w:ascii="David" w:hAnsi="David" w:cs="David"/>
          <w:rtl/>
        </w:rPr>
      </w:pPr>
      <w:r>
        <w:rPr>
          <w:rFonts w:ascii="David" w:hAnsi="David" w:cs="David" w:hint="cs"/>
          <w:rtl/>
        </w:rPr>
        <w:t>הגישה מאופיינת בעמדה אונטולוגית יסודנית ועמדה אפיסטמולוגית פוזיטיביסטית.</w:t>
      </w:r>
    </w:p>
    <w:p w:rsidR="00042072" w:rsidRDefault="00042072" w:rsidP="00DA4087">
      <w:pPr>
        <w:rPr>
          <w:rFonts w:ascii="David" w:hAnsi="David" w:cs="David"/>
          <w:rtl/>
        </w:rPr>
      </w:pPr>
    </w:p>
    <w:p w:rsidR="00042072" w:rsidRDefault="00042072" w:rsidP="00DA4087">
      <w:pPr>
        <w:rPr>
          <w:rFonts w:ascii="David" w:hAnsi="David" w:cs="David"/>
          <w:rtl/>
        </w:rPr>
      </w:pPr>
      <w:r>
        <w:rPr>
          <w:rFonts w:ascii="David" w:hAnsi="David" w:cs="David" w:hint="cs"/>
          <w:rtl/>
        </w:rPr>
        <w:t>הגישה ביסודה מעמידה במרכזה את ההגות הליברלית. היא מאמינה כי החברה תשגשג בצורה הטובה ביותר כשבני האדם יפעלו בכפוף לאינטרס שלהם והם ירצו להרוויח כמה שיותר כסף.</w:t>
      </w:r>
    </w:p>
    <w:p w:rsidR="00042072" w:rsidRDefault="00042072" w:rsidP="00DA4087">
      <w:pPr>
        <w:rPr>
          <w:rFonts w:ascii="David" w:hAnsi="David" w:cs="David"/>
          <w:rtl/>
        </w:rPr>
      </w:pPr>
      <w:r>
        <w:rPr>
          <w:rFonts w:ascii="David" w:hAnsi="David" w:cs="David" w:hint="cs"/>
          <w:rtl/>
        </w:rPr>
        <w:t>מי שמאמין כמעט בהגות הליברלית מבין כי בני האדם מונעים מאינטרסים ורצון לרווח כלכלי. הגישה מאמינה כי למדינה אסור להתערב בשוק כך שיהיה שוק חופשי ותחום עצמאי של היצע וביקוש.</w:t>
      </w:r>
    </w:p>
    <w:p w:rsidR="00042072" w:rsidRDefault="00042072" w:rsidP="00DA4087">
      <w:pPr>
        <w:rPr>
          <w:rFonts w:ascii="David" w:hAnsi="David" w:cs="David"/>
          <w:rtl/>
        </w:rPr>
      </w:pPr>
    </w:p>
    <w:p w:rsidR="00042072" w:rsidRDefault="00042072" w:rsidP="00DA4087">
      <w:pPr>
        <w:rPr>
          <w:rFonts w:ascii="David" w:hAnsi="David" w:cs="David"/>
          <w:rtl/>
        </w:rPr>
      </w:pPr>
      <w:r>
        <w:rPr>
          <w:rFonts w:ascii="David" w:hAnsi="David" w:cs="David" w:hint="cs"/>
          <w:rtl/>
        </w:rPr>
        <w:t>עיקרי הגישה:</w:t>
      </w:r>
    </w:p>
    <w:p w:rsidR="00855452" w:rsidRDefault="00855452" w:rsidP="00DA4087">
      <w:pPr>
        <w:rPr>
          <w:rFonts w:ascii="David" w:hAnsi="David" w:cs="David"/>
          <w:rtl/>
        </w:rPr>
      </w:pPr>
    </w:p>
    <w:p w:rsidR="00042072" w:rsidRDefault="00042072" w:rsidP="00042072">
      <w:pPr>
        <w:pStyle w:val="a3"/>
        <w:numPr>
          <w:ilvl w:val="0"/>
          <w:numId w:val="1"/>
        </w:numPr>
        <w:rPr>
          <w:rFonts w:ascii="David" w:hAnsi="David" w:cs="David"/>
        </w:rPr>
      </w:pPr>
      <w:r w:rsidRPr="00042072">
        <w:rPr>
          <w:rFonts w:ascii="David" w:hAnsi="David" w:cs="David" w:hint="cs"/>
          <w:rtl/>
        </w:rPr>
        <w:t xml:space="preserve"> </w:t>
      </w:r>
      <w:r w:rsidRPr="00DE7861">
        <w:rPr>
          <w:rFonts w:ascii="David" w:hAnsi="David" w:cs="David" w:hint="cs"/>
          <w:b/>
          <w:bCs/>
          <w:rtl/>
        </w:rPr>
        <w:t xml:space="preserve">תיאוריה דדוקטיבית </w:t>
      </w:r>
      <w:r w:rsidRPr="00DE7861">
        <w:rPr>
          <w:rFonts w:ascii="David" w:hAnsi="David" w:cs="David"/>
          <w:b/>
          <w:bCs/>
          <w:rtl/>
        </w:rPr>
        <w:t>–</w:t>
      </w:r>
      <w:r>
        <w:rPr>
          <w:rFonts w:ascii="David" w:hAnsi="David" w:cs="David" w:hint="cs"/>
          <w:rtl/>
        </w:rPr>
        <w:t xml:space="preserve"> הסקה מכלל אל הפרט (אם </w:t>
      </w:r>
      <w:r>
        <w:rPr>
          <w:rFonts w:ascii="David" w:hAnsi="David" w:cs="David" w:hint="cs"/>
        </w:rPr>
        <w:t>a</w:t>
      </w:r>
      <w:r>
        <w:rPr>
          <w:rFonts w:ascii="David" w:hAnsi="David" w:cs="David" w:hint="cs"/>
          <w:rtl/>
        </w:rPr>
        <w:t xml:space="preserve"> גדול מ- </w:t>
      </w:r>
      <w:r>
        <w:rPr>
          <w:rFonts w:ascii="David" w:hAnsi="David" w:cs="David" w:hint="cs"/>
        </w:rPr>
        <w:t>b</w:t>
      </w:r>
      <w:r>
        <w:rPr>
          <w:rFonts w:ascii="David" w:hAnsi="David" w:cs="David" w:hint="cs"/>
          <w:rtl/>
        </w:rPr>
        <w:t xml:space="preserve"> אפשר להסיק בצורה דדוקטיבית ש- </w:t>
      </w:r>
      <w:r>
        <w:rPr>
          <w:rFonts w:ascii="David" w:hAnsi="David" w:cs="David" w:hint="cs"/>
        </w:rPr>
        <w:t>b</w:t>
      </w:r>
      <w:r>
        <w:rPr>
          <w:rFonts w:ascii="David" w:hAnsi="David" w:cs="David" w:hint="cs"/>
          <w:rtl/>
        </w:rPr>
        <w:t xml:space="preserve"> גדול מ- </w:t>
      </w:r>
      <w:r>
        <w:rPr>
          <w:rFonts w:ascii="David" w:hAnsi="David" w:cs="David" w:hint="cs"/>
        </w:rPr>
        <w:t>c</w:t>
      </w:r>
      <w:r>
        <w:rPr>
          <w:rFonts w:ascii="David" w:hAnsi="David" w:cs="David" w:hint="cs"/>
          <w:rtl/>
        </w:rPr>
        <w:t>).</w:t>
      </w:r>
    </w:p>
    <w:p w:rsidR="00042072" w:rsidRDefault="00A5641F" w:rsidP="00042072">
      <w:pPr>
        <w:pStyle w:val="a3"/>
        <w:numPr>
          <w:ilvl w:val="0"/>
          <w:numId w:val="1"/>
        </w:numPr>
        <w:rPr>
          <w:rFonts w:ascii="David" w:hAnsi="David" w:cs="David"/>
        </w:rPr>
      </w:pPr>
      <w:r w:rsidRPr="00DE7861">
        <w:rPr>
          <w:rFonts w:ascii="David" w:hAnsi="David" w:cs="David" w:hint="cs"/>
          <w:b/>
          <w:bCs/>
          <w:rtl/>
        </w:rPr>
        <w:t xml:space="preserve">ניטרליות ערכית </w:t>
      </w:r>
      <w:r w:rsidRPr="00DE7861">
        <w:rPr>
          <w:rFonts w:ascii="David" w:hAnsi="David" w:cs="David"/>
          <w:b/>
          <w:bCs/>
          <w:rtl/>
        </w:rPr>
        <w:t>–</w:t>
      </w:r>
      <w:r>
        <w:rPr>
          <w:rFonts w:ascii="David" w:hAnsi="David" w:cs="David" w:hint="cs"/>
          <w:rtl/>
        </w:rPr>
        <w:t xml:space="preserve"> חסידי הגישה הרציונלית לא יביעו את דעתם לגבי המוסריות והערכיות על עיקרי המחקר שלהם.</w:t>
      </w:r>
    </w:p>
    <w:p w:rsidR="00855452" w:rsidRDefault="00855452" w:rsidP="00042072">
      <w:pPr>
        <w:pStyle w:val="a3"/>
        <w:numPr>
          <w:ilvl w:val="0"/>
          <w:numId w:val="1"/>
        </w:numPr>
        <w:rPr>
          <w:rFonts w:ascii="David" w:hAnsi="David" w:cs="David"/>
        </w:rPr>
      </w:pPr>
      <w:r w:rsidRPr="00DE7861">
        <w:rPr>
          <w:rFonts w:ascii="David" w:hAnsi="David" w:cs="David" w:hint="cs"/>
          <w:b/>
          <w:bCs/>
          <w:rtl/>
        </w:rPr>
        <w:t xml:space="preserve">תורת המשחקים </w:t>
      </w:r>
      <w:r w:rsidRPr="00DE7861">
        <w:rPr>
          <w:rFonts w:ascii="David" w:hAnsi="David" w:cs="David"/>
          <w:b/>
          <w:bCs/>
          <w:rtl/>
        </w:rPr>
        <w:t>–</w:t>
      </w:r>
      <w:r>
        <w:rPr>
          <w:rFonts w:ascii="David" w:hAnsi="David" w:cs="David" w:hint="cs"/>
          <w:rtl/>
        </w:rPr>
        <w:t xml:space="preserve"> היכולת לפעול על מנת למקסם את ההישגים שלי במצב של חוסר וודאות, כלומר עקרונית כדי להבין מה האופן שבו אני צריך לפעול על מנת למקסם את הרווח שלי וכל האופציות יהיו פרוסות לפניי. עם זאת, יכול להיות שנפספס אופציות נוספות שקיימות.</w:t>
      </w:r>
    </w:p>
    <w:p w:rsidR="00855452" w:rsidRPr="00840180" w:rsidRDefault="00855452" w:rsidP="00855452">
      <w:pPr>
        <w:rPr>
          <w:rFonts w:ascii="David" w:hAnsi="David" w:cs="David"/>
          <w:rtl/>
        </w:rPr>
      </w:pPr>
    </w:p>
    <w:p w:rsidR="00855452" w:rsidRDefault="00855452" w:rsidP="00855452">
      <w:pPr>
        <w:rPr>
          <w:rFonts w:ascii="David" w:hAnsi="David" w:cs="David"/>
          <w:rtl/>
        </w:rPr>
      </w:pPr>
      <w:r>
        <w:rPr>
          <w:rFonts w:ascii="David" w:hAnsi="David" w:cs="David" w:hint="cs"/>
          <w:rtl/>
        </w:rPr>
        <w:t xml:space="preserve">ביקורות: </w:t>
      </w:r>
    </w:p>
    <w:p w:rsidR="00855452" w:rsidRDefault="00855452" w:rsidP="00855452">
      <w:pPr>
        <w:rPr>
          <w:rFonts w:ascii="David" w:hAnsi="David" w:cs="David"/>
          <w:rtl/>
        </w:rPr>
      </w:pPr>
    </w:p>
    <w:p w:rsidR="00855452" w:rsidRDefault="00855452" w:rsidP="00855452">
      <w:pPr>
        <w:pStyle w:val="a3"/>
        <w:numPr>
          <w:ilvl w:val="0"/>
          <w:numId w:val="1"/>
        </w:numPr>
        <w:rPr>
          <w:rFonts w:ascii="David" w:hAnsi="David" w:cs="David"/>
        </w:rPr>
      </w:pPr>
      <w:r w:rsidRPr="00637CE5">
        <w:rPr>
          <w:rFonts w:ascii="David" w:hAnsi="David" w:cs="David" w:hint="cs"/>
          <w:b/>
          <w:bCs/>
          <w:rtl/>
        </w:rPr>
        <w:t xml:space="preserve">ביקורת פסיכולוגית </w:t>
      </w:r>
      <w:r w:rsidRPr="00637CE5">
        <w:rPr>
          <w:rFonts w:ascii="David" w:hAnsi="David" w:cs="David"/>
          <w:b/>
          <w:bCs/>
          <w:rtl/>
        </w:rPr>
        <w:t>–</w:t>
      </w:r>
      <w:r>
        <w:rPr>
          <w:rFonts w:ascii="David" w:hAnsi="David" w:cs="David" w:hint="cs"/>
          <w:rtl/>
        </w:rPr>
        <w:t xml:space="preserve"> רגשות, יצרים ודחפים משפיעים על כל התהליך של קבלת ההחלטות. אדם לא יכול לנתק רגשות מבחירת דרך הפעולה שלו. רגשות כאלה עלולים להפריע למה שלכאורה נחשבת בחירה רציונלית נקייה.</w:t>
      </w:r>
    </w:p>
    <w:p w:rsidR="00637CE5" w:rsidRDefault="00637CE5" w:rsidP="00855452">
      <w:pPr>
        <w:pStyle w:val="a3"/>
        <w:numPr>
          <w:ilvl w:val="0"/>
          <w:numId w:val="1"/>
        </w:numPr>
        <w:rPr>
          <w:rFonts w:ascii="David" w:hAnsi="David" w:cs="David"/>
        </w:rPr>
      </w:pPr>
      <w:r>
        <w:rPr>
          <w:rFonts w:ascii="David" w:hAnsi="David" w:cs="David" w:hint="cs"/>
          <w:b/>
          <w:bCs/>
          <w:rtl/>
        </w:rPr>
        <w:t xml:space="preserve">קיומן של נורמות התנהגות שאינן בהכרח רציונליות בצורה של רווח והפסד </w:t>
      </w:r>
      <w:r>
        <w:rPr>
          <w:rFonts w:ascii="David" w:hAnsi="David" w:cs="David"/>
          <w:b/>
          <w:bCs/>
          <w:rtl/>
        </w:rPr>
        <w:t>–</w:t>
      </w:r>
      <w:r>
        <w:rPr>
          <w:rFonts w:ascii="David" w:hAnsi="David" w:cs="David" w:hint="cs"/>
          <w:b/>
          <w:bCs/>
          <w:rtl/>
        </w:rPr>
        <w:t xml:space="preserve"> </w:t>
      </w:r>
      <w:r>
        <w:rPr>
          <w:rFonts w:ascii="David" w:hAnsi="David" w:cs="David" w:hint="cs"/>
          <w:rtl/>
        </w:rPr>
        <w:t>אנשים מסוימים עלולים להפסיד את מקומם בגלל שיקולים של אגו, כבוד, ערכים ומוסר.</w:t>
      </w:r>
    </w:p>
    <w:p w:rsidR="00637CE5" w:rsidRDefault="00637CE5" w:rsidP="00855452">
      <w:pPr>
        <w:pStyle w:val="a3"/>
        <w:numPr>
          <w:ilvl w:val="0"/>
          <w:numId w:val="1"/>
        </w:numPr>
        <w:rPr>
          <w:rFonts w:ascii="David" w:hAnsi="David" w:cs="David"/>
        </w:rPr>
      </w:pPr>
      <w:r w:rsidRPr="00AB6F0D">
        <w:rPr>
          <w:rFonts w:ascii="David" w:hAnsi="David" w:cs="David" w:hint="cs"/>
          <w:b/>
          <w:bCs/>
          <w:rtl/>
        </w:rPr>
        <w:t xml:space="preserve">ביקורת על המוגבלות של תפיסת הרציונליות </w:t>
      </w:r>
      <w:r w:rsidRPr="00AB6F0D">
        <w:rPr>
          <w:rFonts w:ascii="David" w:hAnsi="David" w:cs="David"/>
          <w:b/>
          <w:bCs/>
          <w:rtl/>
        </w:rPr>
        <w:t>–</w:t>
      </w:r>
      <w:r>
        <w:rPr>
          <w:rFonts w:ascii="David" w:hAnsi="David" w:cs="David" w:hint="cs"/>
          <w:rtl/>
        </w:rPr>
        <w:t xml:space="preserve"> אדם לא תמיד יהיה חופשי לבצע את בחירתו. אנשים אינם שונים ובסיטואציות שונות רק אופציות מסוימות פתוחות לפני אותו אדם. בנוסף, לא תמיד האדם יוכל לדעת איזו תוצאה חלופה תביא.</w:t>
      </w:r>
    </w:p>
    <w:p w:rsidR="00DA48D4" w:rsidRDefault="00DA48D4" w:rsidP="00DA48D4">
      <w:pPr>
        <w:rPr>
          <w:rFonts w:ascii="David" w:hAnsi="David" w:cs="David"/>
          <w:rtl/>
        </w:rPr>
      </w:pPr>
    </w:p>
    <w:p w:rsidR="00DA48D4" w:rsidRDefault="00DA48D4" w:rsidP="00DA48D4">
      <w:pPr>
        <w:rPr>
          <w:rFonts w:ascii="David" w:hAnsi="David" w:cs="David"/>
          <w:rtl/>
        </w:rPr>
      </w:pPr>
    </w:p>
    <w:p w:rsidR="00DA48D4" w:rsidRDefault="00DA48D4" w:rsidP="00DA48D4">
      <w:pPr>
        <w:rPr>
          <w:rFonts w:ascii="David" w:hAnsi="David" w:cs="David"/>
          <w:rtl/>
        </w:rPr>
      </w:pPr>
    </w:p>
    <w:p w:rsidR="00DA48D4" w:rsidRDefault="00DA48D4" w:rsidP="00DA48D4">
      <w:pPr>
        <w:rPr>
          <w:rFonts w:ascii="David" w:hAnsi="David" w:cs="David"/>
          <w:rtl/>
        </w:rPr>
      </w:pPr>
    </w:p>
    <w:p w:rsidR="00DA48D4" w:rsidRDefault="00DA48D4" w:rsidP="00DA48D4">
      <w:pPr>
        <w:rPr>
          <w:rFonts w:ascii="David" w:hAnsi="David" w:cs="David"/>
          <w:rtl/>
        </w:rPr>
      </w:pPr>
    </w:p>
    <w:p w:rsidR="00DA48D4" w:rsidRDefault="00DA48D4" w:rsidP="00DA48D4">
      <w:pPr>
        <w:rPr>
          <w:rFonts w:ascii="David" w:hAnsi="David" w:cs="David"/>
          <w:rtl/>
        </w:rPr>
      </w:pPr>
    </w:p>
    <w:p w:rsidR="00DA48D4" w:rsidRDefault="00DA48D4" w:rsidP="00DA48D4">
      <w:pPr>
        <w:rPr>
          <w:rFonts w:ascii="David" w:hAnsi="David" w:cs="David"/>
          <w:rtl/>
        </w:rPr>
      </w:pPr>
    </w:p>
    <w:p w:rsidR="00DA48D4" w:rsidRDefault="00DA48D4" w:rsidP="00DA48D4">
      <w:pPr>
        <w:rPr>
          <w:rFonts w:ascii="David" w:hAnsi="David" w:cs="David"/>
          <w:rtl/>
        </w:rPr>
      </w:pPr>
    </w:p>
    <w:p w:rsidR="00DA48D4" w:rsidRDefault="00DA48D4" w:rsidP="00DA48D4">
      <w:pPr>
        <w:rPr>
          <w:rFonts w:ascii="David" w:hAnsi="David" w:cs="David"/>
          <w:rtl/>
        </w:rPr>
      </w:pPr>
    </w:p>
    <w:p w:rsidR="00DA48D4" w:rsidRDefault="00DA48D4" w:rsidP="00DA48D4">
      <w:pPr>
        <w:rPr>
          <w:rFonts w:ascii="David" w:hAnsi="David" w:cs="David"/>
          <w:rtl/>
        </w:rPr>
      </w:pPr>
    </w:p>
    <w:p w:rsidR="00DA48D4" w:rsidRDefault="00DA48D4" w:rsidP="00DA48D4">
      <w:pPr>
        <w:rPr>
          <w:rFonts w:ascii="David" w:hAnsi="David" w:cs="David"/>
          <w:rtl/>
        </w:rPr>
      </w:pPr>
    </w:p>
    <w:p w:rsidR="00DA48D4" w:rsidRDefault="00DA48D4" w:rsidP="00DA48D4">
      <w:pPr>
        <w:rPr>
          <w:rFonts w:ascii="David" w:hAnsi="David" w:cs="David"/>
          <w:rtl/>
        </w:rPr>
      </w:pPr>
    </w:p>
    <w:p w:rsidR="00DA48D4" w:rsidRDefault="00DA48D4" w:rsidP="00DA48D4">
      <w:pPr>
        <w:rPr>
          <w:rFonts w:ascii="David" w:hAnsi="David" w:cs="David"/>
          <w:rtl/>
        </w:rPr>
      </w:pPr>
    </w:p>
    <w:p w:rsidR="00DA48D4" w:rsidRDefault="00DA48D4" w:rsidP="00DA48D4">
      <w:pPr>
        <w:rPr>
          <w:rFonts w:ascii="David" w:hAnsi="David" w:cs="David"/>
          <w:rtl/>
        </w:rPr>
      </w:pPr>
    </w:p>
    <w:p w:rsidR="00DA48D4" w:rsidRDefault="00DA48D4" w:rsidP="00DA48D4">
      <w:pPr>
        <w:rPr>
          <w:rFonts w:ascii="David" w:hAnsi="David" w:cs="David"/>
          <w:rtl/>
        </w:rPr>
      </w:pPr>
    </w:p>
    <w:p w:rsidR="00DA48D4" w:rsidRDefault="00DA48D4" w:rsidP="00DA48D4">
      <w:pPr>
        <w:rPr>
          <w:rFonts w:ascii="David" w:hAnsi="David" w:cs="David"/>
          <w:rtl/>
        </w:rPr>
      </w:pPr>
    </w:p>
    <w:p w:rsidR="00DA48D4" w:rsidRDefault="00DA48D4" w:rsidP="00DA48D4">
      <w:pPr>
        <w:rPr>
          <w:rFonts w:ascii="David" w:hAnsi="David" w:cs="David"/>
          <w:rtl/>
        </w:rPr>
      </w:pPr>
    </w:p>
    <w:p w:rsidR="00DA48D4" w:rsidRDefault="00DA48D4" w:rsidP="00DA48D4">
      <w:pPr>
        <w:rPr>
          <w:rFonts w:ascii="David" w:hAnsi="David" w:cs="David"/>
          <w:rtl/>
        </w:rPr>
      </w:pPr>
    </w:p>
    <w:p w:rsidR="00DA48D4" w:rsidRDefault="00DA48D4" w:rsidP="00DA48D4">
      <w:pPr>
        <w:rPr>
          <w:rFonts w:ascii="David" w:hAnsi="David" w:cs="David"/>
          <w:rtl/>
        </w:rPr>
      </w:pPr>
    </w:p>
    <w:p w:rsidR="00DA48D4" w:rsidRDefault="00DA48D4" w:rsidP="00DA48D4">
      <w:pPr>
        <w:rPr>
          <w:rFonts w:ascii="David" w:hAnsi="David" w:cs="David"/>
          <w:rtl/>
        </w:rPr>
      </w:pPr>
    </w:p>
    <w:p w:rsidR="00DA48D4" w:rsidRDefault="00DA48D4" w:rsidP="00DA48D4">
      <w:pPr>
        <w:rPr>
          <w:rFonts w:ascii="David" w:hAnsi="David" w:cs="David"/>
          <w:rtl/>
        </w:rPr>
      </w:pPr>
    </w:p>
    <w:p w:rsidR="00DA48D4" w:rsidRDefault="00DA48D4" w:rsidP="00DA48D4">
      <w:pPr>
        <w:rPr>
          <w:rFonts w:ascii="David" w:hAnsi="David" w:cs="David"/>
          <w:rtl/>
        </w:rPr>
      </w:pPr>
    </w:p>
    <w:p w:rsidR="00DA48D4" w:rsidRPr="00361EEA" w:rsidRDefault="00DA48D4" w:rsidP="00DA48D4">
      <w:pPr>
        <w:rPr>
          <w:rFonts w:ascii="David" w:hAnsi="David" w:cs="David"/>
          <w:b/>
          <w:bCs/>
          <w:u w:val="single"/>
          <w:rtl/>
        </w:rPr>
      </w:pPr>
      <w:r w:rsidRPr="00361EEA">
        <w:rPr>
          <w:rFonts w:ascii="David" w:hAnsi="David" w:cs="David" w:hint="cs"/>
          <w:b/>
          <w:bCs/>
          <w:u w:val="single"/>
          <w:rtl/>
        </w:rPr>
        <w:lastRenderedPageBreak/>
        <w:t>הגישה המוסדית</w:t>
      </w:r>
    </w:p>
    <w:p w:rsidR="00361EEA" w:rsidRDefault="00361EEA" w:rsidP="00DA48D4">
      <w:pPr>
        <w:rPr>
          <w:rFonts w:ascii="David" w:hAnsi="David" w:cs="David"/>
          <w:rtl/>
        </w:rPr>
      </w:pPr>
    </w:p>
    <w:p w:rsidR="00361EEA" w:rsidRDefault="00361EEA" w:rsidP="00DA48D4">
      <w:pPr>
        <w:rPr>
          <w:rFonts w:ascii="David" w:hAnsi="David" w:cs="David"/>
          <w:rtl/>
        </w:rPr>
      </w:pPr>
      <w:r>
        <w:rPr>
          <w:rFonts w:ascii="David" w:hAnsi="David" w:cs="David" w:hint="cs"/>
          <w:rtl/>
        </w:rPr>
        <w:t>בבסיס הגישה המוסדית עומדת ההנחה כי על מנת לנתח משמעות של תופעות פוליטיות וחברתיות צריך להבין את התפקיד של המוסדות ביחס לתופעות אלה. כלומר, בניגוד לגישות הנותנות לבני האדם תכונות של חופש, תבונה וחכמה ומציגות אותן כהסבר לתופעות פוליטיות, החוקרים המוסדיים אומרים שלא בני האדם עומדים במרכז אלא המוסדות הקשורים לתופעה הנחקרת (מוסדות ממשלתיים/לא ממשלתיים).</w:t>
      </w:r>
    </w:p>
    <w:p w:rsidR="00361EEA" w:rsidRDefault="00361EEA" w:rsidP="00DA48D4">
      <w:pPr>
        <w:rPr>
          <w:rFonts w:ascii="David" w:hAnsi="David" w:cs="David"/>
          <w:rtl/>
        </w:rPr>
      </w:pPr>
      <w:r>
        <w:rPr>
          <w:rFonts w:ascii="David" w:hAnsi="David" w:cs="David" w:hint="cs"/>
          <w:rtl/>
        </w:rPr>
        <w:t>הגישה בעלת עמדה אונטולוגית יסודנית ועמדה אפיסטמולוגית פוזיטיביסטית או ריאליסטית</w:t>
      </w:r>
      <w:r w:rsidR="00131B3A">
        <w:rPr>
          <w:rFonts w:ascii="David" w:hAnsi="David" w:cs="David" w:hint="cs"/>
          <w:rtl/>
        </w:rPr>
        <w:t>, בחלק מהזרמים.</w:t>
      </w:r>
    </w:p>
    <w:p w:rsidR="00361EEA" w:rsidRDefault="00361EEA" w:rsidP="00DA48D4">
      <w:pPr>
        <w:rPr>
          <w:rFonts w:ascii="David" w:hAnsi="David" w:cs="David"/>
          <w:rtl/>
        </w:rPr>
      </w:pPr>
    </w:p>
    <w:p w:rsidR="00361EEA" w:rsidRDefault="00361EEA" w:rsidP="00361EEA">
      <w:pPr>
        <w:rPr>
          <w:rFonts w:ascii="David" w:hAnsi="David" w:cs="David"/>
          <w:rtl/>
        </w:rPr>
      </w:pPr>
      <w:r>
        <w:rPr>
          <w:rFonts w:ascii="David" w:hAnsi="David" w:cs="David" w:hint="cs"/>
          <w:rtl/>
        </w:rPr>
        <w:t>עיקרי הגישה:</w:t>
      </w:r>
    </w:p>
    <w:p w:rsidR="00361EEA" w:rsidRDefault="00361EEA" w:rsidP="00361EEA">
      <w:pPr>
        <w:pStyle w:val="a3"/>
        <w:numPr>
          <w:ilvl w:val="0"/>
          <w:numId w:val="1"/>
        </w:numPr>
        <w:rPr>
          <w:rFonts w:ascii="David" w:hAnsi="David" w:cs="David"/>
        </w:rPr>
      </w:pPr>
      <w:r>
        <w:rPr>
          <w:rFonts w:ascii="David" w:hAnsi="David" w:cs="David" w:hint="cs"/>
          <w:rtl/>
        </w:rPr>
        <w:t xml:space="preserve">גישה אינדוקטיבית </w:t>
      </w:r>
      <w:r>
        <w:rPr>
          <w:rFonts w:ascii="David" w:hAnsi="David" w:cs="David"/>
          <w:rtl/>
        </w:rPr>
        <w:t>–</w:t>
      </w:r>
      <w:r>
        <w:rPr>
          <w:rFonts w:ascii="David" w:hAnsi="David" w:cs="David" w:hint="cs"/>
          <w:rtl/>
        </w:rPr>
        <w:t xml:space="preserve"> הגישה דוגלת בהסקה מן הפרט אל הכלל, כך שהמסקנה עם סיום המחקר תהיה אוניברסלית.</w:t>
      </w:r>
    </w:p>
    <w:p w:rsidR="00361EEA" w:rsidRDefault="00361EEA" w:rsidP="00361EEA">
      <w:pPr>
        <w:pStyle w:val="a3"/>
        <w:numPr>
          <w:ilvl w:val="0"/>
          <w:numId w:val="1"/>
        </w:numPr>
        <w:rPr>
          <w:rFonts w:ascii="David" w:hAnsi="David" w:cs="David"/>
        </w:rPr>
      </w:pPr>
      <w:r>
        <w:rPr>
          <w:rFonts w:ascii="David" w:hAnsi="David" w:cs="David" w:hint="cs"/>
          <w:rtl/>
        </w:rPr>
        <w:t>גישה הבוחנת מוסדות חברתיים על פי הפונקציונליות בתפקיד ובמהות שלהם.</w:t>
      </w:r>
    </w:p>
    <w:p w:rsidR="00361EEA" w:rsidRDefault="00361EEA" w:rsidP="00361EEA">
      <w:pPr>
        <w:pStyle w:val="a3"/>
        <w:numPr>
          <w:ilvl w:val="0"/>
          <w:numId w:val="1"/>
        </w:numPr>
        <w:rPr>
          <w:rFonts w:ascii="David" w:hAnsi="David" w:cs="David"/>
        </w:rPr>
      </w:pPr>
      <w:r>
        <w:rPr>
          <w:rFonts w:ascii="David" w:hAnsi="David" w:cs="David" w:hint="cs"/>
          <w:rtl/>
        </w:rPr>
        <w:t xml:space="preserve">גישה הוליסטית </w:t>
      </w:r>
      <w:r>
        <w:rPr>
          <w:rFonts w:ascii="David" w:hAnsi="David" w:cs="David"/>
          <w:rtl/>
        </w:rPr>
        <w:t>–</w:t>
      </w:r>
      <w:r>
        <w:rPr>
          <w:rFonts w:ascii="David" w:hAnsi="David" w:cs="David" w:hint="cs"/>
          <w:rtl/>
        </w:rPr>
        <w:t xml:space="preserve"> הגישה טוענת כי המוסדות השונים משרתים כל אחד בתחומו את אותה המטרה.</w:t>
      </w:r>
    </w:p>
    <w:p w:rsidR="00361EEA" w:rsidRDefault="00390A94" w:rsidP="00361EEA">
      <w:pPr>
        <w:pStyle w:val="a3"/>
        <w:numPr>
          <w:ilvl w:val="0"/>
          <w:numId w:val="1"/>
        </w:numPr>
        <w:rPr>
          <w:rFonts w:ascii="David" w:hAnsi="David" w:cs="David"/>
        </w:rPr>
      </w:pPr>
      <w:r>
        <w:rPr>
          <w:rFonts w:ascii="David" w:hAnsi="David" w:cs="David" w:hint="cs"/>
          <w:rtl/>
        </w:rPr>
        <w:t xml:space="preserve">גישה נורמטיבית </w:t>
      </w:r>
      <w:r>
        <w:rPr>
          <w:rFonts w:ascii="David" w:hAnsi="David" w:cs="David"/>
          <w:rtl/>
        </w:rPr>
        <w:t>–</w:t>
      </w:r>
      <w:r>
        <w:rPr>
          <w:rFonts w:ascii="David" w:hAnsi="David" w:cs="David" w:hint="cs"/>
          <w:rtl/>
        </w:rPr>
        <w:t xml:space="preserve"> הגישה מכירה בכך שנורמות, ערכים ותפיסות </w:t>
      </w:r>
      <w:r>
        <w:rPr>
          <w:rFonts w:ascii="David" w:hAnsi="David" w:cs="David"/>
          <w:rtl/>
        </w:rPr>
        <w:t>–</w:t>
      </w:r>
      <w:r>
        <w:rPr>
          <w:rFonts w:ascii="David" w:hAnsi="David" w:cs="David" w:hint="cs"/>
          <w:rtl/>
        </w:rPr>
        <w:t xml:space="preserve"> כל אלה מעוצבים על ידי המוסדות הרלוונטיים ומחלחלות אל החברה.</w:t>
      </w:r>
    </w:p>
    <w:p w:rsidR="00390A94" w:rsidRDefault="00390A94" w:rsidP="00390A94">
      <w:pPr>
        <w:rPr>
          <w:rFonts w:ascii="David" w:hAnsi="David" w:cs="David"/>
          <w:rtl/>
        </w:rPr>
      </w:pPr>
    </w:p>
    <w:p w:rsidR="00390A94" w:rsidRDefault="00390A94" w:rsidP="00390A94">
      <w:pPr>
        <w:rPr>
          <w:rFonts w:ascii="David" w:hAnsi="David" w:cs="David"/>
          <w:u w:val="single"/>
          <w:rtl/>
        </w:rPr>
      </w:pPr>
      <w:r w:rsidRPr="00390A94">
        <w:rPr>
          <w:rFonts w:ascii="David" w:hAnsi="David" w:cs="David" w:hint="cs"/>
          <w:u w:val="single"/>
          <w:rtl/>
        </w:rPr>
        <w:t>הגישה המוסדית החדשה</w:t>
      </w:r>
    </w:p>
    <w:p w:rsidR="00390A94" w:rsidRDefault="00390A94" w:rsidP="00390A94">
      <w:pPr>
        <w:rPr>
          <w:rFonts w:ascii="David" w:hAnsi="David" w:cs="David"/>
          <w:u w:val="single"/>
          <w:rtl/>
        </w:rPr>
      </w:pPr>
    </w:p>
    <w:p w:rsidR="00390A94" w:rsidRDefault="00390A94" w:rsidP="00390A94">
      <w:pPr>
        <w:rPr>
          <w:rFonts w:ascii="David" w:hAnsi="David" w:cs="David"/>
          <w:rtl/>
        </w:rPr>
      </w:pPr>
      <w:r>
        <w:rPr>
          <w:rFonts w:ascii="David" w:hAnsi="David" w:cs="David" w:hint="cs"/>
          <w:rtl/>
        </w:rPr>
        <w:t xml:space="preserve">הגישה המוסדית החדשה מחזיקה בזרמים שבחלקם בעלי עמדה אונטולוגית אנטי יסודנית ואפיסטמולוגית פרשנית. </w:t>
      </w:r>
    </w:p>
    <w:p w:rsidR="00390A94" w:rsidRDefault="00390A94" w:rsidP="00390A94">
      <w:pPr>
        <w:rPr>
          <w:rFonts w:ascii="David" w:hAnsi="David" w:cs="David"/>
          <w:rtl/>
        </w:rPr>
      </w:pPr>
      <w:r>
        <w:rPr>
          <w:rFonts w:ascii="David" w:hAnsi="David" w:cs="David" w:hint="cs"/>
          <w:rtl/>
        </w:rPr>
        <w:t>המוסדיים החדשים מאמצים במידה רבה את כל עקרונות הגישה הקלאסית, אך הם ״משדרגים״ אותה ומוסיפים עליהם:</w:t>
      </w:r>
    </w:p>
    <w:p w:rsidR="00390A94" w:rsidRDefault="00390A94" w:rsidP="00390A94">
      <w:pPr>
        <w:pStyle w:val="a3"/>
        <w:numPr>
          <w:ilvl w:val="0"/>
          <w:numId w:val="1"/>
        </w:numPr>
        <w:rPr>
          <w:rFonts w:ascii="David" w:hAnsi="David" w:cs="David"/>
        </w:rPr>
      </w:pPr>
      <w:r>
        <w:rPr>
          <w:rFonts w:ascii="David" w:hAnsi="David" w:cs="David" w:hint="cs"/>
          <w:rtl/>
        </w:rPr>
        <w:t xml:space="preserve">מהמשגה מוסדית פורמאלית ללא פורמאלית </w:t>
      </w:r>
      <w:r>
        <w:rPr>
          <w:rFonts w:ascii="David" w:hAnsi="David" w:cs="David"/>
          <w:rtl/>
        </w:rPr>
        <w:t>–</w:t>
      </w:r>
      <w:r>
        <w:rPr>
          <w:rFonts w:ascii="David" w:hAnsi="David" w:cs="David" w:hint="cs"/>
          <w:rtl/>
        </w:rPr>
        <w:t xml:space="preserve"> בזמן שהמסורתיים האמינו כי ארגונים שומרים על סטטוס קוו ומשרתים מטרה עליונה ספציפית, הגישה החדשה טוענת כי המטרות יכולות להשתנות ולעיתים המטרה היא הצדקת הקיום של המוסד עצמו והישרדותו. </w:t>
      </w:r>
    </w:p>
    <w:p w:rsidR="00390A94" w:rsidRDefault="00390A94" w:rsidP="00390A94">
      <w:pPr>
        <w:pStyle w:val="a3"/>
        <w:numPr>
          <w:ilvl w:val="0"/>
          <w:numId w:val="1"/>
        </w:numPr>
        <w:rPr>
          <w:rFonts w:ascii="David" w:hAnsi="David" w:cs="David"/>
        </w:rPr>
      </w:pPr>
      <w:r>
        <w:rPr>
          <w:rFonts w:ascii="David" w:hAnsi="David" w:cs="David" w:hint="cs"/>
          <w:rtl/>
        </w:rPr>
        <w:t xml:space="preserve">הכרה בקיומם של יחסי גומלין בין הפרט למוסד </w:t>
      </w:r>
      <w:r>
        <w:rPr>
          <w:rFonts w:ascii="David" w:hAnsi="David" w:cs="David"/>
          <w:rtl/>
        </w:rPr>
        <w:t>–</w:t>
      </w:r>
      <w:r>
        <w:rPr>
          <w:rFonts w:ascii="David" w:hAnsi="David" w:cs="David" w:hint="cs"/>
          <w:rtl/>
        </w:rPr>
        <w:t xml:space="preserve"> המוסדיים החדשים כן מאמינים כי לבני האדם יש מידה מסוימת של אוטונומיה לחופש אך עדיין גם אצלם הממסד מעצב את הפרט.</w:t>
      </w:r>
    </w:p>
    <w:p w:rsidR="00390A94" w:rsidRDefault="00390A94" w:rsidP="00390A94">
      <w:pPr>
        <w:rPr>
          <w:rFonts w:ascii="David" w:hAnsi="David" w:cs="David"/>
          <w:rtl/>
        </w:rPr>
      </w:pPr>
    </w:p>
    <w:p w:rsidR="00390A94" w:rsidRPr="00390A94" w:rsidRDefault="00390A94" w:rsidP="00390A94">
      <w:pPr>
        <w:rPr>
          <w:rFonts w:ascii="David" w:hAnsi="David" w:cs="David"/>
          <w:u w:val="single"/>
          <w:rtl/>
        </w:rPr>
      </w:pPr>
      <w:r w:rsidRPr="00390A94">
        <w:rPr>
          <w:rFonts w:ascii="David" w:hAnsi="David" w:cs="David" w:hint="cs"/>
          <w:u w:val="single"/>
          <w:rtl/>
        </w:rPr>
        <w:t>סוגיות רלוונטיות לניתוח מוסדי:</w:t>
      </w:r>
    </w:p>
    <w:p w:rsidR="00390A94" w:rsidRDefault="00390A94" w:rsidP="00390A94">
      <w:pPr>
        <w:rPr>
          <w:rFonts w:ascii="David" w:hAnsi="David" w:cs="David"/>
          <w:rtl/>
        </w:rPr>
      </w:pPr>
    </w:p>
    <w:p w:rsidR="00390A94" w:rsidRPr="003849F4" w:rsidRDefault="00390A94" w:rsidP="003849F4">
      <w:pPr>
        <w:pStyle w:val="a3"/>
        <w:numPr>
          <w:ilvl w:val="0"/>
          <w:numId w:val="1"/>
        </w:numPr>
        <w:rPr>
          <w:rFonts w:ascii="David" w:hAnsi="David" w:cs="David"/>
          <w:rtl/>
        </w:rPr>
      </w:pPr>
      <w:r w:rsidRPr="003849F4">
        <w:rPr>
          <w:rFonts w:ascii="David" w:hAnsi="David" w:cs="David" w:hint="cs"/>
          <w:rtl/>
        </w:rPr>
        <w:t xml:space="preserve">מבנה מול סוכנים </w:t>
      </w:r>
      <w:r w:rsidRPr="003849F4">
        <w:rPr>
          <w:rFonts w:ascii="David" w:hAnsi="David" w:cs="David"/>
          <w:rtl/>
        </w:rPr>
        <w:t>–</w:t>
      </w:r>
      <w:r w:rsidRPr="003849F4">
        <w:rPr>
          <w:rFonts w:ascii="David" w:hAnsi="David" w:cs="David" w:hint="cs"/>
          <w:rtl/>
        </w:rPr>
        <w:t xml:space="preserve"> השאלה האם יחידים משפיעים על המציאות או שמא הם מושפעים מהמבנים הפוליטיים שבתוכם הם פועלים.</w:t>
      </w:r>
    </w:p>
    <w:p w:rsidR="00390A94" w:rsidRPr="003849F4" w:rsidRDefault="00390A94" w:rsidP="003849F4">
      <w:pPr>
        <w:pStyle w:val="a3"/>
        <w:numPr>
          <w:ilvl w:val="0"/>
          <w:numId w:val="1"/>
        </w:numPr>
        <w:rPr>
          <w:rFonts w:ascii="David" w:hAnsi="David" w:cs="David"/>
          <w:rtl/>
        </w:rPr>
      </w:pPr>
      <w:r w:rsidRPr="003849F4">
        <w:rPr>
          <w:rFonts w:ascii="David" w:hAnsi="David" w:cs="David" w:hint="cs"/>
          <w:rtl/>
        </w:rPr>
        <w:t xml:space="preserve">מוסדות מול רעיונות </w:t>
      </w:r>
      <w:r w:rsidRPr="003849F4">
        <w:rPr>
          <w:rFonts w:ascii="David" w:hAnsi="David" w:cs="David"/>
          <w:rtl/>
        </w:rPr>
        <w:t>–</w:t>
      </w:r>
      <w:r w:rsidRPr="003849F4">
        <w:rPr>
          <w:rFonts w:ascii="David" w:hAnsi="David" w:cs="David" w:hint="cs"/>
          <w:rtl/>
        </w:rPr>
        <w:t xml:space="preserve"> השאלה האם אידיאולוגיות אחראיות על כינונם של מוסדות פוליטיים או ההפך.</w:t>
      </w:r>
    </w:p>
    <w:p w:rsidR="00390A94" w:rsidRDefault="00390A94" w:rsidP="00390A94">
      <w:pPr>
        <w:rPr>
          <w:rFonts w:ascii="David" w:hAnsi="David" w:cs="David"/>
          <w:rtl/>
        </w:rPr>
      </w:pPr>
    </w:p>
    <w:p w:rsidR="00390A94" w:rsidRPr="003849F4" w:rsidRDefault="00390A94" w:rsidP="00390A94">
      <w:pPr>
        <w:rPr>
          <w:rFonts w:ascii="David" w:hAnsi="David" w:cs="David"/>
          <w:u w:val="single"/>
          <w:rtl/>
        </w:rPr>
      </w:pPr>
      <w:r w:rsidRPr="003849F4">
        <w:rPr>
          <w:rFonts w:ascii="David" w:hAnsi="David" w:cs="David" w:hint="cs"/>
          <w:u w:val="single"/>
          <w:rtl/>
        </w:rPr>
        <w:t>חולשות של הגישה המוסדית החדשה:</w:t>
      </w:r>
    </w:p>
    <w:p w:rsidR="00390A94" w:rsidRDefault="00390A94" w:rsidP="00390A94">
      <w:pPr>
        <w:rPr>
          <w:rFonts w:ascii="David" w:hAnsi="David" w:cs="David"/>
          <w:rtl/>
        </w:rPr>
      </w:pPr>
    </w:p>
    <w:p w:rsidR="00390A94" w:rsidRDefault="00390A94" w:rsidP="003849F4">
      <w:pPr>
        <w:pStyle w:val="a3"/>
        <w:numPr>
          <w:ilvl w:val="0"/>
          <w:numId w:val="1"/>
        </w:numPr>
        <w:rPr>
          <w:rFonts w:ascii="David" w:hAnsi="David" w:cs="David"/>
        </w:rPr>
      </w:pPr>
      <w:r w:rsidRPr="003849F4">
        <w:rPr>
          <w:rFonts w:ascii="David" w:hAnsi="David" w:cs="David" w:hint="cs"/>
          <w:rtl/>
        </w:rPr>
        <w:t xml:space="preserve">מתיחת יתר מושגית </w:t>
      </w:r>
      <w:r w:rsidRPr="003849F4">
        <w:rPr>
          <w:rFonts w:ascii="David" w:hAnsi="David" w:cs="David"/>
          <w:rtl/>
        </w:rPr>
        <w:t>–</w:t>
      </w:r>
      <w:r w:rsidRPr="003849F4">
        <w:rPr>
          <w:rFonts w:ascii="David" w:hAnsi="David" w:cs="David" w:hint="cs"/>
          <w:rtl/>
        </w:rPr>
        <w:t xml:space="preserve"> הרחבה כוללת </w:t>
      </w:r>
      <w:r w:rsidR="003849F4" w:rsidRPr="003849F4">
        <w:rPr>
          <w:rFonts w:ascii="David" w:hAnsi="David" w:cs="David" w:hint="cs"/>
          <w:rtl/>
        </w:rPr>
        <w:t>וגדולה מאוד של המושג מוסד על ידי הגישה החדשה ובכך מאבד מהמשמעות והאיכות שלו.</w:t>
      </w:r>
    </w:p>
    <w:p w:rsidR="003849F4" w:rsidRPr="003849F4" w:rsidRDefault="003849F4" w:rsidP="003849F4">
      <w:pPr>
        <w:pStyle w:val="a3"/>
        <w:numPr>
          <w:ilvl w:val="0"/>
          <w:numId w:val="1"/>
        </w:numPr>
        <w:rPr>
          <w:rFonts w:ascii="David" w:hAnsi="David" w:cs="David"/>
          <w:rtl/>
        </w:rPr>
      </w:pPr>
      <w:r>
        <w:rPr>
          <w:rFonts w:ascii="David" w:hAnsi="David" w:cs="David" w:hint="cs"/>
          <w:rtl/>
        </w:rPr>
        <w:t xml:space="preserve">מוסדות הם תמיד בחירה של סוכנים </w:t>
      </w:r>
      <w:r>
        <w:rPr>
          <w:rFonts w:ascii="David" w:hAnsi="David" w:cs="David"/>
          <w:rtl/>
        </w:rPr>
        <w:t>–</w:t>
      </w:r>
      <w:r>
        <w:rPr>
          <w:rFonts w:ascii="David" w:hAnsi="David" w:cs="David" w:hint="cs"/>
          <w:rtl/>
        </w:rPr>
        <w:t xml:space="preserve"> מי שסבור שאדם הוא תבוני יש לו אחריות והוא חופשי, התנגד לגישה המוסדית הקלאסית והחדשה.</w:t>
      </w:r>
    </w:p>
    <w:p w:rsidR="003849F4" w:rsidRDefault="003849F4" w:rsidP="00390A94">
      <w:pPr>
        <w:rPr>
          <w:rFonts w:ascii="David" w:hAnsi="David" w:cs="David"/>
          <w:rtl/>
        </w:rPr>
      </w:pPr>
    </w:p>
    <w:p w:rsidR="00086DD5" w:rsidRDefault="00086DD5" w:rsidP="00390A94">
      <w:pPr>
        <w:rPr>
          <w:rFonts w:ascii="David" w:hAnsi="David" w:cs="David"/>
          <w:rtl/>
        </w:rPr>
      </w:pPr>
    </w:p>
    <w:p w:rsidR="00086DD5" w:rsidRDefault="00086DD5" w:rsidP="00390A94">
      <w:pPr>
        <w:rPr>
          <w:rFonts w:ascii="David" w:hAnsi="David" w:cs="David"/>
          <w:rtl/>
        </w:rPr>
      </w:pPr>
    </w:p>
    <w:p w:rsidR="00086DD5" w:rsidRDefault="00086DD5" w:rsidP="00390A94">
      <w:pPr>
        <w:rPr>
          <w:rFonts w:ascii="David" w:hAnsi="David" w:cs="David"/>
          <w:rtl/>
        </w:rPr>
      </w:pPr>
    </w:p>
    <w:p w:rsidR="00086DD5" w:rsidRDefault="00086DD5" w:rsidP="00390A94">
      <w:pPr>
        <w:rPr>
          <w:rFonts w:ascii="David" w:hAnsi="David" w:cs="David"/>
          <w:rtl/>
        </w:rPr>
      </w:pPr>
    </w:p>
    <w:p w:rsidR="00086DD5" w:rsidRDefault="00086DD5" w:rsidP="00390A94">
      <w:pPr>
        <w:rPr>
          <w:rFonts w:ascii="David" w:hAnsi="David" w:cs="David"/>
          <w:rtl/>
        </w:rPr>
      </w:pPr>
    </w:p>
    <w:p w:rsidR="00086DD5" w:rsidRDefault="00086DD5" w:rsidP="00390A94">
      <w:pPr>
        <w:rPr>
          <w:rFonts w:ascii="David" w:hAnsi="David" w:cs="David"/>
          <w:rtl/>
        </w:rPr>
      </w:pPr>
    </w:p>
    <w:p w:rsidR="00086DD5" w:rsidRDefault="00086DD5" w:rsidP="00390A94">
      <w:pPr>
        <w:rPr>
          <w:rFonts w:ascii="David" w:hAnsi="David" w:cs="David"/>
          <w:rtl/>
        </w:rPr>
      </w:pPr>
    </w:p>
    <w:p w:rsidR="00086DD5" w:rsidRDefault="00086DD5" w:rsidP="00390A94">
      <w:pPr>
        <w:rPr>
          <w:rFonts w:ascii="David" w:hAnsi="David" w:cs="David"/>
          <w:rtl/>
        </w:rPr>
      </w:pPr>
    </w:p>
    <w:p w:rsidR="00086DD5" w:rsidRDefault="00086DD5" w:rsidP="00390A94">
      <w:pPr>
        <w:rPr>
          <w:rFonts w:ascii="David" w:hAnsi="David" w:cs="David"/>
          <w:rtl/>
        </w:rPr>
      </w:pPr>
    </w:p>
    <w:p w:rsidR="00086DD5" w:rsidRDefault="00086DD5" w:rsidP="00390A94">
      <w:pPr>
        <w:rPr>
          <w:rFonts w:ascii="David" w:hAnsi="David" w:cs="David"/>
          <w:rtl/>
        </w:rPr>
      </w:pPr>
    </w:p>
    <w:p w:rsidR="00086DD5" w:rsidRDefault="00086DD5" w:rsidP="00390A94">
      <w:pPr>
        <w:rPr>
          <w:rFonts w:ascii="David" w:hAnsi="David" w:cs="David"/>
          <w:rtl/>
        </w:rPr>
      </w:pPr>
    </w:p>
    <w:p w:rsidR="00086DD5" w:rsidRDefault="00086DD5" w:rsidP="00390A94">
      <w:pPr>
        <w:rPr>
          <w:rFonts w:ascii="David" w:hAnsi="David" w:cs="David"/>
          <w:rtl/>
        </w:rPr>
      </w:pPr>
    </w:p>
    <w:p w:rsidR="00086DD5" w:rsidRDefault="00086DD5" w:rsidP="00390A94">
      <w:pPr>
        <w:rPr>
          <w:rFonts w:ascii="David" w:hAnsi="David" w:cs="David"/>
          <w:rtl/>
        </w:rPr>
      </w:pPr>
    </w:p>
    <w:p w:rsidR="00086DD5" w:rsidRPr="008A4C3A" w:rsidRDefault="00086DD5" w:rsidP="00390A94">
      <w:pPr>
        <w:rPr>
          <w:rFonts w:ascii="David" w:hAnsi="David" w:cs="David"/>
          <w:b/>
          <w:bCs/>
          <w:u w:val="single"/>
          <w:rtl/>
        </w:rPr>
      </w:pPr>
      <w:r w:rsidRPr="008A4C3A">
        <w:rPr>
          <w:rFonts w:ascii="David" w:hAnsi="David" w:cs="David" w:hint="cs"/>
          <w:b/>
          <w:bCs/>
          <w:u w:val="single"/>
          <w:rtl/>
        </w:rPr>
        <w:t>הגישה המרקסיסטית</w:t>
      </w:r>
    </w:p>
    <w:p w:rsidR="00086DD5" w:rsidRDefault="00086DD5" w:rsidP="00390A94">
      <w:pPr>
        <w:rPr>
          <w:rFonts w:ascii="David" w:hAnsi="David" w:cs="David"/>
          <w:rtl/>
        </w:rPr>
      </w:pPr>
    </w:p>
    <w:p w:rsidR="00086DD5" w:rsidRDefault="00086DD5" w:rsidP="00390A94">
      <w:pPr>
        <w:rPr>
          <w:rFonts w:ascii="David" w:hAnsi="David" w:cs="David"/>
          <w:rtl/>
        </w:rPr>
      </w:pPr>
      <w:r>
        <w:rPr>
          <w:rFonts w:ascii="David" w:hAnsi="David" w:cs="David" w:hint="cs"/>
          <w:rtl/>
        </w:rPr>
        <w:t>המרקסיזם הקלאסי של קרל מרקס במאה ה- 19 טוען לחשיפת האופנים, הדרכים והאמצעים של הקפיטליזם השתמש לטובתם של קומץ בעלי ההון.</w:t>
      </w:r>
    </w:p>
    <w:p w:rsidR="00086DD5" w:rsidRDefault="00D5212E" w:rsidP="00390A94">
      <w:pPr>
        <w:rPr>
          <w:rFonts w:ascii="David" w:hAnsi="David" w:cs="David"/>
          <w:rtl/>
        </w:rPr>
      </w:pPr>
      <w:r>
        <w:rPr>
          <w:rFonts w:ascii="David" w:hAnsi="David" w:cs="David" w:hint="cs"/>
          <w:rtl/>
        </w:rPr>
        <w:t xml:space="preserve">המרקסיזם מחזיק בעמדה אונטולוגית יסודנית ואפיסטמולוגית ריאליסטית שהוא טוען כי ישנם מבנים שלא יכולים לראות באופן ישיר, אך הם אלה שמגבשים ומהווים בסיס לתופעות כלכליות, חברתיות בעולם. מרקס האמין כי הניצול של בעלי ההון הקפיטליסטיים את מעמד הפועלים יביא להפיכה הלימה שלאותו מעמד הפועלים, בה הוא יפיל את הבורגנות למעמד ההון ובכך יבטל את מוסד המדינה ויביא למציאות שוויונית, ״ממלכת החרויות״. </w:t>
      </w:r>
    </w:p>
    <w:p w:rsidR="00D5212E" w:rsidRDefault="00D5212E" w:rsidP="00390A94">
      <w:pPr>
        <w:rPr>
          <w:rFonts w:ascii="David" w:hAnsi="David" w:cs="David"/>
          <w:rtl/>
        </w:rPr>
      </w:pPr>
      <w:r>
        <w:rPr>
          <w:rFonts w:ascii="David" w:hAnsi="David" w:cs="David" w:hint="cs"/>
          <w:rtl/>
        </w:rPr>
        <w:t>מרקס האמין שהסוציאליזם עליו הוא מדבר הוא סוציאליזם מדעי מנקודת מבטו שניתנת לנקודת מבט אובייקטיבית ורצה לטעון טענות אוניברסליות.</w:t>
      </w:r>
    </w:p>
    <w:p w:rsidR="00D5212E" w:rsidRDefault="00D5212E" w:rsidP="00390A94">
      <w:pPr>
        <w:rPr>
          <w:rFonts w:ascii="David" w:hAnsi="David" w:cs="David"/>
          <w:rtl/>
        </w:rPr>
      </w:pPr>
    </w:p>
    <w:p w:rsidR="00D5212E" w:rsidRPr="008A4C3A" w:rsidRDefault="00D5212E" w:rsidP="00390A94">
      <w:pPr>
        <w:rPr>
          <w:rFonts w:ascii="David" w:hAnsi="David" w:cs="David"/>
          <w:u w:val="single"/>
          <w:rtl/>
        </w:rPr>
      </w:pPr>
      <w:r w:rsidRPr="008A4C3A">
        <w:rPr>
          <w:rFonts w:ascii="David" w:hAnsi="David" w:cs="David" w:hint="cs"/>
          <w:u w:val="single"/>
          <w:rtl/>
        </w:rPr>
        <w:t>עיקרי הגישה:</w:t>
      </w:r>
    </w:p>
    <w:p w:rsidR="00D5212E" w:rsidRDefault="00D5212E" w:rsidP="00390A94">
      <w:pPr>
        <w:rPr>
          <w:rFonts w:ascii="David" w:hAnsi="David" w:cs="David"/>
          <w:rtl/>
        </w:rPr>
      </w:pPr>
    </w:p>
    <w:p w:rsidR="00D5212E" w:rsidRDefault="00D5212E" w:rsidP="00D5212E">
      <w:pPr>
        <w:pStyle w:val="a3"/>
        <w:numPr>
          <w:ilvl w:val="0"/>
          <w:numId w:val="1"/>
        </w:numPr>
        <w:rPr>
          <w:rFonts w:ascii="David" w:hAnsi="David" w:cs="David"/>
        </w:rPr>
      </w:pPr>
      <w:r w:rsidRPr="004C6FAE">
        <w:rPr>
          <w:rFonts w:ascii="David" w:hAnsi="David" w:cs="David" w:hint="cs"/>
          <w:b/>
          <w:bCs/>
          <w:rtl/>
        </w:rPr>
        <w:t xml:space="preserve">מטריאליזם דיאלקטי </w:t>
      </w:r>
      <w:r w:rsidRPr="004C6FAE">
        <w:rPr>
          <w:rFonts w:ascii="David" w:hAnsi="David" w:cs="David"/>
          <w:b/>
          <w:bCs/>
          <w:rtl/>
        </w:rPr>
        <w:t>–</w:t>
      </w:r>
      <w:r>
        <w:rPr>
          <w:rFonts w:ascii="David" w:hAnsi="David" w:cs="David" w:hint="cs"/>
          <w:rtl/>
        </w:rPr>
        <w:t xml:space="preserve"> תפיסה האומרת כי במוקד האנושות עומד ההון. מרקס סבר שהכוח הכלכלי הוא בעל מעמד מכונן, מעצב את המציאות. לכלכלה יש מעמד בלעדי.</w:t>
      </w:r>
    </w:p>
    <w:p w:rsidR="00E25817" w:rsidRDefault="00D5212E" w:rsidP="00E25817">
      <w:pPr>
        <w:pStyle w:val="a3"/>
        <w:numPr>
          <w:ilvl w:val="0"/>
          <w:numId w:val="1"/>
        </w:numPr>
        <w:rPr>
          <w:rFonts w:ascii="David" w:hAnsi="David" w:cs="David"/>
        </w:rPr>
      </w:pPr>
      <w:r w:rsidRPr="004C6FAE">
        <w:rPr>
          <w:rFonts w:ascii="David" w:hAnsi="David" w:cs="David" w:hint="cs"/>
          <w:b/>
          <w:bCs/>
          <w:rtl/>
        </w:rPr>
        <w:t xml:space="preserve">תורה אמנציפטורית </w:t>
      </w:r>
      <w:r w:rsidR="00E25817" w:rsidRPr="004C6FAE">
        <w:rPr>
          <w:rFonts w:ascii="David" w:hAnsi="David" w:cs="David"/>
          <w:b/>
          <w:bCs/>
          <w:rtl/>
        </w:rPr>
        <w:t>–</w:t>
      </w:r>
      <w:r>
        <w:rPr>
          <w:rFonts w:ascii="David" w:hAnsi="David" w:cs="David" w:hint="cs"/>
          <w:rtl/>
        </w:rPr>
        <w:t xml:space="preserve"> </w:t>
      </w:r>
      <w:r w:rsidR="00E25817">
        <w:rPr>
          <w:rFonts w:ascii="David" w:hAnsi="David" w:cs="David" w:hint="cs"/>
          <w:rtl/>
        </w:rPr>
        <w:t>מרקס מעמיד שיטה חברתית-פוליטית אלטרנטיבית כדי להשתחרר מהדיכוי הקפיטליסטי. מרקס קורא לכל פועלי העולם להתאחד למהפכה אלימה ובכך להפיל את הקפיטליזם.</w:t>
      </w:r>
    </w:p>
    <w:p w:rsidR="00E25817" w:rsidRDefault="00E25817" w:rsidP="00E25817">
      <w:pPr>
        <w:pStyle w:val="a3"/>
        <w:numPr>
          <w:ilvl w:val="0"/>
          <w:numId w:val="1"/>
        </w:numPr>
        <w:rPr>
          <w:rFonts w:ascii="David" w:hAnsi="David" w:cs="David"/>
        </w:rPr>
      </w:pPr>
      <w:r w:rsidRPr="004C6FAE">
        <w:rPr>
          <w:rFonts w:ascii="David" w:hAnsi="David" w:cs="David" w:hint="cs"/>
          <w:b/>
          <w:bCs/>
          <w:rtl/>
        </w:rPr>
        <w:t xml:space="preserve">אקונומיזם </w:t>
      </w:r>
      <w:r w:rsidRPr="004C6FAE">
        <w:rPr>
          <w:rFonts w:ascii="David" w:hAnsi="David" w:cs="David"/>
          <w:b/>
          <w:bCs/>
          <w:rtl/>
        </w:rPr>
        <w:t>–</w:t>
      </w:r>
      <w:r>
        <w:rPr>
          <w:rFonts w:ascii="David" w:hAnsi="David" w:cs="David" w:hint="cs"/>
          <w:rtl/>
        </w:rPr>
        <w:t xml:space="preserve"> מעמידה במרכז את הכלכלה, היא עומדת בבסיס החיים ויש לה מעמד בלעדי בעיצוב, יצירה וגיבוש ההווה החברתי-כלכלי הפוליטי.</w:t>
      </w:r>
    </w:p>
    <w:p w:rsidR="00E25817" w:rsidRDefault="00E25817" w:rsidP="00E25817">
      <w:pPr>
        <w:pStyle w:val="a3"/>
        <w:numPr>
          <w:ilvl w:val="0"/>
          <w:numId w:val="1"/>
        </w:numPr>
        <w:rPr>
          <w:rFonts w:ascii="David" w:hAnsi="David" w:cs="David"/>
        </w:rPr>
      </w:pPr>
      <w:r w:rsidRPr="004C6FAE">
        <w:rPr>
          <w:rFonts w:ascii="David" w:hAnsi="David" w:cs="David" w:hint="cs"/>
          <w:b/>
          <w:bCs/>
          <w:rtl/>
        </w:rPr>
        <w:t xml:space="preserve">דטרמיניזם </w:t>
      </w:r>
      <w:r w:rsidRPr="004C6FAE">
        <w:rPr>
          <w:rFonts w:ascii="David" w:hAnsi="David" w:cs="David"/>
          <w:b/>
          <w:bCs/>
          <w:rtl/>
        </w:rPr>
        <w:t>–</w:t>
      </w:r>
      <w:r>
        <w:rPr>
          <w:rFonts w:ascii="David" w:hAnsi="David" w:cs="David" w:hint="cs"/>
          <w:rtl/>
        </w:rPr>
        <w:t xml:space="preserve"> מרקס האמין שהקפיטליזם יבוא לסופו מכיוון שההיגיון הכלכלי של המערכת הקפיטליסטית תייצר בעצמה את התנאים לקריסה שלה.</w:t>
      </w:r>
    </w:p>
    <w:p w:rsidR="00E25817" w:rsidRDefault="00E25817" w:rsidP="00E25817">
      <w:pPr>
        <w:rPr>
          <w:rFonts w:ascii="David" w:hAnsi="David" w:cs="David"/>
          <w:rtl/>
        </w:rPr>
      </w:pPr>
    </w:p>
    <w:p w:rsidR="00E25817" w:rsidRPr="008A4C3A" w:rsidRDefault="00E25817" w:rsidP="00E25817">
      <w:pPr>
        <w:rPr>
          <w:rFonts w:ascii="David" w:hAnsi="David" w:cs="David"/>
          <w:u w:val="single"/>
          <w:rtl/>
        </w:rPr>
      </w:pPr>
      <w:r w:rsidRPr="008A4C3A">
        <w:rPr>
          <w:rFonts w:ascii="David" w:hAnsi="David" w:cs="David" w:hint="cs"/>
          <w:u w:val="single"/>
          <w:rtl/>
        </w:rPr>
        <w:t>ביקורות:</w:t>
      </w:r>
    </w:p>
    <w:p w:rsidR="00E25817" w:rsidRPr="004C6FAE" w:rsidRDefault="00E25817" w:rsidP="00E25817">
      <w:pPr>
        <w:rPr>
          <w:rFonts w:ascii="David" w:hAnsi="David" w:cs="David"/>
          <w:b/>
          <w:bCs/>
          <w:rtl/>
        </w:rPr>
      </w:pPr>
    </w:p>
    <w:p w:rsidR="00E25817" w:rsidRDefault="00E25817" w:rsidP="00E25817">
      <w:pPr>
        <w:pStyle w:val="a3"/>
        <w:numPr>
          <w:ilvl w:val="0"/>
          <w:numId w:val="1"/>
        </w:numPr>
        <w:rPr>
          <w:rFonts w:ascii="David" w:hAnsi="David" w:cs="David"/>
        </w:rPr>
      </w:pPr>
      <w:r w:rsidRPr="004C6FAE">
        <w:rPr>
          <w:rFonts w:ascii="David" w:hAnsi="David" w:cs="David" w:hint="cs"/>
          <w:b/>
          <w:bCs/>
          <w:rtl/>
        </w:rPr>
        <w:t xml:space="preserve">אקונומיזם גורף </w:t>
      </w:r>
      <w:r w:rsidRPr="004C6FAE">
        <w:rPr>
          <w:rFonts w:ascii="David" w:hAnsi="David" w:cs="David"/>
          <w:b/>
          <w:bCs/>
          <w:rtl/>
        </w:rPr>
        <w:t>–</w:t>
      </w:r>
      <w:r>
        <w:rPr>
          <w:rFonts w:ascii="David" w:hAnsi="David" w:cs="David" w:hint="cs"/>
          <w:rtl/>
        </w:rPr>
        <w:t xml:space="preserve"> מתן תשומת לב ומשמעות כה גדולה למציאות הכלכלית. תפיסת הכלכלה כמעמד עליון מרכזי ובלעדי היא שגויה.</w:t>
      </w:r>
    </w:p>
    <w:p w:rsidR="00E25817" w:rsidRDefault="00E25817" w:rsidP="00E25817">
      <w:pPr>
        <w:pStyle w:val="a3"/>
        <w:numPr>
          <w:ilvl w:val="0"/>
          <w:numId w:val="1"/>
        </w:numPr>
        <w:rPr>
          <w:rFonts w:ascii="David" w:hAnsi="David" w:cs="David"/>
        </w:rPr>
      </w:pPr>
      <w:r>
        <w:rPr>
          <w:rFonts w:ascii="David" w:hAnsi="David" w:cs="David" w:hint="cs"/>
          <w:rtl/>
        </w:rPr>
        <w:t xml:space="preserve">אי התאמה בין חזונו החברתי של מרקס לבין המציאות ההיסטורית </w:t>
      </w:r>
      <w:r>
        <w:rPr>
          <w:rFonts w:ascii="David" w:hAnsi="David" w:cs="David"/>
          <w:rtl/>
        </w:rPr>
        <w:t>–</w:t>
      </w:r>
      <w:r>
        <w:rPr>
          <w:rFonts w:ascii="David" w:hAnsi="David" w:cs="David" w:hint="cs"/>
          <w:rtl/>
        </w:rPr>
        <w:t xml:space="preserve"> מרקס חשב </w:t>
      </w:r>
      <w:r w:rsidRPr="00FA7210">
        <w:rPr>
          <w:rFonts w:ascii="David" w:hAnsi="David" w:cs="David" w:hint="cs"/>
          <w:b/>
          <w:bCs/>
          <w:rtl/>
        </w:rPr>
        <w:t xml:space="preserve">שהקפיטליזם יקרוס, אך לא כך קרה </w:t>
      </w:r>
      <w:r w:rsidRPr="00FA7210">
        <w:rPr>
          <w:rFonts w:ascii="David" w:hAnsi="David" w:cs="David"/>
          <w:b/>
          <w:bCs/>
          <w:rtl/>
        </w:rPr>
        <w:t>–</w:t>
      </w:r>
      <w:r>
        <w:rPr>
          <w:rFonts w:ascii="David" w:hAnsi="David" w:cs="David" w:hint="cs"/>
          <w:rtl/>
        </w:rPr>
        <w:t xml:space="preserve"> הקפיטליזם צמח והפך לדומיננטי גם ההפיכה האלימה של מעמד הפועלים לא הגיע.</w:t>
      </w:r>
    </w:p>
    <w:p w:rsidR="00E25817" w:rsidRDefault="00E25817" w:rsidP="00E25817">
      <w:pPr>
        <w:rPr>
          <w:rFonts w:ascii="David" w:hAnsi="David" w:cs="David"/>
          <w:rtl/>
        </w:rPr>
      </w:pPr>
    </w:p>
    <w:p w:rsidR="00E25817" w:rsidRPr="004C6FAE" w:rsidRDefault="00E25817" w:rsidP="00E25817">
      <w:pPr>
        <w:rPr>
          <w:rFonts w:ascii="David" w:hAnsi="David" w:cs="David"/>
          <w:u w:val="single"/>
          <w:rtl/>
        </w:rPr>
      </w:pPr>
      <w:r w:rsidRPr="004C6FAE">
        <w:rPr>
          <w:rFonts w:ascii="David" w:hAnsi="David" w:cs="David" w:hint="cs"/>
          <w:u w:val="single"/>
          <w:rtl/>
        </w:rPr>
        <w:t>ניאו מרקסיזם</w:t>
      </w:r>
    </w:p>
    <w:p w:rsidR="00E25817" w:rsidRDefault="00E25817" w:rsidP="00E25817">
      <w:pPr>
        <w:rPr>
          <w:rFonts w:ascii="David" w:hAnsi="David" w:cs="David"/>
          <w:rtl/>
        </w:rPr>
      </w:pPr>
    </w:p>
    <w:p w:rsidR="00E25817" w:rsidRDefault="00E25817" w:rsidP="00E25817">
      <w:pPr>
        <w:rPr>
          <w:rFonts w:ascii="David" w:hAnsi="David" w:cs="David"/>
          <w:rtl/>
        </w:rPr>
      </w:pPr>
      <w:r>
        <w:rPr>
          <w:rFonts w:ascii="David" w:hAnsi="David" w:cs="David" w:hint="cs"/>
          <w:rtl/>
        </w:rPr>
        <w:t>הניסיון של חסידי מרקס לעדכן, ללטש את התיאוריה הקלאסית של מרקס בהתאם למציאות המודרנית. השינוי בהגות המרקסיסטית אל מול הכלכלה. הניאו מרקסיזם מתמקד בתחום התרבותי, איך ניתן כי האנשים מאמצים את התיאוריה הליברלית והופכים לאנשים צייתנים לה.</w:t>
      </w:r>
    </w:p>
    <w:p w:rsidR="00E25817" w:rsidRDefault="008A4C3A" w:rsidP="00E25817">
      <w:pPr>
        <w:rPr>
          <w:rFonts w:ascii="David" w:hAnsi="David" w:cs="David"/>
          <w:rtl/>
        </w:rPr>
      </w:pPr>
      <w:r>
        <w:rPr>
          <w:rFonts w:ascii="David" w:hAnsi="David" w:cs="David" w:hint="cs"/>
          <w:rtl/>
        </w:rPr>
        <w:t>הניאו מרקסיזם מכיר באוטונומיה של המדינה בכך שהיא גוף עצמאי והיא פועלת גם כנגד בעלי ההון לעיתים קרובות מתוך הרצון שלה ולמען האזרחים.</w:t>
      </w:r>
    </w:p>
    <w:p w:rsidR="007C390B" w:rsidRDefault="007C390B" w:rsidP="00E25817">
      <w:pPr>
        <w:rPr>
          <w:rFonts w:ascii="David" w:hAnsi="David" w:cs="David"/>
          <w:rtl/>
        </w:rPr>
      </w:pPr>
    </w:p>
    <w:p w:rsidR="007C390B" w:rsidRDefault="007C390B" w:rsidP="00E25817">
      <w:pPr>
        <w:rPr>
          <w:rFonts w:ascii="David" w:hAnsi="David" w:cs="David"/>
          <w:rtl/>
        </w:rPr>
      </w:pPr>
    </w:p>
    <w:p w:rsidR="007C390B" w:rsidRDefault="007C390B" w:rsidP="00E25817">
      <w:pPr>
        <w:rPr>
          <w:rFonts w:ascii="David" w:hAnsi="David" w:cs="David"/>
          <w:rtl/>
        </w:rPr>
      </w:pPr>
    </w:p>
    <w:p w:rsidR="007C390B" w:rsidRDefault="007C390B" w:rsidP="00E25817">
      <w:pPr>
        <w:rPr>
          <w:rFonts w:ascii="David" w:hAnsi="David" w:cs="David"/>
          <w:rtl/>
        </w:rPr>
      </w:pPr>
    </w:p>
    <w:p w:rsidR="007C390B" w:rsidRDefault="007C390B" w:rsidP="00E25817">
      <w:pPr>
        <w:rPr>
          <w:rFonts w:ascii="David" w:hAnsi="David" w:cs="David"/>
          <w:rtl/>
        </w:rPr>
      </w:pPr>
    </w:p>
    <w:p w:rsidR="007C390B" w:rsidRDefault="007C390B" w:rsidP="00E25817">
      <w:pPr>
        <w:rPr>
          <w:rFonts w:ascii="David" w:hAnsi="David" w:cs="David"/>
          <w:rtl/>
        </w:rPr>
      </w:pPr>
    </w:p>
    <w:p w:rsidR="007C390B" w:rsidRDefault="007C390B" w:rsidP="00E25817">
      <w:pPr>
        <w:rPr>
          <w:rFonts w:ascii="David" w:hAnsi="David" w:cs="David"/>
          <w:rtl/>
        </w:rPr>
      </w:pPr>
    </w:p>
    <w:p w:rsidR="007C390B" w:rsidRDefault="007C390B" w:rsidP="00E25817">
      <w:pPr>
        <w:rPr>
          <w:rFonts w:ascii="David" w:hAnsi="David" w:cs="David"/>
          <w:rtl/>
        </w:rPr>
      </w:pPr>
    </w:p>
    <w:p w:rsidR="007C390B" w:rsidRDefault="007C390B" w:rsidP="00E25817">
      <w:pPr>
        <w:rPr>
          <w:rFonts w:ascii="David" w:hAnsi="David" w:cs="David"/>
          <w:rtl/>
        </w:rPr>
      </w:pPr>
    </w:p>
    <w:p w:rsidR="007C390B" w:rsidRDefault="007C390B" w:rsidP="00E25817">
      <w:pPr>
        <w:rPr>
          <w:rFonts w:ascii="David" w:hAnsi="David" w:cs="David"/>
          <w:rtl/>
        </w:rPr>
      </w:pPr>
    </w:p>
    <w:p w:rsidR="007C390B" w:rsidRDefault="007C390B" w:rsidP="00E25817">
      <w:pPr>
        <w:rPr>
          <w:rFonts w:ascii="David" w:hAnsi="David" w:cs="David"/>
          <w:rtl/>
        </w:rPr>
      </w:pPr>
    </w:p>
    <w:p w:rsidR="007C390B" w:rsidRDefault="007C390B" w:rsidP="00E25817">
      <w:pPr>
        <w:rPr>
          <w:rFonts w:ascii="David" w:hAnsi="David" w:cs="David"/>
          <w:rtl/>
        </w:rPr>
      </w:pPr>
    </w:p>
    <w:p w:rsidR="007C390B" w:rsidRDefault="007C390B" w:rsidP="00E25817">
      <w:pPr>
        <w:rPr>
          <w:rFonts w:ascii="David" w:hAnsi="David" w:cs="David"/>
          <w:rtl/>
        </w:rPr>
      </w:pPr>
    </w:p>
    <w:p w:rsidR="007C390B" w:rsidRDefault="007C390B" w:rsidP="00E25817">
      <w:pPr>
        <w:rPr>
          <w:rFonts w:ascii="David" w:hAnsi="David" w:cs="David"/>
          <w:rtl/>
        </w:rPr>
      </w:pPr>
    </w:p>
    <w:p w:rsidR="007C390B" w:rsidRDefault="007C390B" w:rsidP="00E25817">
      <w:pPr>
        <w:rPr>
          <w:rFonts w:ascii="David" w:hAnsi="David" w:cs="David"/>
          <w:rtl/>
        </w:rPr>
      </w:pPr>
    </w:p>
    <w:p w:rsidR="007C390B" w:rsidRDefault="007C390B" w:rsidP="00E25817">
      <w:pPr>
        <w:rPr>
          <w:rFonts w:ascii="David" w:hAnsi="David" w:cs="David"/>
          <w:rtl/>
        </w:rPr>
      </w:pPr>
    </w:p>
    <w:p w:rsidR="007C390B" w:rsidRDefault="007C390B" w:rsidP="00E25817">
      <w:pPr>
        <w:rPr>
          <w:rFonts w:ascii="David" w:hAnsi="David" w:cs="David"/>
          <w:rtl/>
        </w:rPr>
      </w:pPr>
    </w:p>
    <w:p w:rsidR="007C390B" w:rsidRDefault="007C390B" w:rsidP="00E25817">
      <w:pPr>
        <w:rPr>
          <w:rFonts w:ascii="David" w:hAnsi="David" w:cs="David"/>
          <w:rtl/>
        </w:rPr>
      </w:pPr>
    </w:p>
    <w:p w:rsidR="007C390B" w:rsidRDefault="007C390B" w:rsidP="00E25817">
      <w:pPr>
        <w:rPr>
          <w:rFonts w:ascii="David" w:hAnsi="David" w:cs="David"/>
          <w:rtl/>
        </w:rPr>
      </w:pPr>
    </w:p>
    <w:p w:rsidR="007C390B" w:rsidRPr="000340FB" w:rsidRDefault="007C390B" w:rsidP="00E25817">
      <w:pPr>
        <w:rPr>
          <w:rFonts w:ascii="David" w:hAnsi="David" w:cs="David"/>
          <w:b/>
          <w:bCs/>
          <w:rtl/>
        </w:rPr>
      </w:pPr>
      <w:r w:rsidRPr="000340FB">
        <w:rPr>
          <w:rFonts w:ascii="David" w:hAnsi="David" w:cs="David" w:hint="cs"/>
          <w:b/>
          <w:bCs/>
          <w:rtl/>
        </w:rPr>
        <w:lastRenderedPageBreak/>
        <w:t>הגישה הפרשנית</w:t>
      </w:r>
    </w:p>
    <w:p w:rsidR="007C390B" w:rsidRDefault="007C390B" w:rsidP="00E25817">
      <w:pPr>
        <w:rPr>
          <w:rFonts w:ascii="David" w:hAnsi="David" w:cs="David"/>
          <w:rtl/>
        </w:rPr>
      </w:pPr>
    </w:p>
    <w:p w:rsidR="007C390B" w:rsidRDefault="005B7FE1" w:rsidP="00E25817">
      <w:pPr>
        <w:rPr>
          <w:rFonts w:ascii="David" w:hAnsi="David" w:cs="David"/>
          <w:rtl/>
        </w:rPr>
      </w:pPr>
      <w:r>
        <w:rPr>
          <w:rFonts w:ascii="David" w:hAnsi="David" w:cs="David" w:hint="cs"/>
          <w:rtl/>
        </w:rPr>
        <w:t>גישה זו מתמקדת בחקר המשמעויות שמעצבות את הפעולה הפוליטית ואת המוסדות הפוליטיים. צריך להבין מה מעצב את אותה הפעולה. על פי הגישה בני האדם נתפסים כמושפעים במידה רבה מאוד מהסביבה שבה הם חיים. בני האדם חיים בתוך חברה ומטמיעים בלי דעת את הערכים החברתיים והתרבותיים שבה הם חיים. בני האדם חושבים על העולם רק דרך המסגרת התרבותית בה הם גדלו ובה הם חיים.</w:t>
      </w:r>
    </w:p>
    <w:p w:rsidR="005B7FE1" w:rsidRDefault="005B7FE1" w:rsidP="00E25817">
      <w:pPr>
        <w:rPr>
          <w:rFonts w:ascii="David" w:hAnsi="David" w:cs="David"/>
          <w:rtl/>
        </w:rPr>
      </w:pPr>
      <w:r>
        <w:rPr>
          <w:rFonts w:ascii="David" w:hAnsi="David" w:cs="David" w:hint="cs"/>
          <w:rtl/>
        </w:rPr>
        <w:t xml:space="preserve">לפי הגישה אין בנמצא נקודת מבט אובייקטיבית. </w:t>
      </w:r>
      <w:r w:rsidR="00942BDD">
        <w:rPr>
          <w:rFonts w:ascii="David" w:hAnsi="David" w:cs="David" w:hint="cs"/>
          <w:rtl/>
        </w:rPr>
        <w:t xml:space="preserve">החוקר רואה את עצמו כמושפע מנורמות וערכים גם הוא וכן אינו אובייקטיבי. לפיכך, </w:t>
      </w:r>
      <w:r>
        <w:rPr>
          <w:rFonts w:ascii="David" w:hAnsi="David" w:cs="David" w:hint="cs"/>
          <w:rtl/>
        </w:rPr>
        <w:t xml:space="preserve">הגישה מאופיינת בעמדה אונטולוגית אנטי יסודנית ועמדה אפיסטמולוגית פרשנית. </w:t>
      </w:r>
    </w:p>
    <w:p w:rsidR="00942BDD" w:rsidRDefault="00942BDD" w:rsidP="00E25817">
      <w:pPr>
        <w:rPr>
          <w:rFonts w:ascii="David" w:hAnsi="David" w:cs="David"/>
          <w:rtl/>
        </w:rPr>
      </w:pPr>
    </w:p>
    <w:p w:rsidR="00942BDD" w:rsidRPr="00E878C6" w:rsidRDefault="00942BDD" w:rsidP="00E25817">
      <w:pPr>
        <w:rPr>
          <w:rFonts w:ascii="David" w:hAnsi="David" w:cs="David"/>
          <w:u w:val="single"/>
          <w:rtl/>
        </w:rPr>
      </w:pPr>
      <w:r w:rsidRPr="00E878C6">
        <w:rPr>
          <w:rFonts w:ascii="David" w:hAnsi="David" w:cs="David" w:hint="cs"/>
          <w:u w:val="single"/>
          <w:rtl/>
        </w:rPr>
        <w:t>מאפייני הגישה:</w:t>
      </w:r>
    </w:p>
    <w:p w:rsidR="005B7FE1" w:rsidRPr="00942BDD" w:rsidRDefault="005B7FE1" w:rsidP="00942BDD">
      <w:pPr>
        <w:pStyle w:val="a3"/>
        <w:numPr>
          <w:ilvl w:val="0"/>
          <w:numId w:val="1"/>
        </w:numPr>
        <w:rPr>
          <w:rFonts w:ascii="David" w:hAnsi="David" w:cs="David"/>
          <w:rtl/>
        </w:rPr>
      </w:pPr>
      <w:r w:rsidRPr="00942BDD">
        <w:rPr>
          <w:rFonts w:ascii="David" w:hAnsi="David" w:cs="David" w:hint="cs"/>
          <w:rtl/>
        </w:rPr>
        <w:t xml:space="preserve">על מנת להבין איך אנשים פועלים עלינו להבין את ההקשר החברתי, התרבותי </w:t>
      </w:r>
      <w:r w:rsidR="00942BDD" w:rsidRPr="00942BDD">
        <w:rPr>
          <w:rFonts w:ascii="David" w:hAnsi="David" w:cs="David" w:hint="cs"/>
          <w:rtl/>
        </w:rPr>
        <w:t>והפוליטי שבהם הם חיים ופועלים.</w:t>
      </w:r>
    </w:p>
    <w:p w:rsidR="00942BDD" w:rsidRDefault="00942BDD" w:rsidP="00942BDD">
      <w:pPr>
        <w:pStyle w:val="a3"/>
        <w:numPr>
          <w:ilvl w:val="0"/>
          <w:numId w:val="1"/>
        </w:numPr>
        <w:rPr>
          <w:rFonts w:ascii="David" w:hAnsi="David" w:cs="David"/>
        </w:rPr>
      </w:pPr>
      <w:r w:rsidRPr="00942BDD">
        <w:rPr>
          <w:rFonts w:ascii="David" w:hAnsi="David" w:cs="David" w:hint="cs"/>
          <w:rtl/>
        </w:rPr>
        <w:t>לפי הגישה, חקר הפוליטיקה אינו יכול להיחשב כמדע, זאת מכיוון שכל התעסקות בנורמות, ערכים, תרבות וקשרים נסיבתיים. אלה דברים מורכבים אשר יש להם פרשנויות רבות ואינם יכולים להיחשב למדע מדויק.</w:t>
      </w:r>
    </w:p>
    <w:p w:rsidR="00942BDD" w:rsidRDefault="00942BDD" w:rsidP="00942BDD">
      <w:pPr>
        <w:rPr>
          <w:rFonts w:ascii="David" w:hAnsi="David" w:cs="David"/>
          <w:rtl/>
        </w:rPr>
      </w:pPr>
    </w:p>
    <w:p w:rsidR="00942BDD" w:rsidRDefault="00942BDD" w:rsidP="00942BDD">
      <w:pPr>
        <w:rPr>
          <w:rFonts w:ascii="David" w:hAnsi="David" w:cs="David"/>
          <w:rtl/>
        </w:rPr>
      </w:pPr>
      <w:r w:rsidRPr="00942BDD">
        <w:rPr>
          <w:rFonts w:ascii="David" w:hAnsi="David" w:cs="David" w:hint="cs"/>
          <w:u w:val="single"/>
          <w:rtl/>
        </w:rPr>
        <w:t xml:space="preserve">פרשנות הרמנויטית </w:t>
      </w:r>
      <w:r w:rsidRPr="00942BDD">
        <w:rPr>
          <w:rFonts w:ascii="David" w:hAnsi="David" w:cs="David"/>
          <w:u w:val="single"/>
          <w:rtl/>
        </w:rPr>
        <w:t>–</w:t>
      </w:r>
      <w:r>
        <w:rPr>
          <w:rFonts w:ascii="David" w:hAnsi="David" w:cs="David" w:hint="cs"/>
          <w:rtl/>
        </w:rPr>
        <w:t xml:space="preserve"> מתמקדת בהבנה ולא בהסבר. ניסיון הבנה של טקסט ופרשנות שלו. </w:t>
      </w:r>
    </w:p>
    <w:p w:rsidR="00942BDD" w:rsidRPr="00942BDD" w:rsidRDefault="00942BDD" w:rsidP="00942BDD">
      <w:pPr>
        <w:rPr>
          <w:rFonts w:ascii="David" w:hAnsi="David" w:cs="David"/>
          <w:u w:val="single"/>
          <w:rtl/>
        </w:rPr>
      </w:pPr>
    </w:p>
    <w:p w:rsidR="00942BDD" w:rsidRDefault="00942BDD" w:rsidP="002E34C6">
      <w:pPr>
        <w:rPr>
          <w:rFonts w:ascii="David" w:hAnsi="David" w:cs="David"/>
          <w:rtl/>
        </w:rPr>
      </w:pPr>
      <w:r w:rsidRPr="00942BDD">
        <w:rPr>
          <w:rFonts w:ascii="David" w:hAnsi="David" w:cs="David" w:hint="cs"/>
          <w:u w:val="single"/>
          <w:rtl/>
        </w:rPr>
        <w:t xml:space="preserve">פרשנות אתנולוגית </w:t>
      </w:r>
      <w:r w:rsidRPr="00942BDD">
        <w:rPr>
          <w:rFonts w:ascii="David" w:hAnsi="David" w:cs="David"/>
          <w:u w:val="single"/>
          <w:rtl/>
        </w:rPr>
        <w:t>–</w:t>
      </w:r>
      <w:r>
        <w:rPr>
          <w:rFonts w:ascii="David" w:hAnsi="David" w:cs="David" w:hint="cs"/>
          <w:rtl/>
        </w:rPr>
        <w:t xml:space="preserve"> מחקר של קבוצות, טקסים דתיים, מסורות, כללים, נורמות, תרבות וערכים. התפיסה אומרת שבני האדם במידה רבה הם תוצר של החברה. על כן, על החוקר לראות את נקודת מבטו של האחר.</w:t>
      </w:r>
      <w:r w:rsidR="002E34C6">
        <w:rPr>
          <w:rFonts w:ascii="David" w:hAnsi="David" w:cs="David" w:hint="cs"/>
          <w:rtl/>
        </w:rPr>
        <w:t xml:space="preserve"> נשאלת השאלה מה העיקרון ומה הדבר המשמעותי והדומיננטי ביותר בתופעה הנחקרת. בנוסף, הניסיון של החוקר האתנולוגי להעניק פרשנות לתופעה פוליטית, מכמה שיותר נקודות מבט נקרא ״תיאור גדוש״. למרות זאת, המחקר תמיד יהיה חלקי מכיוון שככל שיש עוד גישות ועוד תיאוריות תמיד יהיה אפשר לפתח את המחקר ואת מסקנותיו. </w:t>
      </w:r>
    </w:p>
    <w:p w:rsidR="002E34C6" w:rsidRDefault="002E34C6" w:rsidP="002E34C6">
      <w:pPr>
        <w:rPr>
          <w:rFonts w:ascii="David" w:hAnsi="David" w:cs="David"/>
          <w:rtl/>
        </w:rPr>
      </w:pPr>
    </w:p>
    <w:p w:rsidR="002E34C6" w:rsidRDefault="002E34C6" w:rsidP="002E34C6">
      <w:pPr>
        <w:rPr>
          <w:rFonts w:ascii="David" w:hAnsi="David" w:cs="David"/>
          <w:rtl/>
        </w:rPr>
      </w:pPr>
      <w:r w:rsidRPr="00E878C6">
        <w:rPr>
          <w:rFonts w:ascii="David" w:hAnsi="David" w:cs="David" w:hint="cs"/>
          <w:u w:val="single"/>
          <w:rtl/>
        </w:rPr>
        <w:t xml:space="preserve">פרשנות פוסט מודרנית </w:t>
      </w:r>
      <w:r w:rsidRPr="00E878C6">
        <w:rPr>
          <w:rFonts w:ascii="David" w:hAnsi="David" w:cs="David"/>
          <w:u w:val="single"/>
          <w:rtl/>
        </w:rPr>
        <w:t>–</w:t>
      </w:r>
      <w:r>
        <w:rPr>
          <w:rFonts w:ascii="David" w:hAnsi="David" w:cs="David" w:hint="cs"/>
          <w:rtl/>
        </w:rPr>
        <w:t xml:space="preserve"> זרם פרשני המאמץ כלשונן את כל המאפיינים שהוצגו עד כה של הגישה הפרשנית, אך מקצינה אותם. כלומר, הולכת כמה צעדים קדימה. המושג פוסט מודרניזם מציין עמדה שנוקטים כלפי מסורת הרציונליזם המודרנית. העמדה הפוסט מודרנית מבקשת לחשוף את העיוורון של המסורת המודרנית כלפי עצמה.</w:t>
      </w:r>
    </w:p>
    <w:p w:rsidR="00551E49" w:rsidRDefault="00551E49" w:rsidP="002E34C6">
      <w:pPr>
        <w:rPr>
          <w:rFonts w:ascii="David" w:hAnsi="David" w:cs="David"/>
          <w:rtl/>
        </w:rPr>
      </w:pPr>
      <w:r>
        <w:rPr>
          <w:rFonts w:ascii="David" w:hAnsi="David" w:cs="David" w:hint="cs"/>
          <w:rtl/>
        </w:rPr>
        <w:t xml:space="preserve">הפוסט מודרנים מבקשים להראות לבני האדם את הפרקטיקה והטכנולוגיה שבאמצעותן הם מדוכים תוך כדי שהם מאמינים שהם אנשים חופשיים, בניגוד לאתנולוגיה שמודעת להשפעה של החברה על הפרט, הפוסט מודרנים מאמינים שהאדם מעוצב לחלוטין על ידיה. היא שוללת מהאדם חופש, חירות ואחריות. אין להם טבע ומהות. </w:t>
      </w:r>
    </w:p>
    <w:p w:rsidR="00551E49" w:rsidRDefault="00551E49" w:rsidP="002E34C6">
      <w:pPr>
        <w:rPr>
          <w:rFonts w:ascii="David" w:hAnsi="David" w:cs="David"/>
          <w:rtl/>
        </w:rPr>
      </w:pPr>
    </w:p>
    <w:p w:rsidR="00551E49" w:rsidRPr="00E878C6" w:rsidRDefault="00551E49" w:rsidP="00551E49">
      <w:pPr>
        <w:rPr>
          <w:rFonts w:ascii="David" w:hAnsi="David" w:cs="David"/>
          <w:u w:val="single"/>
          <w:rtl/>
        </w:rPr>
      </w:pPr>
      <w:r w:rsidRPr="00E878C6">
        <w:rPr>
          <w:rFonts w:ascii="David" w:hAnsi="David" w:cs="David" w:hint="cs"/>
          <w:u w:val="single"/>
          <w:rtl/>
        </w:rPr>
        <w:t>ביקורת על הגישה הפרשנית:</w:t>
      </w:r>
    </w:p>
    <w:p w:rsidR="00F065D2" w:rsidRDefault="00551E49" w:rsidP="00F065D2">
      <w:pPr>
        <w:pStyle w:val="a3"/>
        <w:numPr>
          <w:ilvl w:val="0"/>
          <w:numId w:val="1"/>
        </w:numPr>
        <w:rPr>
          <w:rFonts w:ascii="David" w:hAnsi="David" w:cs="David"/>
        </w:rPr>
      </w:pPr>
      <w:r w:rsidRPr="00551E49">
        <w:rPr>
          <w:rFonts w:ascii="David" w:hAnsi="David" w:cs="David" w:hint="cs"/>
          <w:rtl/>
        </w:rPr>
        <w:t xml:space="preserve">הגישה הפרשנית לא יכולה להגיע למסקנה אחת אוניברסלית מכיוון שעל פיה כל חוקר אשר ישפוט תופעה/יבקר אותה יבוא עם אמות מידה של התרבות שלו, ועל כן אינה מסבירה באופן מספק את התופעה הנחקרת. </w:t>
      </w:r>
    </w:p>
    <w:p w:rsidR="00F065D2" w:rsidRDefault="00F065D2" w:rsidP="00F065D2">
      <w:pPr>
        <w:rPr>
          <w:rFonts w:ascii="David" w:hAnsi="David" w:cs="David"/>
          <w:rtl/>
        </w:rPr>
      </w:pPr>
    </w:p>
    <w:p w:rsidR="00F065D2" w:rsidRDefault="00F065D2" w:rsidP="00F065D2">
      <w:pPr>
        <w:rPr>
          <w:rFonts w:ascii="David" w:hAnsi="David" w:cs="David"/>
          <w:rtl/>
        </w:rPr>
      </w:pPr>
    </w:p>
    <w:p w:rsidR="00F065D2" w:rsidRDefault="00F065D2" w:rsidP="00CA1E3B">
      <w:pPr>
        <w:bidi w:val="0"/>
        <w:rPr>
          <w:rFonts w:ascii="David" w:hAnsi="David" w:cs="David"/>
        </w:rPr>
      </w:pPr>
    </w:p>
    <w:p w:rsidR="00F065D2" w:rsidRDefault="00F065D2" w:rsidP="00F065D2">
      <w:pPr>
        <w:rPr>
          <w:rFonts w:ascii="David" w:hAnsi="David" w:cs="David"/>
          <w:rtl/>
        </w:rPr>
      </w:pPr>
    </w:p>
    <w:p w:rsidR="00F065D2" w:rsidRDefault="00F065D2" w:rsidP="00F065D2">
      <w:pPr>
        <w:rPr>
          <w:rFonts w:ascii="David" w:hAnsi="David" w:cs="David"/>
          <w:rtl/>
        </w:rPr>
      </w:pPr>
    </w:p>
    <w:p w:rsidR="00F065D2" w:rsidRDefault="00F065D2" w:rsidP="00F065D2">
      <w:pPr>
        <w:rPr>
          <w:rFonts w:ascii="David" w:hAnsi="David" w:cs="David"/>
          <w:rtl/>
        </w:rPr>
      </w:pPr>
    </w:p>
    <w:p w:rsidR="00FF4BE3" w:rsidRDefault="00FF4BE3" w:rsidP="00F065D2">
      <w:pPr>
        <w:rPr>
          <w:rFonts w:ascii="David" w:hAnsi="David" w:cs="David"/>
          <w:rtl/>
        </w:rPr>
      </w:pPr>
    </w:p>
    <w:p w:rsidR="00FF4BE3" w:rsidRDefault="00FF4BE3" w:rsidP="00F065D2">
      <w:pPr>
        <w:rPr>
          <w:rFonts w:ascii="David" w:hAnsi="David" w:cs="David"/>
          <w:rtl/>
        </w:rPr>
      </w:pPr>
    </w:p>
    <w:p w:rsidR="00FF4BE3" w:rsidRDefault="00FF4BE3" w:rsidP="00F065D2">
      <w:pPr>
        <w:rPr>
          <w:rFonts w:ascii="David" w:hAnsi="David" w:cs="David"/>
          <w:rtl/>
        </w:rPr>
      </w:pPr>
    </w:p>
    <w:p w:rsidR="00FF4BE3" w:rsidRDefault="00FF4BE3" w:rsidP="00F065D2">
      <w:pPr>
        <w:rPr>
          <w:rFonts w:ascii="David" w:hAnsi="David" w:cs="David"/>
          <w:rtl/>
        </w:rPr>
      </w:pPr>
    </w:p>
    <w:p w:rsidR="00FF4BE3" w:rsidRDefault="00FF4BE3" w:rsidP="00F065D2">
      <w:pPr>
        <w:rPr>
          <w:rFonts w:ascii="David" w:hAnsi="David" w:cs="David"/>
          <w:rtl/>
        </w:rPr>
      </w:pPr>
    </w:p>
    <w:p w:rsidR="00FF4BE3" w:rsidRDefault="00FF4BE3" w:rsidP="00F065D2">
      <w:pPr>
        <w:rPr>
          <w:rFonts w:ascii="David" w:hAnsi="David" w:cs="David"/>
          <w:rtl/>
        </w:rPr>
      </w:pPr>
    </w:p>
    <w:p w:rsidR="00FF4BE3" w:rsidRDefault="00FF4BE3" w:rsidP="00F065D2">
      <w:pPr>
        <w:rPr>
          <w:rFonts w:ascii="David" w:hAnsi="David" w:cs="David"/>
          <w:rtl/>
        </w:rPr>
      </w:pPr>
    </w:p>
    <w:p w:rsidR="00FF4BE3" w:rsidRDefault="00FF4BE3" w:rsidP="00F065D2">
      <w:pPr>
        <w:rPr>
          <w:rFonts w:ascii="David" w:hAnsi="David" w:cs="David"/>
          <w:rtl/>
        </w:rPr>
      </w:pPr>
    </w:p>
    <w:p w:rsidR="00F065D2" w:rsidRDefault="00F065D2" w:rsidP="00F065D2">
      <w:pPr>
        <w:rPr>
          <w:rFonts w:ascii="David" w:hAnsi="David" w:cs="David"/>
          <w:rtl/>
        </w:rPr>
      </w:pPr>
    </w:p>
    <w:p w:rsidR="00F065D2" w:rsidRDefault="00F065D2" w:rsidP="00F065D2">
      <w:pPr>
        <w:rPr>
          <w:rFonts w:ascii="David" w:hAnsi="David" w:cs="David"/>
          <w:rtl/>
        </w:rPr>
      </w:pPr>
    </w:p>
    <w:p w:rsidR="00F065D2" w:rsidRDefault="00F065D2" w:rsidP="00F065D2">
      <w:pPr>
        <w:rPr>
          <w:rFonts w:ascii="David" w:hAnsi="David" w:cs="David"/>
          <w:rtl/>
        </w:rPr>
      </w:pPr>
    </w:p>
    <w:p w:rsidR="00F065D2" w:rsidRDefault="00F065D2" w:rsidP="00F065D2">
      <w:pPr>
        <w:rPr>
          <w:rFonts w:ascii="David" w:hAnsi="David" w:cs="David"/>
          <w:rtl/>
        </w:rPr>
      </w:pPr>
    </w:p>
    <w:p w:rsidR="00F065D2" w:rsidRDefault="00F065D2" w:rsidP="00F065D2">
      <w:pPr>
        <w:rPr>
          <w:rFonts w:ascii="David" w:hAnsi="David" w:cs="David"/>
          <w:rtl/>
        </w:rPr>
      </w:pPr>
    </w:p>
    <w:p w:rsidR="00F065D2" w:rsidRPr="00F6130C" w:rsidRDefault="00F065D2" w:rsidP="00F065D2">
      <w:pPr>
        <w:rPr>
          <w:rFonts w:ascii="David" w:hAnsi="David" w:cs="David"/>
          <w:b/>
          <w:bCs/>
          <w:rtl/>
        </w:rPr>
      </w:pPr>
      <w:r w:rsidRPr="00F6130C">
        <w:rPr>
          <w:rFonts w:ascii="David" w:hAnsi="David" w:cs="David" w:hint="cs"/>
          <w:b/>
          <w:bCs/>
          <w:rtl/>
        </w:rPr>
        <w:lastRenderedPageBreak/>
        <w:t xml:space="preserve">הגישה </w:t>
      </w:r>
      <w:r w:rsidR="00F6130C" w:rsidRPr="00F6130C">
        <w:rPr>
          <w:rFonts w:ascii="David" w:hAnsi="David" w:cs="David" w:hint="cs"/>
          <w:b/>
          <w:bCs/>
          <w:rtl/>
        </w:rPr>
        <w:t>הפמיניסטי</w:t>
      </w:r>
      <w:r w:rsidR="00F6130C" w:rsidRPr="00F6130C">
        <w:rPr>
          <w:rFonts w:ascii="David" w:hAnsi="David" w:cs="David" w:hint="eastAsia"/>
          <w:b/>
          <w:bCs/>
          <w:rtl/>
        </w:rPr>
        <w:t>ת</w:t>
      </w:r>
    </w:p>
    <w:p w:rsidR="00F065D2" w:rsidRDefault="00F065D2" w:rsidP="00F065D2">
      <w:pPr>
        <w:rPr>
          <w:rFonts w:ascii="David" w:hAnsi="David" w:cs="David"/>
          <w:rtl/>
        </w:rPr>
      </w:pPr>
    </w:p>
    <w:p w:rsidR="00F065D2" w:rsidRPr="003824B3" w:rsidRDefault="0091723A" w:rsidP="003824B3">
      <w:pPr>
        <w:rPr>
          <w:rFonts w:ascii="David" w:hAnsi="David" w:cs="David"/>
          <w:rtl/>
        </w:rPr>
      </w:pPr>
      <w:r>
        <w:rPr>
          <w:rFonts w:ascii="David" w:hAnsi="David" w:cs="David" w:hint="cs"/>
          <w:rtl/>
        </w:rPr>
        <w:t>גישה זו מעמידה במרכזה את הבירור המחקרי שבין מגדר לבין כוח פוליטי, חברתי ותרבותי. בנוסף, הפמיניזם משמש גם כתנועה חברתית שמבקשת לקדם את מעמדן של הנשים על רקע האפליה הממוסדת שלהן ממוקדי כוח מסוימים.</w:t>
      </w:r>
      <w:r w:rsidR="003824B3">
        <w:rPr>
          <w:rFonts w:ascii="David" w:hAnsi="David" w:cs="David"/>
        </w:rPr>
        <w:t xml:space="preserve"> </w:t>
      </w:r>
      <w:r w:rsidR="003824B3" w:rsidRPr="003824B3">
        <w:rPr>
          <w:rFonts w:ascii="David" w:hAnsi="David" w:cs="David" w:hint="cs"/>
          <w:rtl/>
        </w:rPr>
        <w:t>כמו כל קבוצת אינטרס, התנועה הפמיניסטית קמה כדי לקדם את רעיון השוויון ולהיאבק על כך.</w:t>
      </w:r>
    </w:p>
    <w:p w:rsidR="00F6130C" w:rsidRDefault="00F6130C" w:rsidP="00F6130C">
      <w:pPr>
        <w:rPr>
          <w:rFonts w:ascii="David" w:hAnsi="David" w:cs="David"/>
          <w:rtl/>
        </w:rPr>
      </w:pPr>
      <w:r>
        <w:rPr>
          <w:rFonts w:ascii="David" w:hAnsi="David" w:cs="David" w:hint="cs"/>
          <w:rtl/>
        </w:rPr>
        <w:t>הגישה מאופיינת בריבוי עמדות אונטולוגיות ואפיסטמולוגיות</w:t>
      </w:r>
      <w:r w:rsidR="001C45C6">
        <w:rPr>
          <w:rFonts w:ascii="David" w:hAnsi="David" w:cs="David" w:hint="cs"/>
          <w:rtl/>
        </w:rPr>
        <w:t xml:space="preserve"> שונות.</w:t>
      </w:r>
    </w:p>
    <w:p w:rsidR="00F6130C" w:rsidRDefault="00F6130C" w:rsidP="00F6130C">
      <w:pPr>
        <w:rPr>
          <w:rFonts w:ascii="David" w:hAnsi="David" w:cs="David"/>
          <w:rtl/>
        </w:rPr>
      </w:pPr>
    </w:p>
    <w:p w:rsidR="00A33AF5" w:rsidRDefault="00F6130C" w:rsidP="00A33AF5">
      <w:pPr>
        <w:rPr>
          <w:rFonts w:ascii="David" w:hAnsi="David" w:cs="David"/>
          <w:rtl/>
        </w:rPr>
      </w:pPr>
      <w:r w:rsidRPr="002B0657">
        <w:rPr>
          <w:rFonts w:ascii="David" w:hAnsi="David" w:cs="David" w:hint="cs"/>
          <w:u w:val="single"/>
          <w:rtl/>
        </w:rPr>
        <w:t>פמיניזם ליב</w:t>
      </w:r>
      <w:r w:rsidR="00A33AF5" w:rsidRPr="002B0657">
        <w:rPr>
          <w:rFonts w:ascii="David" w:hAnsi="David" w:cs="David" w:hint="cs"/>
          <w:u w:val="single"/>
          <w:rtl/>
        </w:rPr>
        <w:t xml:space="preserve">רלי </w:t>
      </w:r>
      <w:r w:rsidR="00A33AF5" w:rsidRPr="002B0657">
        <w:rPr>
          <w:rFonts w:ascii="David" w:hAnsi="David" w:cs="David"/>
          <w:u w:val="single"/>
          <w:rtl/>
        </w:rPr>
        <w:t>–</w:t>
      </w:r>
      <w:r w:rsidR="00A33AF5">
        <w:rPr>
          <w:rFonts w:ascii="David" w:hAnsi="David" w:cs="David" w:hint="cs"/>
          <w:rtl/>
        </w:rPr>
        <w:t xml:space="preserve"> מניח שצריך להיות שוויון פוליטי בין גברים לנשים. הוא מתייחס אל נשים כיצורים ליברליים וחופשיים, כאשר ברובו הוא מתאפיין בעמדה אונטולוגית יסודנית.</w:t>
      </w:r>
    </w:p>
    <w:p w:rsidR="00A33AF5" w:rsidRDefault="00A33AF5" w:rsidP="00A33AF5">
      <w:pPr>
        <w:rPr>
          <w:rFonts w:ascii="David" w:hAnsi="David" w:cs="David"/>
          <w:rtl/>
        </w:rPr>
      </w:pPr>
      <w:r>
        <w:rPr>
          <w:rFonts w:ascii="David" w:hAnsi="David" w:cs="David" w:hint="cs"/>
          <w:rtl/>
        </w:rPr>
        <w:t>הזרם סבור כי על מנת לקדם את מעמדן של הנשים ואת האג׳נדה לשוויון, צריך לעשות זאת באמצעות הכלים הפוליטיי</w:t>
      </w:r>
      <w:r>
        <w:rPr>
          <w:rFonts w:ascii="David" w:hAnsi="David" w:cs="David" w:hint="eastAsia"/>
          <w:rtl/>
        </w:rPr>
        <w:t>ם</w:t>
      </w:r>
      <w:r>
        <w:rPr>
          <w:rFonts w:ascii="David" w:hAnsi="David" w:cs="David" w:hint="cs"/>
          <w:rtl/>
        </w:rPr>
        <w:t xml:space="preserve"> הממוסדים.</w:t>
      </w:r>
      <w:r w:rsidR="009B3B3A">
        <w:rPr>
          <w:rFonts w:ascii="David" w:hAnsi="David" w:cs="David" w:hint="cs"/>
          <w:rtl/>
        </w:rPr>
        <w:t xml:space="preserve"> </w:t>
      </w:r>
      <w:r w:rsidR="004B2201">
        <w:rPr>
          <w:rFonts w:ascii="David" w:hAnsi="David" w:cs="David" w:hint="cs"/>
          <w:rtl/>
        </w:rPr>
        <w:t xml:space="preserve">בנוסף, </w:t>
      </w:r>
      <w:r w:rsidR="009B3B3A">
        <w:rPr>
          <w:rFonts w:ascii="David" w:hAnsi="David" w:cs="David" w:hint="cs"/>
          <w:rtl/>
        </w:rPr>
        <w:t xml:space="preserve">חוסר </w:t>
      </w:r>
      <w:r w:rsidR="004B2201">
        <w:rPr>
          <w:rFonts w:ascii="David" w:hAnsi="David" w:cs="David" w:hint="cs"/>
          <w:rtl/>
        </w:rPr>
        <w:t>ה</w:t>
      </w:r>
      <w:r w:rsidR="009B3B3A">
        <w:rPr>
          <w:rFonts w:ascii="David" w:hAnsi="David" w:cs="David" w:hint="cs"/>
          <w:rtl/>
        </w:rPr>
        <w:t>שוויון מסתיים עם הכניסה לתא הפרטי</w:t>
      </w:r>
      <w:r w:rsidR="004B2201">
        <w:rPr>
          <w:rFonts w:ascii="David" w:hAnsi="David" w:cs="David" w:hint="cs"/>
          <w:rtl/>
        </w:rPr>
        <w:t>.</w:t>
      </w:r>
    </w:p>
    <w:p w:rsidR="00A33AF5" w:rsidRDefault="00A33AF5" w:rsidP="00A33AF5">
      <w:pPr>
        <w:rPr>
          <w:rFonts w:ascii="David" w:hAnsi="David" w:cs="David"/>
          <w:rtl/>
        </w:rPr>
      </w:pPr>
    </w:p>
    <w:p w:rsidR="00A33AF5" w:rsidRDefault="00A33AF5" w:rsidP="00A33AF5">
      <w:pPr>
        <w:rPr>
          <w:rFonts w:ascii="David" w:hAnsi="David" w:cs="David"/>
          <w:rtl/>
        </w:rPr>
      </w:pPr>
      <w:r w:rsidRPr="002B0657">
        <w:rPr>
          <w:rFonts w:ascii="David" w:hAnsi="David" w:cs="David" w:hint="cs"/>
          <w:u w:val="single"/>
          <w:rtl/>
        </w:rPr>
        <w:t xml:space="preserve">פמיניזם מרקסיסטי </w:t>
      </w:r>
      <w:r w:rsidRPr="002B0657">
        <w:rPr>
          <w:rFonts w:ascii="David" w:hAnsi="David" w:cs="David"/>
          <w:u w:val="single"/>
          <w:rtl/>
        </w:rPr>
        <w:t>–</w:t>
      </w:r>
      <w:r>
        <w:rPr>
          <w:rFonts w:ascii="David" w:hAnsi="David" w:cs="David" w:hint="cs"/>
          <w:rtl/>
        </w:rPr>
        <w:t xml:space="preserve"> זרם זה מעמיד במרכז את העקרונות המרקסיסטים של הכלכלה הליברלית-קפיטליסטית המדכאת ומשעבדת את הפועלים ככלל, דבר ההופך את ניצול האישה לעוול בפני עצמו, אך כזה המשתלב בניצול מעמדי רחב המשותף לכל העובדים באשר הם.</w:t>
      </w:r>
    </w:p>
    <w:p w:rsidR="00A33AF5" w:rsidRDefault="00A33AF5" w:rsidP="00A33AF5">
      <w:pPr>
        <w:rPr>
          <w:rFonts w:ascii="David" w:hAnsi="David" w:cs="David"/>
          <w:rtl/>
        </w:rPr>
      </w:pPr>
      <w:r>
        <w:rPr>
          <w:rFonts w:ascii="David" w:hAnsi="David" w:cs="David" w:hint="cs"/>
          <w:rtl/>
        </w:rPr>
        <w:t xml:space="preserve">הזרם טוען שצריך לשנות את הסדר החברתי הקיים באופן מהפכני. </w:t>
      </w:r>
      <w:r w:rsidR="002B0657">
        <w:rPr>
          <w:rFonts w:ascii="David" w:hAnsi="David" w:cs="David" w:hint="cs"/>
          <w:rtl/>
        </w:rPr>
        <w:t>הזרם מתאפיין בעמדה אונטולוגית יסודנית ועמדה אפיסטמולוגית ריאליסטית.</w:t>
      </w:r>
    </w:p>
    <w:p w:rsidR="002B0657" w:rsidRDefault="002B0657" w:rsidP="00A33AF5">
      <w:pPr>
        <w:rPr>
          <w:rFonts w:ascii="David" w:hAnsi="David" w:cs="David"/>
          <w:rtl/>
        </w:rPr>
      </w:pPr>
    </w:p>
    <w:p w:rsidR="002B0657" w:rsidRDefault="002B0657" w:rsidP="00A33AF5">
      <w:pPr>
        <w:rPr>
          <w:rFonts w:ascii="David" w:hAnsi="David" w:cs="David"/>
          <w:rtl/>
        </w:rPr>
      </w:pPr>
      <w:r w:rsidRPr="002B0657">
        <w:rPr>
          <w:rFonts w:ascii="David" w:hAnsi="David" w:cs="David" w:hint="cs"/>
          <w:u w:val="single"/>
          <w:rtl/>
        </w:rPr>
        <w:t xml:space="preserve">פמיניזם רדיקלי </w:t>
      </w:r>
      <w:r w:rsidRPr="002B0657">
        <w:rPr>
          <w:rFonts w:ascii="David" w:hAnsi="David" w:cs="David"/>
          <w:u w:val="single"/>
          <w:rtl/>
        </w:rPr>
        <w:t>–</w:t>
      </w:r>
      <w:r>
        <w:rPr>
          <w:rFonts w:ascii="David" w:hAnsi="David" w:cs="David" w:hint="cs"/>
          <w:rtl/>
        </w:rPr>
        <w:t xml:space="preserve"> זרם זה מעמיד במרכז את האופן שבו תופסים נשים בחברה והאופן בו נשים תופסות את עצמן, אשר נובע ממנגנונים אידיאולוגיים ותרבותיים הנשלטים על ידי הגבר. </w:t>
      </w:r>
    </w:p>
    <w:p w:rsidR="002B0657" w:rsidRDefault="002B0657" w:rsidP="00A33AF5">
      <w:pPr>
        <w:rPr>
          <w:rFonts w:ascii="David" w:hAnsi="David" w:cs="David"/>
          <w:rtl/>
        </w:rPr>
      </w:pPr>
      <w:r>
        <w:rPr>
          <w:rFonts w:ascii="David" w:hAnsi="David" w:cs="David" w:hint="cs"/>
          <w:rtl/>
        </w:rPr>
        <w:t>הזרם מסרב לאמץ את ההבחנה בין המרחב הפרטי לציבורי ודיכוי הנשים יכול להתרחש בכל מקום ולמעשה, מתחיל דווקא במרחב הפרטי. הזרם מתאפיין בעמדה אונטולוגית אנטי יסודנית.</w:t>
      </w:r>
    </w:p>
    <w:p w:rsidR="002B0657" w:rsidRDefault="002B0657" w:rsidP="00A33AF5">
      <w:pPr>
        <w:rPr>
          <w:rFonts w:ascii="David" w:hAnsi="David" w:cs="David"/>
          <w:rtl/>
        </w:rPr>
      </w:pPr>
    </w:p>
    <w:p w:rsidR="002B0657" w:rsidRPr="004B2201" w:rsidRDefault="002B0657" w:rsidP="00A33AF5">
      <w:pPr>
        <w:rPr>
          <w:rFonts w:ascii="David" w:hAnsi="David" w:cs="David"/>
          <w:b/>
          <w:bCs/>
          <w:rtl/>
        </w:rPr>
      </w:pPr>
      <w:r w:rsidRPr="004B2201">
        <w:rPr>
          <w:rFonts w:ascii="David" w:hAnsi="David" w:cs="David" w:hint="cs"/>
          <w:b/>
          <w:bCs/>
          <w:rtl/>
        </w:rPr>
        <w:t>מושגים חשובים:</w:t>
      </w:r>
    </w:p>
    <w:p w:rsidR="002B0657" w:rsidRDefault="002B0657" w:rsidP="002B0657">
      <w:pPr>
        <w:rPr>
          <w:rFonts w:ascii="David" w:hAnsi="David" w:cs="David"/>
          <w:rtl/>
        </w:rPr>
      </w:pPr>
      <w:r w:rsidRPr="004B2201">
        <w:rPr>
          <w:rFonts w:ascii="David" w:hAnsi="David" w:cs="David" w:hint="cs"/>
          <w:rtl/>
        </w:rPr>
        <w:t xml:space="preserve">פטריארכיה </w:t>
      </w:r>
      <w:r w:rsidRPr="004B2201">
        <w:rPr>
          <w:rFonts w:ascii="David" w:hAnsi="David" w:cs="David"/>
          <w:rtl/>
        </w:rPr>
        <w:t>–</w:t>
      </w:r>
      <w:r>
        <w:rPr>
          <w:rFonts w:ascii="David" w:hAnsi="David" w:cs="David" w:hint="cs"/>
          <w:rtl/>
        </w:rPr>
        <w:t xml:space="preserve"> שלטון האב בהיררכיה המשפחתית. התפיסות הגבריות והנשיות מעצבות ומגבשות את התרבות והתפיסה שלנו. במסגרת התפיסות הללו, מייעדים לנשים תפקידים מסורתיים. </w:t>
      </w:r>
    </w:p>
    <w:p w:rsidR="002B0657" w:rsidRPr="004B2201" w:rsidRDefault="002B0657" w:rsidP="002B0657">
      <w:pPr>
        <w:rPr>
          <w:rFonts w:ascii="David" w:hAnsi="David" w:cs="David"/>
          <w:rtl/>
        </w:rPr>
      </w:pPr>
    </w:p>
    <w:p w:rsidR="002B0657" w:rsidRDefault="002B0657" w:rsidP="002B0657">
      <w:pPr>
        <w:rPr>
          <w:rFonts w:ascii="David" w:hAnsi="David" w:cs="David"/>
          <w:rtl/>
        </w:rPr>
      </w:pPr>
      <w:r w:rsidRPr="004B2201">
        <w:rPr>
          <w:rFonts w:ascii="David" w:hAnsi="David" w:cs="David" w:hint="cs"/>
          <w:rtl/>
        </w:rPr>
        <w:t xml:space="preserve">מגדור המדינה </w:t>
      </w:r>
      <w:r w:rsidRPr="004B2201">
        <w:rPr>
          <w:rFonts w:ascii="David" w:hAnsi="David" w:cs="David"/>
          <w:rtl/>
        </w:rPr>
        <w:t>–</w:t>
      </w:r>
      <w:r w:rsidRPr="004B2201">
        <w:rPr>
          <w:rFonts w:ascii="David" w:hAnsi="David" w:cs="David" w:hint="cs"/>
          <w:rtl/>
        </w:rPr>
        <w:t xml:space="preserve"> מציין</w:t>
      </w:r>
      <w:r>
        <w:rPr>
          <w:rFonts w:ascii="David" w:hAnsi="David" w:cs="David" w:hint="cs"/>
          <w:rtl/>
        </w:rPr>
        <w:t xml:space="preserve"> את האופן שבו המדינה והמוסדות שלה משתפים פעולה ומנציחים את אפליית הנשים.</w:t>
      </w:r>
    </w:p>
    <w:p w:rsidR="002B0657" w:rsidRDefault="002B0657" w:rsidP="002B0657">
      <w:pPr>
        <w:rPr>
          <w:rFonts w:ascii="David" w:hAnsi="David" w:cs="David"/>
          <w:rtl/>
        </w:rPr>
      </w:pPr>
    </w:p>
    <w:p w:rsidR="002B0657" w:rsidRDefault="002B0657" w:rsidP="002B0657">
      <w:pPr>
        <w:rPr>
          <w:rFonts w:ascii="David" w:hAnsi="David" w:cs="David"/>
          <w:rtl/>
        </w:rPr>
      </w:pPr>
      <w:r w:rsidRPr="007D5BE5">
        <w:rPr>
          <w:rFonts w:ascii="David" w:hAnsi="David" w:cs="David" w:hint="cs"/>
          <w:u w:val="single"/>
          <w:rtl/>
        </w:rPr>
        <w:t xml:space="preserve">פמיניזם פוסט מודרני </w:t>
      </w:r>
      <w:r w:rsidR="007D5BE5" w:rsidRPr="007D5BE5">
        <w:rPr>
          <w:rFonts w:ascii="David" w:hAnsi="David" w:cs="David"/>
          <w:u w:val="single"/>
          <w:rtl/>
        </w:rPr>
        <w:t>–</w:t>
      </w:r>
      <w:r>
        <w:rPr>
          <w:rFonts w:ascii="David" w:hAnsi="David" w:cs="David" w:hint="cs"/>
          <w:rtl/>
        </w:rPr>
        <w:t xml:space="preserve"> </w:t>
      </w:r>
      <w:r w:rsidR="007D5BE5">
        <w:rPr>
          <w:rFonts w:ascii="David" w:hAnsi="David" w:cs="David" w:hint="cs"/>
          <w:rtl/>
        </w:rPr>
        <w:t xml:space="preserve">זרם זה מאמץ את הרעיון שלפיו מה ששייך לתחום הביולוגי והטבעי, הוא תוצאה של הטעייה מגדרית מסוימת. הזרם מרחיב את המין שבו נולדים אנשים ומערער על התפיסה המסורתית שמניחה כי קיימים גברים ונשים בלבד. </w:t>
      </w:r>
    </w:p>
    <w:p w:rsidR="007D5BE5" w:rsidRDefault="007D5BE5" w:rsidP="002B0657">
      <w:pPr>
        <w:rPr>
          <w:rFonts w:ascii="David" w:hAnsi="David" w:cs="David"/>
          <w:rtl/>
        </w:rPr>
      </w:pPr>
    </w:p>
    <w:p w:rsidR="007D5BE5" w:rsidRPr="007D5BE5" w:rsidRDefault="007D5BE5" w:rsidP="002B0657">
      <w:pPr>
        <w:rPr>
          <w:rFonts w:ascii="David" w:hAnsi="David" w:cs="David"/>
          <w:u w:val="single"/>
          <w:rtl/>
        </w:rPr>
      </w:pPr>
      <w:r w:rsidRPr="007D5BE5">
        <w:rPr>
          <w:rFonts w:ascii="David" w:hAnsi="David" w:cs="David" w:hint="cs"/>
          <w:u w:val="single"/>
          <w:rtl/>
        </w:rPr>
        <w:t>ביקורת:</w:t>
      </w:r>
    </w:p>
    <w:p w:rsidR="007D5BE5" w:rsidRDefault="007D5BE5" w:rsidP="007D5BE5">
      <w:pPr>
        <w:pStyle w:val="a3"/>
        <w:numPr>
          <w:ilvl w:val="0"/>
          <w:numId w:val="1"/>
        </w:numPr>
        <w:rPr>
          <w:rFonts w:ascii="David" w:hAnsi="David" w:cs="David"/>
        </w:rPr>
      </w:pPr>
      <w:r>
        <w:rPr>
          <w:rFonts w:ascii="David" w:hAnsi="David" w:cs="David" w:hint="cs"/>
          <w:rtl/>
        </w:rPr>
        <w:t xml:space="preserve">הפמיניזם מתייחס לנשים באופן כללי ואינו מתייחס באופן מספק לריבוי נקודות המבט של הנשים. </w:t>
      </w:r>
    </w:p>
    <w:p w:rsidR="001C45C6" w:rsidRDefault="001C45C6" w:rsidP="001C45C6">
      <w:pPr>
        <w:rPr>
          <w:rFonts w:ascii="David" w:hAnsi="David" w:cs="David"/>
          <w:rtl/>
        </w:rPr>
      </w:pPr>
    </w:p>
    <w:p w:rsidR="001C45C6" w:rsidRDefault="001C45C6" w:rsidP="001C45C6">
      <w:pPr>
        <w:rPr>
          <w:rFonts w:ascii="David" w:hAnsi="David" w:cs="David"/>
          <w:rtl/>
        </w:rPr>
      </w:pPr>
    </w:p>
    <w:p w:rsidR="001C45C6" w:rsidRDefault="001C45C6" w:rsidP="001C45C6">
      <w:pPr>
        <w:rPr>
          <w:rFonts w:ascii="David" w:hAnsi="David" w:cs="David"/>
          <w:rtl/>
        </w:rPr>
      </w:pPr>
    </w:p>
    <w:p w:rsidR="001C45C6" w:rsidRDefault="001C45C6" w:rsidP="001C45C6">
      <w:pPr>
        <w:rPr>
          <w:rFonts w:ascii="David" w:hAnsi="David" w:cs="David"/>
          <w:rtl/>
        </w:rPr>
      </w:pPr>
    </w:p>
    <w:p w:rsidR="001C45C6" w:rsidRDefault="001C45C6" w:rsidP="001C45C6">
      <w:pPr>
        <w:rPr>
          <w:rFonts w:ascii="David" w:hAnsi="David" w:cs="David"/>
          <w:rtl/>
        </w:rPr>
      </w:pPr>
    </w:p>
    <w:p w:rsidR="001C45C6" w:rsidRDefault="001C45C6" w:rsidP="001C45C6">
      <w:pPr>
        <w:rPr>
          <w:rFonts w:ascii="David" w:hAnsi="David" w:cs="David"/>
          <w:rtl/>
        </w:rPr>
      </w:pPr>
    </w:p>
    <w:p w:rsidR="001C45C6" w:rsidRDefault="001C45C6" w:rsidP="001C45C6">
      <w:pPr>
        <w:rPr>
          <w:rFonts w:ascii="David" w:hAnsi="David" w:cs="David"/>
          <w:rtl/>
        </w:rPr>
      </w:pPr>
    </w:p>
    <w:p w:rsidR="001C45C6" w:rsidRDefault="001C45C6" w:rsidP="001C45C6">
      <w:pPr>
        <w:rPr>
          <w:rFonts w:ascii="David" w:hAnsi="David" w:cs="David"/>
          <w:rtl/>
        </w:rPr>
      </w:pPr>
    </w:p>
    <w:p w:rsidR="001C45C6" w:rsidRDefault="001C45C6" w:rsidP="001C45C6">
      <w:pPr>
        <w:rPr>
          <w:rFonts w:ascii="David" w:hAnsi="David" w:cs="David"/>
          <w:rtl/>
        </w:rPr>
      </w:pPr>
    </w:p>
    <w:p w:rsidR="001C45C6" w:rsidRDefault="001C45C6" w:rsidP="001C45C6">
      <w:pPr>
        <w:rPr>
          <w:rFonts w:ascii="David" w:hAnsi="David" w:cs="David"/>
          <w:rtl/>
        </w:rPr>
      </w:pPr>
    </w:p>
    <w:p w:rsidR="001C45C6" w:rsidRDefault="001C45C6" w:rsidP="001C45C6">
      <w:pPr>
        <w:rPr>
          <w:rFonts w:ascii="David" w:hAnsi="David" w:cs="David"/>
          <w:rtl/>
        </w:rPr>
      </w:pPr>
    </w:p>
    <w:p w:rsidR="001C45C6" w:rsidRDefault="001C45C6" w:rsidP="001C45C6">
      <w:pPr>
        <w:rPr>
          <w:rFonts w:ascii="David" w:hAnsi="David" w:cs="David"/>
          <w:rtl/>
        </w:rPr>
      </w:pPr>
    </w:p>
    <w:p w:rsidR="001C45C6" w:rsidRDefault="001C45C6" w:rsidP="001C45C6">
      <w:pPr>
        <w:rPr>
          <w:rFonts w:ascii="David" w:hAnsi="David" w:cs="David"/>
          <w:rtl/>
        </w:rPr>
      </w:pPr>
    </w:p>
    <w:p w:rsidR="001C45C6" w:rsidRDefault="001C45C6" w:rsidP="001C45C6">
      <w:pPr>
        <w:rPr>
          <w:rFonts w:ascii="David" w:hAnsi="David" w:cs="David"/>
          <w:rtl/>
        </w:rPr>
      </w:pPr>
    </w:p>
    <w:p w:rsidR="001C45C6" w:rsidRDefault="001C45C6" w:rsidP="001C45C6">
      <w:pPr>
        <w:rPr>
          <w:rFonts w:ascii="David" w:hAnsi="David" w:cs="David"/>
          <w:rtl/>
        </w:rPr>
      </w:pPr>
    </w:p>
    <w:p w:rsidR="001C45C6" w:rsidRDefault="001C45C6" w:rsidP="001C45C6">
      <w:pPr>
        <w:rPr>
          <w:rFonts w:ascii="David" w:hAnsi="David" w:cs="David"/>
          <w:rtl/>
        </w:rPr>
      </w:pPr>
    </w:p>
    <w:p w:rsidR="001C45C6" w:rsidRDefault="001C45C6" w:rsidP="001C45C6">
      <w:pPr>
        <w:rPr>
          <w:rFonts w:ascii="David" w:hAnsi="David" w:cs="David"/>
          <w:rtl/>
        </w:rPr>
      </w:pPr>
    </w:p>
    <w:p w:rsidR="001C45C6" w:rsidRDefault="001C45C6" w:rsidP="001C45C6">
      <w:pPr>
        <w:rPr>
          <w:rFonts w:ascii="David" w:hAnsi="David" w:cs="David"/>
          <w:rtl/>
        </w:rPr>
      </w:pPr>
    </w:p>
    <w:p w:rsidR="001C45C6" w:rsidRDefault="001C45C6" w:rsidP="001C45C6">
      <w:pPr>
        <w:rPr>
          <w:rFonts w:ascii="David" w:hAnsi="David" w:cs="David"/>
          <w:rtl/>
        </w:rPr>
      </w:pPr>
    </w:p>
    <w:p w:rsidR="001C45C6" w:rsidRDefault="001C45C6" w:rsidP="001C45C6">
      <w:pPr>
        <w:rPr>
          <w:rFonts w:ascii="David" w:hAnsi="David" w:cs="David"/>
          <w:rtl/>
        </w:rPr>
      </w:pPr>
    </w:p>
    <w:p w:rsidR="001C45C6" w:rsidRDefault="001C45C6" w:rsidP="001C45C6">
      <w:pPr>
        <w:rPr>
          <w:rFonts w:ascii="David" w:hAnsi="David" w:cs="David"/>
          <w:rtl/>
        </w:rPr>
      </w:pPr>
    </w:p>
    <w:p w:rsidR="001C45C6" w:rsidRPr="00052A6A" w:rsidRDefault="001C45C6" w:rsidP="001C45C6">
      <w:pPr>
        <w:rPr>
          <w:rFonts w:ascii="David" w:hAnsi="David" w:cs="David"/>
          <w:b/>
          <w:bCs/>
          <w:rtl/>
        </w:rPr>
      </w:pPr>
      <w:r w:rsidRPr="00052A6A">
        <w:rPr>
          <w:rFonts w:ascii="David" w:hAnsi="David" w:cs="David" w:hint="cs"/>
          <w:b/>
          <w:bCs/>
          <w:rtl/>
        </w:rPr>
        <w:lastRenderedPageBreak/>
        <w:t>הגישה הנורמטיבית</w:t>
      </w:r>
    </w:p>
    <w:p w:rsidR="001C45C6" w:rsidRDefault="001C45C6" w:rsidP="001C45C6">
      <w:pPr>
        <w:rPr>
          <w:rFonts w:ascii="David" w:hAnsi="David" w:cs="David"/>
          <w:rtl/>
        </w:rPr>
      </w:pPr>
    </w:p>
    <w:p w:rsidR="001C45C6" w:rsidRDefault="0045316A" w:rsidP="001C45C6">
      <w:pPr>
        <w:rPr>
          <w:rFonts w:ascii="David" w:hAnsi="David" w:cs="David"/>
          <w:rtl/>
        </w:rPr>
      </w:pPr>
      <w:r>
        <w:rPr>
          <w:rFonts w:ascii="David" w:hAnsi="David" w:cs="David" w:hint="cs"/>
          <w:rtl/>
        </w:rPr>
        <w:t xml:space="preserve">גישה זו מעמידה במרכזה את הרעיון של נורמות וערכים. חסידי הגישה הנורמטיבית חוקרים את השאלות הפוליטיות שעניינן מה טוב ומה צודק וכיצד עלינו לחיות, ובניגוד לכל יתר החוקרים הפרשנים, המחקרים הנורמטיביים יהיו פוליטיים במידה ברורה. </w:t>
      </w:r>
    </w:p>
    <w:p w:rsidR="0045316A" w:rsidRDefault="0045316A" w:rsidP="001C45C6">
      <w:pPr>
        <w:rPr>
          <w:rFonts w:ascii="David" w:hAnsi="David" w:cs="David"/>
          <w:rtl/>
        </w:rPr>
      </w:pPr>
      <w:r>
        <w:rPr>
          <w:rFonts w:ascii="David" w:hAnsi="David" w:cs="David" w:hint="cs"/>
          <w:rtl/>
        </w:rPr>
        <w:t>הגישה מתאפיינת בעמדה אונטולוגית אנטי יסודנית ובעמדה אפיסטמולוגית פרשנית.</w:t>
      </w:r>
    </w:p>
    <w:p w:rsidR="0045316A" w:rsidRDefault="0045316A" w:rsidP="001C45C6">
      <w:pPr>
        <w:rPr>
          <w:rFonts w:ascii="David" w:hAnsi="David" w:cs="David"/>
          <w:rtl/>
        </w:rPr>
      </w:pPr>
    </w:p>
    <w:p w:rsidR="0045316A" w:rsidRPr="00257186" w:rsidRDefault="00052A6A" w:rsidP="001C45C6">
      <w:pPr>
        <w:rPr>
          <w:rFonts w:ascii="David" w:hAnsi="David" w:cs="David"/>
          <w:u w:val="single"/>
          <w:rtl/>
        </w:rPr>
      </w:pPr>
      <w:r w:rsidRPr="00257186">
        <w:rPr>
          <w:rFonts w:ascii="David" w:hAnsi="David" w:cs="David" w:hint="cs"/>
          <w:u w:val="single"/>
          <w:rtl/>
        </w:rPr>
        <w:t>עיקרי הגישה:</w:t>
      </w:r>
    </w:p>
    <w:p w:rsidR="004B2201" w:rsidRPr="00257186" w:rsidRDefault="00052A6A" w:rsidP="00257186">
      <w:pPr>
        <w:pStyle w:val="a3"/>
        <w:numPr>
          <w:ilvl w:val="0"/>
          <w:numId w:val="1"/>
        </w:numPr>
        <w:rPr>
          <w:rFonts w:ascii="David" w:hAnsi="David" w:cs="David"/>
        </w:rPr>
      </w:pPr>
      <w:r>
        <w:rPr>
          <w:rFonts w:ascii="David" w:hAnsi="David" w:cs="David" w:hint="cs"/>
          <w:rtl/>
        </w:rPr>
        <w:t>חוקרי הגישה הנורמטיבית עוסקים בשאלות הקשורות בחיים הראויים, בצורתו האידיאלית של המשטר הפוליטי, ברעיון החברה הצודקת, בחירות ובשוויון.</w:t>
      </w:r>
    </w:p>
    <w:p w:rsidR="00052A6A" w:rsidRDefault="00052A6A" w:rsidP="004B2201">
      <w:pPr>
        <w:pStyle w:val="a3"/>
        <w:numPr>
          <w:ilvl w:val="0"/>
          <w:numId w:val="1"/>
        </w:numPr>
        <w:rPr>
          <w:rFonts w:ascii="David" w:hAnsi="David" w:cs="David"/>
        </w:rPr>
      </w:pPr>
      <w:r>
        <w:rPr>
          <w:rFonts w:ascii="David" w:hAnsi="David" w:cs="David" w:hint="cs"/>
          <w:rtl/>
        </w:rPr>
        <w:t>חסידי הגישה באים מהדור המייסד של אסכולת פרנקפורט: תיאודור אדורנו, מקס הורקהיימר, והרברט מרקוזה.</w:t>
      </w:r>
    </w:p>
    <w:p w:rsidR="004B2201" w:rsidRDefault="004B2201" w:rsidP="004B2201">
      <w:pPr>
        <w:rPr>
          <w:rFonts w:ascii="David" w:hAnsi="David" w:cs="David"/>
          <w:rtl/>
        </w:rPr>
      </w:pPr>
    </w:p>
    <w:p w:rsidR="004B2201" w:rsidRPr="00257186" w:rsidRDefault="004B2201" w:rsidP="004B2201">
      <w:pPr>
        <w:rPr>
          <w:rFonts w:ascii="David" w:hAnsi="David" w:cs="David"/>
          <w:u w:val="single"/>
          <w:rtl/>
        </w:rPr>
      </w:pPr>
      <w:r w:rsidRPr="00257186">
        <w:rPr>
          <w:rFonts w:ascii="David" w:hAnsi="David" w:cs="David" w:hint="cs"/>
          <w:u w:val="single"/>
          <w:rtl/>
        </w:rPr>
        <w:t xml:space="preserve">תיאוריה ביקורתית ודיאלקטיקה </w:t>
      </w:r>
      <w:r w:rsidRPr="00257186">
        <w:rPr>
          <w:rFonts w:ascii="David" w:hAnsi="David" w:cs="David"/>
          <w:u w:val="single"/>
          <w:rtl/>
        </w:rPr>
        <w:t>–</w:t>
      </w:r>
      <w:r w:rsidRPr="00257186">
        <w:rPr>
          <w:rFonts w:ascii="David" w:hAnsi="David" w:cs="David" w:hint="cs"/>
          <w:u w:val="single"/>
          <w:rtl/>
        </w:rPr>
        <w:t xml:space="preserve"> אסכולת פרנקפורט</w:t>
      </w:r>
    </w:p>
    <w:p w:rsidR="00052A6A" w:rsidRDefault="00052A6A" w:rsidP="001C45C6">
      <w:pPr>
        <w:rPr>
          <w:rFonts w:ascii="David" w:hAnsi="David" w:cs="David"/>
          <w:rtl/>
        </w:rPr>
      </w:pPr>
    </w:p>
    <w:p w:rsidR="00257186" w:rsidRPr="001C45C6" w:rsidRDefault="00257186" w:rsidP="001C45C6">
      <w:pPr>
        <w:rPr>
          <w:rFonts w:ascii="David" w:hAnsi="David" w:cs="David"/>
          <w:rtl/>
        </w:rPr>
      </w:pPr>
      <w:r>
        <w:rPr>
          <w:rFonts w:ascii="David" w:hAnsi="David" w:cs="David" w:hint="cs"/>
          <w:rtl/>
        </w:rPr>
        <w:t>אסכולה זו מציגה עמדה מורכבת ומוקד למחלוקת, אשר נשענה על המסורת המרקסיסטית וניסיון לשנות באופן שורשי ויסודי את הסדר הפוליטי הקיים.</w:t>
      </w:r>
    </w:p>
    <w:p w:rsidR="002B0657" w:rsidRDefault="00257186" w:rsidP="00A33AF5">
      <w:pPr>
        <w:rPr>
          <w:rFonts w:ascii="David" w:hAnsi="David" w:cs="David"/>
          <w:rtl/>
        </w:rPr>
      </w:pPr>
      <w:r>
        <w:rPr>
          <w:rFonts w:ascii="David" w:hAnsi="David" w:cs="David" w:hint="cs"/>
          <w:rtl/>
        </w:rPr>
        <w:t>אל תוך אסכולה זו מכונסת הביקורת הקשה והמשכנעת ביותר למה שייקרא לימים כהיגיון טכנו-קפיטליסטי, כאשר הביקוש הוא להראות כיצד התרבות והערכים הקפיטליסטיים גורמים לבני האדם להיות צייתנים.</w:t>
      </w:r>
    </w:p>
    <w:p w:rsidR="00257186" w:rsidRDefault="00257186" w:rsidP="00A33AF5">
      <w:pPr>
        <w:rPr>
          <w:rFonts w:ascii="David" w:hAnsi="David" w:cs="David"/>
          <w:rtl/>
        </w:rPr>
      </w:pPr>
    </w:p>
    <w:p w:rsidR="00257186" w:rsidRPr="00257186" w:rsidRDefault="00257186" w:rsidP="00A33AF5">
      <w:pPr>
        <w:rPr>
          <w:rFonts w:ascii="David" w:hAnsi="David" w:cs="David"/>
          <w:u w:val="single"/>
          <w:rtl/>
        </w:rPr>
      </w:pPr>
      <w:r w:rsidRPr="00257186">
        <w:rPr>
          <w:rFonts w:ascii="David" w:hAnsi="David" w:cs="David" w:hint="cs"/>
          <w:u w:val="single"/>
          <w:rtl/>
        </w:rPr>
        <w:t>ישעיהו ברלין</w:t>
      </w:r>
    </w:p>
    <w:p w:rsidR="00257186" w:rsidRDefault="00257186" w:rsidP="00A33AF5">
      <w:pPr>
        <w:rPr>
          <w:rFonts w:ascii="David" w:hAnsi="David" w:cs="David"/>
          <w:rtl/>
        </w:rPr>
      </w:pPr>
    </w:p>
    <w:p w:rsidR="00257186" w:rsidRDefault="00257186" w:rsidP="00A33AF5">
      <w:pPr>
        <w:rPr>
          <w:rFonts w:ascii="David" w:hAnsi="David" w:cs="David"/>
          <w:rtl/>
        </w:rPr>
      </w:pPr>
      <w:r>
        <w:rPr>
          <w:rFonts w:ascii="David" w:hAnsi="David" w:cs="David" w:hint="cs"/>
          <w:rtl/>
        </w:rPr>
        <w:t xml:space="preserve">השפעתו של ברלין הייתה דרמטית. תפיסתו הבסיסית ביותר רצתה לקדם את רעיון החירות ולמנוע מגבלות מצד המדינה על בני האדם. ברלין טוען שאי הסכמה היא דבר מצוין לחברה ומבקש לקדם את עיקרון הפלורליזם. </w:t>
      </w:r>
    </w:p>
    <w:p w:rsidR="00257186" w:rsidRDefault="00257186" w:rsidP="00A33AF5">
      <w:pPr>
        <w:rPr>
          <w:rFonts w:ascii="David" w:hAnsi="David" w:cs="David"/>
          <w:rtl/>
        </w:rPr>
      </w:pPr>
    </w:p>
    <w:p w:rsidR="00257186" w:rsidRPr="00257186" w:rsidRDefault="00257186" w:rsidP="00A33AF5">
      <w:pPr>
        <w:rPr>
          <w:rFonts w:ascii="David" w:hAnsi="David" w:cs="David"/>
          <w:u w:val="single"/>
          <w:rtl/>
        </w:rPr>
      </w:pPr>
      <w:r w:rsidRPr="00257186">
        <w:rPr>
          <w:rFonts w:ascii="David" w:hAnsi="David" w:cs="David" w:hint="cs"/>
          <w:u w:val="single"/>
          <w:rtl/>
        </w:rPr>
        <w:t xml:space="preserve">ג׳ון </w:t>
      </w:r>
      <w:proofErr w:type="spellStart"/>
      <w:r w:rsidRPr="00257186">
        <w:rPr>
          <w:rFonts w:ascii="David" w:hAnsi="David" w:cs="David" w:hint="cs"/>
          <w:u w:val="single"/>
          <w:rtl/>
        </w:rPr>
        <w:t>רולס</w:t>
      </w:r>
      <w:proofErr w:type="spellEnd"/>
      <w:r w:rsidRPr="00257186">
        <w:rPr>
          <w:rFonts w:ascii="David" w:hAnsi="David" w:cs="David" w:hint="cs"/>
          <w:u w:val="single"/>
          <w:rtl/>
        </w:rPr>
        <w:t>: תיאוריה של צדק</w:t>
      </w:r>
    </w:p>
    <w:p w:rsidR="00257186" w:rsidRDefault="00257186" w:rsidP="00A33AF5">
      <w:pPr>
        <w:rPr>
          <w:rFonts w:ascii="David" w:hAnsi="David" w:cs="David"/>
          <w:rtl/>
        </w:rPr>
      </w:pPr>
    </w:p>
    <w:p w:rsidR="00257186" w:rsidRPr="00F065D2" w:rsidRDefault="00257186" w:rsidP="00A33AF5">
      <w:pPr>
        <w:rPr>
          <w:rFonts w:ascii="David" w:hAnsi="David" w:cs="David"/>
        </w:rPr>
      </w:pPr>
      <w:r>
        <w:rPr>
          <w:rFonts w:ascii="David" w:hAnsi="David" w:cs="David" w:hint="cs"/>
          <w:rtl/>
        </w:rPr>
        <w:t>הוא מעוניין בחברה שתאפשר קפיטליזם, אך מכיר את הבעיות שהיא יוצרת</w:t>
      </w:r>
      <w:r w:rsidR="006F051D">
        <w:rPr>
          <w:rFonts w:ascii="David" w:hAnsi="David" w:cs="David" w:hint="cs"/>
          <w:rtl/>
        </w:rPr>
        <w:t xml:space="preserve"> ומעוניין לקדם תפיסה שתיטיב עם הרוב של הציבור. </w:t>
      </w:r>
      <w:proofErr w:type="spellStart"/>
      <w:r w:rsidR="008C1F41">
        <w:rPr>
          <w:rFonts w:ascii="David" w:hAnsi="David" w:cs="David" w:hint="cs"/>
          <w:rtl/>
        </w:rPr>
        <w:t>רולס</w:t>
      </w:r>
      <w:proofErr w:type="spellEnd"/>
      <w:r w:rsidR="008C1F41">
        <w:rPr>
          <w:rFonts w:ascii="David" w:hAnsi="David" w:cs="David" w:hint="cs"/>
          <w:rtl/>
        </w:rPr>
        <w:t xml:space="preserve"> נמנע מהשימוש </w:t>
      </w:r>
      <w:proofErr w:type="spellStart"/>
      <w:r w:rsidR="008C1F41">
        <w:rPr>
          <w:rFonts w:ascii="David" w:hAnsi="David" w:cs="David" w:hint="cs"/>
          <w:rtl/>
        </w:rPr>
        <w:t>ב״טוב</w:t>
      </w:r>
      <w:proofErr w:type="spellEnd"/>
      <w:r w:rsidR="008C1F41">
        <w:rPr>
          <w:rFonts w:ascii="David" w:hAnsi="David" w:cs="David" w:hint="cs"/>
          <w:rtl/>
        </w:rPr>
        <w:t xml:space="preserve"> משותף״ ומקדם מושג פילוסופי ״הוגנות״, ומנסח את מודל הבחירה הרציונאלית. </w:t>
      </w:r>
    </w:p>
    <w:sectPr w:rsidR="00257186" w:rsidRPr="00F065D2" w:rsidSect="007677F8">
      <w:headerReference w:type="default" r:id="rId7"/>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3A0" w:rsidRDefault="008613A0" w:rsidP="00F3730E">
      <w:r>
        <w:separator/>
      </w:r>
    </w:p>
  </w:endnote>
  <w:endnote w:type="continuationSeparator" w:id="0">
    <w:p w:rsidR="008613A0" w:rsidRDefault="008613A0" w:rsidP="00F37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3A0" w:rsidRDefault="008613A0" w:rsidP="00F3730E">
      <w:r>
        <w:separator/>
      </w:r>
    </w:p>
  </w:footnote>
  <w:footnote w:type="continuationSeparator" w:id="0">
    <w:p w:rsidR="008613A0" w:rsidRDefault="008613A0" w:rsidP="00F37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30E" w:rsidRDefault="00F3730E" w:rsidP="00F3730E">
    <w:pPr>
      <w:pStyle w:val="a4"/>
      <w:jc w:val="center"/>
    </w:pPr>
    <w:r>
      <w:rPr>
        <w:rFonts w:hint="cs"/>
        <w:rtl/>
      </w:rPr>
      <w:t xml:space="preserve">סיכום הגישות לטובת שינון לבחינה </w:t>
    </w:r>
    <w:r>
      <w:rPr>
        <w:rtl/>
      </w:rPr>
      <w:t>–</w:t>
    </w:r>
    <w:r>
      <w:rPr>
        <w:rFonts w:hint="cs"/>
        <w:rtl/>
      </w:rPr>
      <w:t xml:space="preserve"> כל גישה עד עמוד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83000"/>
    <w:multiLevelType w:val="hybridMultilevel"/>
    <w:tmpl w:val="73C238B4"/>
    <w:lvl w:ilvl="0" w:tplc="001A3FA8">
      <w:start w:val="6"/>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2E"/>
    <w:rsid w:val="000340FB"/>
    <w:rsid w:val="00042072"/>
    <w:rsid w:val="00052A6A"/>
    <w:rsid w:val="00086DD5"/>
    <w:rsid w:val="000E6E67"/>
    <w:rsid w:val="000F24BB"/>
    <w:rsid w:val="00116D45"/>
    <w:rsid w:val="00131B3A"/>
    <w:rsid w:val="001C45C6"/>
    <w:rsid w:val="00257186"/>
    <w:rsid w:val="00273F2F"/>
    <w:rsid w:val="002B0657"/>
    <w:rsid w:val="002E34C6"/>
    <w:rsid w:val="00361EEA"/>
    <w:rsid w:val="003824B3"/>
    <w:rsid w:val="003849F4"/>
    <w:rsid w:val="00390A94"/>
    <w:rsid w:val="003A0327"/>
    <w:rsid w:val="0045316A"/>
    <w:rsid w:val="004949F5"/>
    <w:rsid w:val="004B2201"/>
    <w:rsid w:val="004C6FAE"/>
    <w:rsid w:val="00551E49"/>
    <w:rsid w:val="005B7FE1"/>
    <w:rsid w:val="00637CE5"/>
    <w:rsid w:val="006F051D"/>
    <w:rsid w:val="00740B2E"/>
    <w:rsid w:val="007677F8"/>
    <w:rsid w:val="007C390B"/>
    <w:rsid w:val="007D5BE5"/>
    <w:rsid w:val="007E40EF"/>
    <w:rsid w:val="00840180"/>
    <w:rsid w:val="00855452"/>
    <w:rsid w:val="0085651A"/>
    <w:rsid w:val="008613A0"/>
    <w:rsid w:val="008A4C3A"/>
    <w:rsid w:val="008C1F41"/>
    <w:rsid w:val="0091723A"/>
    <w:rsid w:val="00942BDD"/>
    <w:rsid w:val="009441C2"/>
    <w:rsid w:val="009B3B3A"/>
    <w:rsid w:val="00A33AF5"/>
    <w:rsid w:val="00A5641F"/>
    <w:rsid w:val="00AB6F0D"/>
    <w:rsid w:val="00C10CC0"/>
    <w:rsid w:val="00C23B0B"/>
    <w:rsid w:val="00CA1E3B"/>
    <w:rsid w:val="00D5212E"/>
    <w:rsid w:val="00DA4087"/>
    <w:rsid w:val="00DA48D4"/>
    <w:rsid w:val="00DE7861"/>
    <w:rsid w:val="00E25817"/>
    <w:rsid w:val="00E878C6"/>
    <w:rsid w:val="00F065D2"/>
    <w:rsid w:val="00F3730E"/>
    <w:rsid w:val="00F6130C"/>
    <w:rsid w:val="00FA7210"/>
    <w:rsid w:val="00FF1D5C"/>
    <w:rsid w:val="00FF4B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5EFD"/>
  <w15:chartTrackingRefBased/>
  <w15:docId w15:val="{D3976FCF-F372-DB42-9A27-CAAE34007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40EF"/>
    <w:pPr>
      <w:ind w:left="720"/>
      <w:contextualSpacing/>
    </w:pPr>
  </w:style>
  <w:style w:type="paragraph" w:styleId="a4">
    <w:name w:val="header"/>
    <w:basedOn w:val="a"/>
    <w:link w:val="a5"/>
    <w:uiPriority w:val="99"/>
    <w:unhideWhenUsed/>
    <w:rsid w:val="00F3730E"/>
    <w:pPr>
      <w:tabs>
        <w:tab w:val="center" w:pos="4153"/>
        <w:tab w:val="right" w:pos="8306"/>
      </w:tabs>
    </w:pPr>
  </w:style>
  <w:style w:type="character" w:customStyle="1" w:styleId="a5">
    <w:name w:val="כותרת עליונה תו"/>
    <w:basedOn w:val="a0"/>
    <w:link w:val="a4"/>
    <w:uiPriority w:val="99"/>
    <w:rsid w:val="00F3730E"/>
  </w:style>
  <w:style w:type="paragraph" w:styleId="a6">
    <w:name w:val="footer"/>
    <w:basedOn w:val="a"/>
    <w:link w:val="a7"/>
    <w:uiPriority w:val="99"/>
    <w:unhideWhenUsed/>
    <w:rsid w:val="00F3730E"/>
    <w:pPr>
      <w:tabs>
        <w:tab w:val="center" w:pos="4153"/>
        <w:tab w:val="right" w:pos="8306"/>
      </w:tabs>
    </w:pPr>
  </w:style>
  <w:style w:type="character" w:customStyle="1" w:styleId="a7">
    <w:name w:val="כותרת תחתונה תו"/>
    <w:basedOn w:val="a0"/>
    <w:link w:val="a6"/>
    <w:uiPriority w:val="99"/>
    <w:rsid w:val="00F3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7</Pages>
  <Words>2173</Words>
  <Characters>10865</Characters>
  <Application>Microsoft Office Word</Application>
  <DocSecurity>0</DocSecurity>
  <Lines>90</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29</cp:revision>
  <dcterms:created xsi:type="dcterms:W3CDTF">2019-01-08T13:42:00Z</dcterms:created>
  <dcterms:modified xsi:type="dcterms:W3CDTF">2019-04-30T08:45:00Z</dcterms:modified>
</cp:coreProperties>
</file>