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D6B4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MOLE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6F0D7"/>
                <w:sz w:val="32"/>
                <w:szCs w:val="32"/>
              </w:rPr>
              <w:t xml:space="preserve">B2B Industrial Waste Exchange Platform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7E3C0"/>
                <w:sz w:val="22"/>
                <w:szCs w:val="22"/>
              </w:rPr>
              <w:t xml:space="preserve">Version 1.0  —  48-Hour Hackathon MVP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MOLE — Industrial Waste Exchange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 (MVP / Hackathon Build)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 Track — Kathmandu Hackathon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Factory owners, recyclers, scrap dealers — Kathmandu Valley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 Window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· Supabase · Gemini Vision API · Leaflet.js · Vercel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MOLE Team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Last 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B4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4"/>
          <w:sz w:val="34"/>
          <w:szCs w:val="34"/>
        </w:rPr>
        <w:t xml:space="preserve">1. Product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Problem Statement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Kathmandu Valley generates over 1,200 metric tonnes of solid waste daily, with only a fraction recycled. Industrial waste — metal scrap, plastic offcuts, wood dust, brick residue, carpet scraps — is routinely sent to landfill because factories have no efficient way to find buyers for reusable materials. The informal scrap-dealer network exists but is opaque, geographically limited, and captures excessive margin.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Solution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MOLE is a digital B2B marketplace where industrial waste generators list their by-products and buyers — recyclers, manufacturers, construction companies — discover and purchase them. An AI image classifier (Gemini Vision) identifies waste material from a photo and auto-suggests matching buyer industries, removing the friction of manual categorisation.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Waste generators: reduce disposal costs, recover value from scrap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Buyers: source cheap alternative raw materials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Nepal: divert industrial waste from Banchare Danda landfill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Informal workers: formalise and monetise existing scrap-collection activity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1.4 MVP Scope (48 hrs)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hackathon build delivers one complete, live, demo-able user flow: a factory lists waste using an AI-assisted photo scan → the platform matches them with buyers → the buyer sees the listing on a Kathmandu map. Everything else is roadmap.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D6B4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4"/>
          <w:sz w:val="34"/>
          <w:szCs w:val="34"/>
        </w:rPr>
        <w:t xml:space="preserve">2. User Personas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1 — Waste Generator (Seller)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Ram Shrestha, Factory Manager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Bhaktapur Furniture Cluster, Thimi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level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— uses WhatsApp, basic smartphone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Pays NPR 8,000/month to dispose of 500 kg wood dust. Does not know who would buy it.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waste quickly, find a buyer, reduce disposal cost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5B3E9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2 — Waste Buyer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Sita Thapa, Procurement Manager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Patan Industrial Estate, Lalitpur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level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 — uses laptop and phone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Buys raw materials at market rate. Unaware of cheaper local industrial by-products.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verified, affordable alternative raw materials nearby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94A2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Persona 3 — Waste Agent (Informal Worker)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Bijay Tamang, Scrap Collector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Balaju, Kathmandu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level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— smartphone, Viber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Negotiates informally with no price transparency. Earns unpredictably.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Formalise deals, earn commission per successful transaction on MOLE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one"/>
              <w:left w:val="none"/>
              <w:bottom w:val="none"/>
              <w:right w:val="none"/>
            </w:tcBorders>
            <w:shd w:fill="1D6B44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Domain 1 — Frontend</w:t>
            </w:r>
          </w:p>
        </w:tc>
      </w:tr>
      <w:tr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D6B44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UI/UX Developer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D6B44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16–18 hrs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D6B44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Next.js 14 · Tailwind CSS · Leaflet.js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D6B44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P0 —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Pages &amp; Routes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000"/>
        <w:gridCol w:w="1560"/>
      </w:tblGrid>
      <w:tr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 (Home)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Hero, impact counter (kg diverted / CO₂ saved), CTA buttons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/listings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 view of all active waste listings on Kathmandu OpenStreetMap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/listings/new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Waste listing form with photo upload + AI classify button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/listings/[id]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listing detail: material, quantity, location, seller, contact CTA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/matches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Buyer dashboard — listings matched to their industry 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 + password login (NextAuth), Nepali language toggle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/auth/register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type selection: Generator / Buyer / Agent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/profile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profile, listings history, impact stats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600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hrs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Key Components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WasteListingCard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Displays: material name (Nepali + English), quantity (kg), location badge (Kathmandu neighborhood), condition tag, posted time. Clicking opens /listings/[id].</w:t>
      </w:r>
    </w:p>
    <w:p>
      <w:pPr>
        <w:spacing w:after="36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AIClassifierWidget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Photo upload area → 'Identify Waste' button → loading spinner → result card showing: detected material type, estimated condition percentage, 3 matched buyer industry suggestions, NPR price range. This is the hero demo feature.</w:t>
      </w:r>
    </w:p>
    <w:p>
      <w:pPr>
        <w:spacing w:after="36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KathmanduMap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Leaflet.js map centred on Kathmandu (27.7172° N, 85.3240° E). Custom green pin markers for each listing. Clicking a pin shows a popup with listing summary and 'View Details' link. Uses OpenStreetMap tiles — no API key required.</w:t>
      </w:r>
    </w:p>
    <w:p>
      <w:pPr>
        <w:spacing w:after="36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ImpactCounter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Live-updating display on the homepage: total kg waste listed, kg traded, estimated CO₂ saved (kg × 0.5 factor), number of active users. Fetched from Supabase aggregation query on page load.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UI/UX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Language: Nepali toggle on header — translate at minimum 8 key strings (nav, CTA buttons, form labels)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Mobile-first: all pages fully usable on a 375px viewport (factory owner on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 system: primary green #1D6B44, avoid complex gradients — keep it fast to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auth wall on /listings — browsing is public; listing and contacting requires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Empty states: if no listings exist, show 3 seeded demo listings (pre-loaded in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Loading states: skeleton cards on /listings while map tiles load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Seeded Demo Data (Required for Demo Day)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Pre-load these 8 listings in Supabase before demo. These make the map feel alive and the product feel real to judges.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(kg/wk)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Neighborhood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Buyer Industry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Wood dust / offcuts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Bhaktapur / Thimi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Biomass energy, paper mills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Carpet wool scraps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Patan Industrial Estate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Insulation, recycled yarn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Plastic offcuts (HDPE)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Balaju Industrial District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Eco-brick manufacturers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Concrete rubble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Koteshwor (road site)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Recycled aggregate suppliers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Metal shavings (iron)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Hetauda (listed remotely)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Foundries, construction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Brick dust / residue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Bhaktapur Brick Kilns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Cement blending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Cardboard &amp; paper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Thamel (hotels/shops)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Paper recycling mills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 cullet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Kalimati Market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 bottle recyclers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Domain 2 — Backend &amp; API</w:t>
            </w:r>
          </w:p>
        </w:tc>
      </w:tr>
      <w:tr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Backend Developer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12–14 hrs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Next.js API Routes · Supabase · NextAuth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0E7490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P0 —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Architecture Overview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API routes live inside Next.js under /app/api/. No separate server. Supabase handles PostgreSQL database, file storage (waste photos), and row-level security. NextAuth handles sessions with Supabase adapter.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API Endpoints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160"/>
        <w:gridCol w:w="1600"/>
      </w:tblGrid>
      <w:tr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/api/listings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all active listings (paginated, filterable by category/location)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/api/listings/[id]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single listing with seller 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/api/listings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new waste listing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600A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/api/listings/[id]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listing status (active/sold/expired)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4A2C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/api/listings/[id]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Soft-delete listing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/api/matches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AI-matched listings for current buyer's industry profile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/api/ai/classify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photo → Gemini Vision → return material classification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/api/impact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Aggregate stats: total kg listed, traded, CO₂ saved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B44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/api/auth/register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account (generator / buyer / agent)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4F8A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/api/categories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waste categories + Nepal industry mapping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Match Engine Logic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match engine is rule-based (no ML needed for MVP). It maps waste categories to buyer industry types using a hardcoded config object. When a buyer logs in, the engine queries listings whose category intersects with the buyer's declared industry.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7415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Match Config (category → buyer industry)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Waste Category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Buyer Industries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wood_biomass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Biomass energy plants, paper mills, particle board factories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plastic_hdpe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Eco-brick manufacturers, plastic recyclers, construction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metal_ferrous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Foundries, rebar manufacturers, construction companies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metal_nonferrous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Electrical component makers, plumbing suppliers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textile_wool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Insulation manufacturers, recycled yarn producers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concrete_rubble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Road contractors, aggregate suppliers, landfill alternatives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brick_dust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Cement factories (pozzolan blending), pottery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paper_cardboard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Paper recycling mills, packaging manufacturers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glass_cullet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Bottle recyclers, construction aggregate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organic_food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Composting companies, biogas plants, animal feed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one"/>
              <w:left w:val="none"/>
              <w:bottom w:val="none"/>
              <w:right w:val="none"/>
            </w:tcBorders>
            <w:shd w:fill="5B3E9E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Domain 3 — AI / ML</w:t>
            </w:r>
          </w:p>
        </w:tc>
      </w:tr>
      <w:tr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5B3E9E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Full-stack or Backend Dev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5B3E9E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6–8 hrs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5B3E9E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Google Gemini Vision API (gemini-1.5-flash)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5B3E9E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P0 —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Feature: Waste Image Classifier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single most impressive demo feature. The user uploads a photo of their waste → the Gemini Vision API analyses it and returns structured JSON with material identification, quality assessment, and buyer suggestions. No model training required — this is a prompted API call.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Prompt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5B3E9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System Prompt (send with every request)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3E9E" w:sz="1"/>
              <w:left w:val="single" w:color="5B3E9E" w:sz="1"/>
              <w:bottom w:val="single" w:color="5B3E9E" w:sz="1"/>
              <w:right w:val="single" w:color="5B3E9E" w:sz="1"/>
            </w:tcBorders>
            <w:shd w:fill="EE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an industrial waste classification expert for Nepal. Analyse the provided image and return ONLY a valid JSON object with no markdown or extra text.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this exact structure: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  "material_type": "string (e.g. Hardwood offcuts)",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  "category_code": "string (use: wood_biomass | plastic_hdpe | metal_ferrous | metal_nonferrous | textile_wool | concrete_rubble | brick_dust | paper_cardboard | glass_cullet | organic_food | other)",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  "estimated_purity_pct": number (0-100),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  "condition": "Clean | Contaminated | Mixed",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  "price_range_npr": { "min": number, "max": number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  "buyer_industries": ["array of 3 industry types in Nepal context"],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  "listing_title_suggestion": "string (short, in English and Nepali if possible)"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5.3 API Call Implementation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Route: POST /api/ai/classify — accepts multipart/form-data with image field. Converts image to base64, calls Gemini API, parses JSON response, returns to frontend.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5.4 Fallback Strategy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Gemini API is unavailable or slow during demo, the frontend shows a pre-computed result for a demo image. Store 3 fallback JSON responses in /lib/ai-fallbacks.json keyed by demo image filename. The classify button should NEVER break on stage.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5.5 AI Feature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000"/>
        <w:gridCol w:w="1560"/>
      </w:tblGrid>
      <w:tr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Photo classification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Identify waste material type from uploaded image using Gemini Vision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Price range oracle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NPR price range based on material type + current scrap market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Buyer suggestions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3 matching buyer industry types for Nepal context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Auto-fill listing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Pre-populate listing form fields from AI result (user can edit)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Fallback responses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hardcoded fallback responses for demo stability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Nepali output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Nepali language listing title suggestion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600A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hr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one"/>
              <w:left w:val="none"/>
              <w:bottom w:val="none"/>
              <w:right w:val="none"/>
            </w:tcBorders>
            <w:shd w:fill="1B4F8A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Domain 4 — Database</w:t>
            </w:r>
          </w:p>
        </w:tc>
      </w:tr>
      <w:tr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Backend Developer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3–4 hrs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Supabase (PostgreSQL) · Row Level Security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P0 —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Schema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4F8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Table: users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PK, default gen_random_uuid()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user identifier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UNIQUE, 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full_name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CHECK (generator|buyer|agent)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industry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Buyer industry (for matching)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phone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/ Viber number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Kathmandu neighborhood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Table: listings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Listing identifier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FK → users.id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Waste generator owner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Listing title (AI-suggested)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category_code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Waste category from classifier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material_type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Human-readable material 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quantity_kg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Weekly available quantity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Clean|Contaminated|Mixed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 condition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price_npr_min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 asking price (NPR/kg)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price_npr_max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asking price (NPR/kg)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photo_url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Latitude for map pin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Longitude for map pin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neighborhood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Kathmandu neighborhood label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active|sold|expired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listing state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ai_result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NULLABLE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Gemini classification JSON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Listing creation time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5B3E9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Table: matches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Borders>
              <w:top w:val="single" w:color="5B3E9E" w:sz="1"/>
              <w:left w:val="single" w:color="5B3E9E" w:sz="1"/>
              <w:bottom w:val="single" w:color="5B3E9E" w:sz="1"/>
              <w:right w:val="single" w:color="5B3E9E" w:sz="1"/>
            </w:tcBorders>
            <w:shd w:fill="5B3E9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5B3E9E" w:sz="1"/>
              <w:left w:val="single" w:color="5B3E9E" w:sz="1"/>
              <w:bottom w:val="single" w:color="5B3E9E" w:sz="1"/>
              <w:right w:val="single" w:color="5B3E9E" w:sz="1"/>
            </w:tcBorders>
            <w:shd w:fill="5B3E9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5B3E9E" w:sz="1"/>
              <w:left w:val="single" w:color="5B3E9E" w:sz="1"/>
              <w:bottom w:val="single" w:color="5B3E9E" w:sz="1"/>
              <w:right w:val="single" w:color="5B3E9E" w:sz="1"/>
            </w:tcBorders>
            <w:shd w:fill="5B3E9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5B3E9E" w:sz="1"/>
              <w:left w:val="single" w:color="5B3E9E" w:sz="1"/>
              <w:bottom w:val="single" w:color="5B3E9E" w:sz="1"/>
              <w:right w:val="single" w:color="5B3E9E" w:sz="1"/>
            </w:tcBorders>
            <w:shd w:fill="5B3E9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record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listing_id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FK → listings.id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Matched listing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buyer_id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FK → users.id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Interested buyer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pending|contacted|closed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progression state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match was created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94A2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Table: impact_log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160"/>
      </w:tblGrid>
      <w:tr>
        <w:tc>
          <w:tcPr>
            <w:tcBorders>
              <w:top w:val="single" w:color="B94A2C" w:sz="1"/>
              <w:left w:val="single" w:color="B94A2C" w:sz="1"/>
              <w:bottom w:val="single" w:color="B94A2C" w:sz="1"/>
              <w:right w:val="single" w:color="B94A2C" w:sz="1"/>
            </w:tcBorders>
            <w:shd w:fill="B94A2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B94A2C" w:sz="1"/>
              <w:left w:val="single" w:color="B94A2C" w:sz="1"/>
              <w:bottom w:val="single" w:color="B94A2C" w:sz="1"/>
              <w:right w:val="single" w:color="B94A2C" w:sz="1"/>
            </w:tcBorders>
            <w:shd w:fill="B94A2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B94A2C" w:sz="1"/>
              <w:left w:val="single" w:color="B94A2C" w:sz="1"/>
              <w:bottom w:val="single" w:color="B94A2C" w:sz="1"/>
              <w:right w:val="single" w:color="B94A2C" w:sz="1"/>
            </w:tcBorders>
            <w:shd w:fill="B94A2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B94A2C" w:sz="1"/>
              <w:left w:val="single" w:color="B94A2C" w:sz="1"/>
              <w:bottom w:val="single" w:color="B94A2C" w:sz="1"/>
              <w:right w:val="single" w:color="B94A2C" w:sz="1"/>
            </w:tcBorders>
            <w:shd w:fill="B94A2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entry 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listing_id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FK → listings.id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Traded listing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kg_diverted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Kg of waste traded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co2_saved_kg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COMPUTED (kg × 0.5)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Estimated CO₂ equivalent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traded_at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3E9E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B94A2C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Row Level Security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users: users can only read and update their own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listings: read is public; insert/update/delete restricted to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matches: visible only to the listing owner and the matched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impact_log: read is public (powers homepage impact counter)</w:t>
      </w:r>
    </w:p>
    <w:p>
      <w:pPr>
        <w:spacing w:after="12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gridSpan w:val="4"/>
            <w:tcBorders>
              <w:top w:val="none"/>
              <w:left w:val="none"/>
              <w:bottom w:val="none"/>
              <w:right w:val="none"/>
            </w:tcBorders>
            <w:shd w:fill="92600A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Domain 5 — DevOps &amp; Deployment</w:t>
            </w:r>
          </w:p>
        </w:tc>
      </w:tr>
      <w:tr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92600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Any team member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92600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EST. HOURS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2 hrs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92600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TECH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Vercel · GitHub · Supabase Cloud</w:t>
            </w:r>
          </w:p>
        </w:tc>
        <w:tc>
          <w:tcPr>
            <w:tcBorders>
              <w:top w:val="none"/>
              <w:left w:val="single" w:color="FFFFFF" w:sz="1"/>
              <w:bottom w:val="single" w:color="FFFFFF" w:sz="1"/>
              <w:right w:val="single" w:color="FFFFFF" w:sz="1"/>
            </w:tcBorders>
            <w:shd w:fill="92600A" w:val="clear"/>
            <w:tcMar>
              <w:top w:type="dxa" w:w="8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P0 — MVP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Setup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000"/>
        <w:gridCol w:w="1560"/>
      </w:tblGrid>
      <w:tr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GitHub repo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repo, add all members, push Next.js scaffold immediately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Supabase project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project, run schema SQL, enable Storage bucket 'waste-photos'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Vercel deploy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GitHub repo to Vercel, set env vars, get live 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Env vars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SUPABASE_URL, SUPABASE_ANON_KEY, GEMINI_API_KEY, NEXTAUTH_SECRET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Seed demo data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seed script to insert 8 demo listings with real coordinates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Test on mobile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live Vercel URL on phone and verify map + listing form work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A2C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92600A" w:sz="1"/>
              <w:left w:val="single" w:color="92600A" w:sz="1"/>
              <w:bottom w:val="single" w:color="92600A" w:sz="1"/>
              <w:right w:val="single" w:color="92600A" w:sz="1"/>
            </w:tcBorders>
            <w:shd w:fill="926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92600A" w:sz="1"/>
              <w:left w:val="single" w:color="92600A" w:sz="1"/>
              <w:bottom w:val="single" w:color="92600A" w:sz="1"/>
              <w:right w:val="single" w:color="92600A" w:sz="1"/>
            </w:tcBorders>
            <w:shd w:fill="926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NEXT_PUBLIC_SUPABASE_URL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Supabase dashboard → Settings → API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NEXT_PUBLIC_SUPABASE_ANON_KEY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dashboard → Settings → API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GEMINI_API_KEY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console.cloud.google.com → APIs → Gemini (free tier)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NEXTAUTH_SECRET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Run: openssl rand -base64 32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NEXTAUTH_URL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Vercel deployment URL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NEXT_PUBLIC_MAP_CENTER_LAT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27.7172 (Kathmandu)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NEXT_PUBLIC_MAP_CENTER_LNG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85.3240 (Kathmandu)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B4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4"/>
          <w:sz w:val="34"/>
          <w:szCs w:val="34"/>
        </w:rPr>
        <w:t xml:space="preserve">8. 48-Hour Build Timeline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500"/>
        <w:gridCol w:w="2660"/>
      </w:tblGrid>
      <w:tr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0–8 hrs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Setup + Core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Repo, Supabase schema, auth, listing form, basic routing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8–16 hrs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+ Map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classifier integrated, Kathmandu map with pins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 A (AI), Person B (Map)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16–24 hrs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Match Engine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Rule-based matching, buyer dashboard, demo data seeded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 A (backend), Person B (UI)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24–32 hrs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Polish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Nepali strings, mobile layout, impact counter, fallbacks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32–40 hrs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Bug Fixes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Fix demo flow only — ignore non-demo features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40–46 hrs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Demo Prep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Backup recording, rehearse pitch 5 times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B44"/>
                <w:sz w:val="20"/>
                <w:szCs w:val="20"/>
              </w:rPr>
              <w:t xml:space="preserve">46–48 hrs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Buffer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Sleep, fix any last-minute crashes, final deploy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members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D6B4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4"/>
          <w:sz w:val="34"/>
          <w:szCs w:val="34"/>
        </w:rPr>
        <w:t xml:space="preserve">9. Out of Scope (Mention as Roadmap Only)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features should NOT be built during the 48-hour hackathon. Mention them during the pitch as the post-hackathon roadmap only.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B94A2C" w:sz="1"/>
              <w:left w:val="single" w:color="B94A2C" w:sz="1"/>
              <w:bottom w:val="single" w:color="B94A2C" w:sz="1"/>
              <w:right w:val="single" w:color="B94A2C" w:sz="1"/>
            </w:tcBorders>
            <w:shd w:fill="B94A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B94A2C" w:sz="1"/>
              <w:left w:val="single" w:color="B94A2C" w:sz="1"/>
              <w:bottom w:val="single" w:color="B94A2C" w:sz="1"/>
              <w:right w:val="single" w:color="B94A2C" w:sz="1"/>
            </w:tcBorders>
            <w:shd w:fill="B94A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Deferred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/ NFT certificates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 infra; no time to demo reliably in 48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IoT weight sensor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Hardware procurement not feasible in hackathon setting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eSewa / Khalti payment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Merchant registration takes days; API approval 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/ Viber bot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account approval takes time; webhook setup risky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moderation panel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visible in demo; zero judge value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review / rating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Secondary feature; content won't exist at demo time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meaningful content to notify about in 48 hrs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Multi-region support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Kills Nepal-first story; adds unnecessary complexity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D6B4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4"/>
          <w:sz w:val="34"/>
          <w:szCs w:val="34"/>
        </w:rPr>
        <w:t xml:space="preserve">10. Demo Day Script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Rehearse this script verbatim at least 5 times before demo day. Do not freestyle.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7415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Minute 1 — The Problem (speak, no slides needed)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"Kathmandu Valley generates 1,200 tonnes of waste every day. A furniture factory in Bhaktapur throws away 500 kg of wood dust every week and pays NPR 8,000 to dispose of it. Five kilometers away, a biomass energy company would pay for that same wood dust. They have never met. MOLE fixes that."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Minute 2 — Live Demo (practice this on the exact laptop you'll use)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MOLE on the live Vercel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the homepage impact counter — 8 listings, X kg, Y kg CO₂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'Browse Listings' — show Kathmandu map with green pins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Bhaktapur pin — show wood dust listing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'List Your Waste' — open form, upload the demo wood dust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'Identify with AI' — Gemini returns: Hardwood offcuts, 82% purity, NPR 4–7/kg, 3 buyer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how the form auto-fills from AI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in as demo buyer — show the matched listing appearing in their dashboard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5B3E9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Minute 3 — Impact + Roadmap (memorise these numbers)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"If 50 factories in Kathmandu Valley use MOLE, we estimate 800 tonnes of waste diverted from Banchare Danda landfill per year. That is 400 tonnes of CO₂ equivalent, and NPR 750,000 saved in disposal fees. Post-hackathon we are adding IoT weight sensors for automated listings, eSewa payment integration, and a blockchain certificate so companies can use MOLE data in their ESG reports."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B4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D6B44"/>
          <w:sz w:val="34"/>
          <w:szCs w:val="34"/>
        </w:rPr>
        <w:t xml:space="preserve">11. Acceptance Criteria (Definition of Done)</w:t>
      </w:r>
    </w:p>
    <w:p>
      <w:pPr>
        <w:spacing w:after="80" w:before="60" w:line="3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feature is done only when all criteria below pass. Check before demo.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680"/>
        <w:gridCol w:w="1680"/>
      </w:tblGrid>
      <w:tr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1D6B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loads on Vercel URL in under 3 seconds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DevOps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New user can register as generator, buyer, or agent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Generator can create a listing with photo upload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classifier returns result for uploaded photo in &lt; 8 seconds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AI/ML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result auto-populates listing form fields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Listing appears as pin on Kathmandu map immediately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Buyer sees matched listings based on their industry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Impact counter on homepage shows correct aggregated numbers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 is fully usable on mobile 375px viewport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Nepali language strings display correctly on key UI elements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8 demo listings are visible on the map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fallback response works if Gemini API is down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AI/ML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Demo flow works end-to-end without login errors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 ] Pass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B44" w:sz="1"/>
              <w:left w:val="single" w:color="1D6B44" w:sz="1"/>
              <w:bottom w:val="single" w:color="1D6B44" w:sz="1"/>
              <w:right w:val="single" w:color="1D6B44" w:sz="1"/>
            </w:tcBorders>
            <w:shd w:fill="E6F4E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44"/>
                <w:sz w:val="26"/>
                <w:szCs w:val="26"/>
              </w:rPr>
              <w:t xml:space="preserve">Build the demo path. Everything else is roadmap.</w:t>
            </w:r>
          </w:p>
          <w:p>
            <w:pPr>
              <w:spacing w:after="36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One clean flow that works live beats ten features that crash.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single" w:color="D1D5DB" w:sz="1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Confidential — For hackathon use only</w:t>
          </w:r>
        </w:p>
      </w:tc>
      <w:tc>
        <w:tcPr>
          <w:tcBorders>
            <w:top w:val="single" w:color="D1D5DB" w:sz="1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/>
            <w:left w:val="none"/>
            <w:bottom w:val="single" w:color="1D6B44" w:sz="1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D6B44"/>
              <w:sz w:val="18"/>
              <w:szCs w:val="18"/>
            </w:rPr>
            <w:t xml:space="preserve">MOLE — B2B Waste Exchange Platform</w:t>
          </w:r>
        </w:p>
      </w:tc>
      <w:tc>
        <w:tcPr>
          <w:tcBorders>
            <w:top w:val="none"/>
            <w:left w:val="none"/>
            <w:bottom w:val="single" w:color="1D6B44" w:sz="1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Product Requirements Document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2026-06-12T10:31:18.774Z</dcterms:created>
  <dcterms:modified xsi:type="dcterms:W3CDTF">2026-06-12T10:31:18.774Z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