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714B67"/>
          <w:sz w:val="44"/>
        </w:rPr>
        <w:t>USER ACCEPTANCE TESTING</w:t>
      </w:r>
    </w:p>
    <w:p>
      <w:pPr>
        <w:spacing w:after="120"/>
        <w:jc w:val="center"/>
      </w:pPr>
      <w:r>
        <w:rPr>
          <w:b/>
          <w:i w:val="0"/>
          <w:color w:val="714B67"/>
          <w:sz w:val="28"/>
        </w:rPr>
        <w:t>(UAT Detail)</w:t>
      </w:r>
    </w:p>
    <w:p/>
    <w:p>
      <w:pPr>
        <w:spacing w:after="120"/>
        <w:jc w:val="center"/>
      </w:pPr>
      <w:r>
        <w:rPr>
          <w:b/>
          <w:i w:val="0"/>
          <w:sz w:val="32"/>
        </w:rPr>
        <w:t>UAT Detail — Implementasi Odoo Bisnis Retail Levi's PT Era Busana Retailindo</w:t>
      </w:r>
    </w:p>
    <w:p>
      <w:pPr>
        <w:spacing w:after="120"/>
        <w:jc w:val="center"/>
      </w:pPr>
      <w:r>
        <w:rPr>
          <w:b w:val="0"/>
          <w:i w:val="0"/>
          <w:sz w:val="22"/>
        </w:rPr>
        <w:t>PT Sinar Eka Selaras (SES — SAP)  ×  PT Era Busana Retailindo (EBR — Odoo)  ×  POS Principal Levi's</w:t>
      </w:r>
    </w:p>
    <w:p/>
    <w:p/>
    <w:p/>
    <w:tbl>
      <w:tblPr>
        <w:tblStyle w:val="TableGrid"/>
        <w:tblW w:type="auto" w:w="0"/>
        <w:jc w:val="center"/>
        <w:tblLook w:firstColumn="1" w:firstRow="1" w:lastColumn="0" w:lastRow="0" w:noHBand="0" w:noVBand="1" w:val="04A0"/>
      </w:tblPr>
      <w:tblGrid>
        <w:gridCol w:w="4816"/>
        <w:gridCol w:w="4816"/>
      </w:tblGrid>
      <w:tr>
        <w:tc>
          <w:tcPr>
            <w:tcW w:type="dxa" w:w="2835"/>
            <w:shd w:val="clear" w:fill="1A2332"/>
          </w:tcPr>
          <w:p>
            <w:r/>
            <w:r>
              <w:rPr>
                <w:b/>
                <w:color w:val="FFFFFF"/>
                <w:sz w:val="19"/>
              </w:rPr>
              <w:t>Atribut</w:t>
            </w:r>
          </w:p>
        </w:tc>
        <w:tc>
          <w:tcPr>
            <w:tcW w:type="dxa" w:w="6236"/>
            <w:shd w:val="clear" w:fill="1A2332"/>
          </w:tcPr>
          <w:p>
            <w:r/>
            <w:r>
              <w:rPr>
                <w:b/>
                <w:color w:val="FFFFFF"/>
                <w:sz w:val="19"/>
              </w:rPr>
              <w:t>Keterangan</w:t>
            </w:r>
          </w:p>
        </w:tc>
      </w:tr>
      <w:tr>
        <w:tc>
          <w:tcPr>
            <w:tcW w:type="dxa" w:w="2835"/>
          </w:tcPr>
          <w:p>
            <w:pPr>
              <w:jc w:val="both"/>
            </w:pPr>
            <w:r/>
            <w:r>
              <w:rPr>
                <w:sz w:val="19"/>
              </w:rPr>
              <w:t>Judul Dokumen</w:t>
            </w:r>
          </w:p>
        </w:tc>
        <w:tc>
          <w:tcPr>
            <w:tcW w:type="dxa" w:w="6236"/>
          </w:tcPr>
          <w:p>
            <w:pPr>
              <w:jc w:val="both"/>
            </w:pPr>
            <w:r/>
            <w:r>
              <w:rPr>
                <w:sz w:val="19"/>
              </w:rPr>
              <w:t>UAT Detail — Implementasi Odoo Bisnis Retail Levi's PT Era Busana Retailindo</w:t>
            </w:r>
          </w:p>
        </w:tc>
      </w:tr>
      <w:tr>
        <w:tc>
          <w:tcPr>
            <w:tcW w:type="dxa" w:w="2835"/>
          </w:tcPr>
          <w:p>
            <w:pPr>
              <w:jc w:val="both"/>
            </w:pPr>
            <w:r/>
            <w:r>
              <w:rPr>
                <w:sz w:val="19"/>
              </w:rPr>
              <w:t>Entitas</w:t>
            </w:r>
          </w:p>
        </w:tc>
        <w:tc>
          <w:tcPr>
            <w:tcW w:type="dxa" w:w="6236"/>
          </w:tcPr>
          <w:p>
            <w:pPr>
              <w:jc w:val="both"/>
            </w:pPr>
            <w:r/>
            <w:r>
              <w:rPr>
                <w:sz w:val="19"/>
              </w:rPr>
              <w:t>PT Era Busana Retailindo (EBR) — operator retail Levi's</w:t>
            </w:r>
          </w:p>
        </w:tc>
      </w:tr>
      <w:tr>
        <w:tc>
          <w:tcPr>
            <w:tcW w:type="dxa" w:w="2835"/>
          </w:tcPr>
          <w:p>
            <w:pPr>
              <w:jc w:val="both"/>
            </w:pPr>
            <w:r/>
            <w:r>
              <w:rPr>
                <w:sz w:val="19"/>
              </w:rPr>
              <w:t>Nomor Dokumen</w:t>
            </w:r>
          </w:p>
        </w:tc>
        <w:tc>
          <w:tcPr>
            <w:tcW w:type="dxa" w:w="6236"/>
          </w:tcPr>
          <w:p>
            <w:pPr>
              <w:jc w:val="both"/>
            </w:pPr>
            <w:r/>
            <w:r>
              <w:rPr>
                <w:sz w:val="19"/>
              </w:rPr>
              <w:t>UAT/ERAJAYA/EBR-LEVIS/2026/005</w:t>
            </w:r>
          </w:p>
        </w:tc>
      </w:tr>
      <w:tr>
        <w:tc>
          <w:tcPr>
            <w:tcW w:type="dxa" w:w="2835"/>
          </w:tcPr>
          <w:p>
            <w:pPr>
              <w:jc w:val="both"/>
            </w:pPr>
            <w:r/>
            <w:r>
              <w:rPr>
                <w:sz w:val="19"/>
              </w:rPr>
              <w:t>Versi</w:t>
            </w:r>
          </w:p>
        </w:tc>
        <w:tc>
          <w:tcPr>
            <w:tcW w:type="dxa" w:w="6236"/>
          </w:tcPr>
          <w:p>
            <w:pPr>
              <w:jc w:val="both"/>
            </w:pPr>
            <w:r/>
            <w:r>
              <w:rPr>
                <w:sz w:val="19"/>
              </w:rPr>
              <w:t>1.0</w:t>
            </w:r>
          </w:p>
        </w:tc>
      </w:tr>
      <w:tr>
        <w:tc>
          <w:tcPr>
            <w:tcW w:type="dxa" w:w="2835"/>
          </w:tcPr>
          <w:p>
            <w:pPr>
              <w:jc w:val="both"/>
            </w:pPr>
            <w:r/>
            <w:r>
              <w:rPr>
                <w:sz w:val="19"/>
              </w:rPr>
              <w:t>Tanggal</w:t>
            </w:r>
          </w:p>
        </w:tc>
        <w:tc>
          <w:tcPr>
            <w:tcW w:type="dxa" w:w="6236"/>
          </w:tcPr>
          <w:p>
            <w:pPr>
              <w:jc w:val="both"/>
            </w:pPr>
            <w:r/>
            <w:r>
              <w:rPr>
                <w:sz w:val="19"/>
              </w:rPr>
              <w:t>22 Juni 2026</w:t>
            </w:r>
          </w:p>
        </w:tc>
      </w:tr>
      <w:tr>
        <w:tc>
          <w:tcPr>
            <w:tcW w:type="dxa" w:w="2835"/>
          </w:tcPr>
          <w:p>
            <w:pPr>
              <w:jc w:val="both"/>
            </w:pPr>
            <w:r/>
            <w:r>
              <w:rPr>
                <w:sz w:val="19"/>
              </w:rPr>
              <w:t>Klasifikasi</w:t>
            </w:r>
          </w:p>
        </w:tc>
        <w:tc>
          <w:tcPr>
            <w:tcW w:type="dxa" w:w="6236"/>
          </w:tcPr>
          <w:p>
            <w:pPr>
              <w:jc w:val="both"/>
            </w:pPr>
            <w:r/>
            <w:r>
              <w:rPr>
                <w:sz w:val="19"/>
              </w:rPr>
              <w:t>Internal — Erajaya Group</w:t>
            </w:r>
          </w:p>
        </w:tc>
      </w:tr>
      <w:tr>
        <w:tc>
          <w:tcPr>
            <w:tcW w:type="dxa" w:w="2835"/>
          </w:tcPr>
          <w:p>
            <w:pPr>
              <w:jc w:val="both"/>
            </w:pPr>
            <w:r/>
            <w:r>
              <w:rPr>
                <w:sz w:val="19"/>
              </w:rPr>
              <w:t>Status</w:t>
            </w:r>
          </w:p>
        </w:tc>
        <w:tc>
          <w:tcPr>
            <w:tcW w:type="dxa" w:w="6236"/>
          </w:tcPr>
          <w:p>
            <w:pPr>
              <w:jc w:val="both"/>
            </w:pPr>
            <w:r/>
            <w:r>
              <w:rPr>
                <w:sz w:val="19"/>
              </w:rPr>
              <w:t>Draft — Siap Eksekusi UAT (Test Execution Ready)</w:t>
            </w:r>
          </w:p>
        </w:tc>
      </w:tr>
      <w:tr>
        <w:tc>
          <w:tcPr>
            <w:tcW w:type="dxa" w:w="2835"/>
          </w:tcPr>
          <w:p>
            <w:pPr>
              <w:jc w:val="both"/>
            </w:pPr>
            <w:r/>
            <w:r>
              <w:rPr>
                <w:sz w:val="19"/>
              </w:rPr>
              <w:t>Dokumen Terkait</w:t>
            </w:r>
          </w:p>
        </w:tc>
        <w:tc>
          <w:tcPr>
            <w:tcW w:type="dxa" w:w="6236"/>
          </w:tcPr>
          <w:p>
            <w:pPr>
              <w:jc w:val="both"/>
            </w:pPr>
            <w:r/>
            <w:r>
              <w:rPr>
                <w:sz w:val="19"/>
              </w:rPr>
              <w:t>FSD/TSD/Charter/Business Workflow Levi's Retail (SES x EBR)</w:t>
            </w:r>
          </w:p>
        </w:tc>
      </w:tr>
    </w:tbl>
    <w:p>
      <w:pPr>
        <w:spacing w:after="40"/>
      </w:pPr>
    </w:p>
    <w:p>
      <w:r>
        <w:br w:type="page"/>
      </w:r>
    </w:p>
    <w:p>
      <w:pPr>
        <w:pStyle w:val="Heading1"/>
      </w:pPr>
      <w:r>
        <w:t>Lembar Persetujuan (Approval Sheet)</w:t>
      </w:r>
    </w:p>
    <w:p>
      <w:pPr>
        <w:spacing w:after="120"/>
        <w:jc w:val="both"/>
      </w:pPr>
      <w:r>
        <w:rPr>
          <w:b w:val="0"/>
          <w:i w:val="0"/>
        </w:rPr>
        <w:t>Dokumen ini berisi rencana dan skenario rinci User Acceptance Testing (UAT) atas implementasi Odoo PT Era Busana Retailindo. Dengan menandatangani lembar persetujuan hasil UAT (Bab 9), para pihak menyatakan bahwa sistem telah diuji sesuai skenario dan memenuhi kriteria penerimaan, atau mencatat defect/keberatan yang harus diselesaikan sebelum go-live.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494"/>
            <w:shd w:val="clear" w:fill="1A2332"/>
          </w:tcPr>
          <w:p>
            <w:r/>
            <w:r>
              <w:rPr>
                <w:b/>
                <w:color w:val="FFFFFF"/>
                <w:sz w:val="19"/>
              </w:rPr>
              <w:t>Peran</w:t>
            </w:r>
          </w:p>
        </w:tc>
        <w:tc>
          <w:tcPr>
            <w:tcW w:type="dxa" w:w="1814"/>
            <w:shd w:val="clear" w:fill="1A2332"/>
          </w:tcPr>
          <w:p>
            <w:r/>
            <w:r>
              <w:rPr>
                <w:b/>
                <w:color w:val="FFFFFF"/>
                <w:sz w:val="19"/>
              </w:rPr>
              <w:t>Nama</w:t>
            </w:r>
          </w:p>
        </w:tc>
        <w:tc>
          <w:tcPr>
            <w:tcW w:type="dxa" w:w="2608"/>
            <w:shd w:val="clear" w:fill="1A2332"/>
          </w:tcPr>
          <w:p>
            <w:r/>
            <w:r>
              <w:rPr>
                <w:b/>
                <w:color w:val="FFFFFF"/>
                <w:sz w:val="19"/>
              </w:rPr>
              <w:t>Jabatan / Fungsi</w:t>
            </w:r>
          </w:p>
        </w:tc>
        <w:tc>
          <w:tcPr>
            <w:tcW w:type="dxa" w:w="1417"/>
            <w:shd w:val="clear" w:fill="1A2332"/>
          </w:tcPr>
          <w:p>
            <w:r/>
            <w:r>
              <w:rPr>
                <w:b/>
                <w:color w:val="FFFFFF"/>
                <w:sz w:val="19"/>
              </w:rPr>
              <w:t>Tanda Tangan</w:t>
            </w:r>
          </w:p>
        </w:tc>
        <w:tc>
          <w:tcPr>
            <w:tcW w:type="dxa" w:w="1134"/>
            <w:shd w:val="clear" w:fill="1A2332"/>
          </w:tcPr>
          <w:p>
            <w:r/>
            <w:r>
              <w:rPr>
                <w:b/>
                <w:color w:val="FFFFFF"/>
                <w:sz w:val="19"/>
              </w:rPr>
              <w:t>Tanggal</w:t>
            </w:r>
          </w:p>
        </w:tc>
      </w:tr>
      <w:tr>
        <w:tc>
          <w:tcPr>
            <w:tcW w:type="dxa" w:w="2494"/>
          </w:tcPr>
          <w:p>
            <w:pPr>
              <w:jc w:val="both"/>
            </w:pPr>
            <w:r/>
            <w:r>
              <w:rPr>
                <w:sz w:val="19"/>
              </w:rPr>
              <w:t>Disusun oleh (Prepared by)</w:t>
            </w:r>
          </w:p>
        </w:tc>
        <w:tc>
          <w:tcPr>
            <w:tcW w:type="dxa" w:w="1814"/>
          </w:tcPr>
          <w:p>
            <w:pPr>
              <w:jc w:val="both"/>
            </w:pPr>
            <w:r/>
            <w:r>
              <w:rPr>
                <w:sz w:val="19"/>
              </w:rPr>
            </w:r>
          </w:p>
        </w:tc>
        <w:tc>
          <w:tcPr>
            <w:tcW w:type="dxa" w:w="2608"/>
          </w:tcPr>
          <w:p>
            <w:pPr>
              <w:jc w:val="both"/>
            </w:pPr>
            <w:r/>
            <w:r>
              <w:rPr>
                <w:sz w:val="19"/>
              </w:rPr>
              <w:t>Functional Consultant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Pelaksana UAT (UAT Lead)</w:t>
            </w:r>
          </w:p>
        </w:tc>
        <w:tc>
          <w:tcPr>
            <w:tcW w:type="dxa" w:w="1814"/>
          </w:tcPr>
          <w:p>
            <w:pPr>
              <w:jc w:val="both"/>
            </w:pPr>
            <w:r/>
            <w:r>
              <w:rPr>
                <w:sz w:val="19"/>
              </w:rPr>
            </w:r>
          </w:p>
        </w:tc>
        <w:tc>
          <w:tcPr>
            <w:tcW w:type="dxa" w:w="2608"/>
          </w:tcPr>
          <w:p>
            <w:pPr>
              <w:jc w:val="both"/>
            </w:pPr>
            <w:r/>
            <w:r>
              <w:rPr>
                <w:sz w:val="19"/>
              </w:rPr>
              <w:t>Business Analyst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Penguji (Tester)</w:t>
            </w:r>
          </w:p>
        </w:tc>
        <w:tc>
          <w:tcPr>
            <w:tcW w:type="dxa" w:w="1814"/>
          </w:tcPr>
          <w:p>
            <w:pPr>
              <w:jc w:val="both"/>
            </w:pPr>
            <w:r/>
            <w:r>
              <w:rPr>
                <w:sz w:val="19"/>
              </w:rPr>
            </w:r>
          </w:p>
        </w:tc>
        <w:tc>
          <w:tcPr>
            <w:tcW w:type="dxa" w:w="2608"/>
          </w:tcPr>
          <w:p>
            <w:pPr>
              <w:jc w:val="both"/>
            </w:pPr>
            <w:r/>
            <w:r>
              <w:rPr>
                <w:sz w:val="19"/>
              </w:rPr>
              <w:t>Finance &amp; Accounting — PT EBR</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Penguji (Tester)</w:t>
            </w:r>
          </w:p>
        </w:tc>
        <w:tc>
          <w:tcPr>
            <w:tcW w:type="dxa" w:w="1814"/>
          </w:tcPr>
          <w:p>
            <w:pPr>
              <w:jc w:val="both"/>
            </w:pPr>
            <w:r/>
            <w:r>
              <w:rPr>
                <w:sz w:val="19"/>
              </w:rPr>
            </w:r>
          </w:p>
        </w:tc>
        <w:tc>
          <w:tcPr>
            <w:tcW w:type="dxa" w:w="2608"/>
          </w:tcPr>
          <w:p>
            <w:pPr>
              <w:jc w:val="both"/>
            </w:pPr>
            <w:r/>
            <w:r>
              <w:rPr>
                <w:sz w:val="19"/>
              </w:rPr>
              <w:t>Operasional / Master Data — PT EBR</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(Sign-off)</w:t>
            </w:r>
          </w:p>
        </w:tc>
        <w:tc>
          <w:tcPr>
            <w:tcW w:type="dxa" w:w="1814"/>
          </w:tcPr>
          <w:p>
            <w:pPr>
              <w:jc w:val="both"/>
            </w:pPr>
            <w:r/>
            <w:r>
              <w:rPr>
                <w:sz w:val="19"/>
              </w:rPr>
            </w:r>
          </w:p>
        </w:tc>
        <w:tc>
          <w:tcPr>
            <w:tcW w:type="dxa" w:w="2608"/>
          </w:tcPr>
          <w:p>
            <w:pPr>
              <w:jc w:val="both"/>
            </w:pPr>
            <w:r/>
            <w:r>
              <w:rPr>
                <w:sz w:val="19"/>
              </w:rPr>
              <w:t>Business Owner — Levi's Retail</w:t>
            </w:r>
          </w:p>
        </w:tc>
        <w:tc>
          <w:tcPr>
            <w:tcW w:type="dxa" w:w="1417"/>
          </w:tcPr>
          <w:p>
            <w:pPr>
              <w:jc w:val="both"/>
            </w:pPr>
            <w:r/>
            <w:r>
              <w:rPr>
                <w:sz w:val="19"/>
              </w:rPr>
            </w:r>
          </w:p>
        </w:tc>
        <w:tc>
          <w:tcPr>
            <w:tcW w:type="dxa" w:w="1134"/>
          </w:tcPr>
          <w:p>
            <w:pPr>
              <w:jc w:val="both"/>
            </w:pPr>
            <w:r/>
            <w:r>
              <w:rPr>
                <w:sz w:val="19"/>
              </w:rPr>
            </w:r>
          </w:p>
        </w:tc>
      </w:tr>
    </w:tbl>
    <w:p>
      <w:pPr>
        <w:spacing w:after="40"/>
      </w:pPr>
    </w:p>
    <w:p>
      <w:pPr>
        <w:pStyle w:val="Heading2"/>
      </w:pPr>
      <w:r>
        <w:t>Riwayat Revisi</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134"/>
            <w:shd w:val="clear" w:fill="1A2332"/>
          </w:tcPr>
          <w:p>
            <w:r/>
            <w:r>
              <w:rPr>
                <w:b/>
                <w:color w:val="FFFFFF"/>
                <w:sz w:val="19"/>
              </w:rPr>
              <w:t>Versi</w:t>
            </w:r>
          </w:p>
        </w:tc>
        <w:tc>
          <w:tcPr>
            <w:tcW w:type="dxa" w:w="1701"/>
            <w:shd w:val="clear" w:fill="1A2332"/>
          </w:tcPr>
          <w:p>
            <w:r/>
            <w:r>
              <w:rPr>
                <w:b/>
                <w:color w:val="FFFFFF"/>
                <w:sz w:val="19"/>
              </w:rPr>
              <w:t>Tanggal</w:t>
            </w:r>
          </w:p>
        </w:tc>
        <w:tc>
          <w:tcPr>
            <w:tcW w:type="dxa" w:w="2268"/>
            <w:shd w:val="clear" w:fill="1A2332"/>
          </w:tcPr>
          <w:p>
            <w:r/>
            <w:r>
              <w:rPr>
                <w:b/>
                <w:color w:val="FFFFFF"/>
                <w:sz w:val="19"/>
              </w:rPr>
              <w:t>Penyusun</w:t>
            </w:r>
          </w:p>
        </w:tc>
        <w:tc>
          <w:tcPr>
            <w:tcW w:type="dxa" w:w="4082"/>
            <w:shd w:val="clear" w:fill="1A2332"/>
          </w:tcPr>
          <w:p>
            <w:r/>
            <w:r>
              <w:rPr>
                <w:b/>
                <w:color w:val="FFFFFF"/>
                <w:sz w:val="19"/>
              </w:rPr>
              <w:t>Deskripsi Perubahan</w:t>
            </w:r>
          </w:p>
        </w:tc>
      </w:tr>
      <w:tr>
        <w:tc>
          <w:tcPr>
            <w:tcW w:type="dxa" w:w="1134"/>
          </w:tcPr>
          <w:p>
            <w:pPr>
              <w:jc w:val="both"/>
            </w:pPr>
            <w:r/>
            <w:r>
              <w:rPr>
                <w:sz w:val="19"/>
              </w:rPr>
              <w:t>1.0</w:t>
            </w:r>
          </w:p>
        </w:tc>
        <w:tc>
          <w:tcPr>
            <w:tcW w:type="dxa" w:w="1701"/>
          </w:tcPr>
          <w:p>
            <w:pPr>
              <w:jc w:val="both"/>
            </w:pPr>
            <w:r/>
            <w:r>
              <w:rPr>
                <w:sz w:val="19"/>
              </w:rPr>
              <w:t>22 Juni 2026</w:t>
            </w:r>
          </w:p>
        </w:tc>
        <w:tc>
          <w:tcPr>
            <w:tcW w:type="dxa" w:w="2268"/>
          </w:tcPr>
          <w:p>
            <w:pPr>
              <w:jc w:val="both"/>
            </w:pPr>
            <w:r/>
            <w:r>
              <w:rPr>
                <w:sz w:val="19"/>
              </w:rPr>
              <w:t>Tim Implementasi Erajaya</w:t>
            </w:r>
          </w:p>
        </w:tc>
        <w:tc>
          <w:tcPr>
            <w:tcW w:type="dxa" w:w="4082"/>
          </w:tcPr>
          <w:p>
            <w:pPr>
              <w:jc w:val="both"/>
            </w:pPr>
            <w:r/>
            <w:r>
              <w:rPr>
                <w:sz w:val="19"/>
              </w:rPr>
              <w:t>Penerbitan awal untuk pengajuan persetujuan.</w:t>
            </w:r>
          </w:p>
        </w:tc>
      </w:tr>
    </w:tbl>
    <w:p>
      <w:pPr>
        <w:spacing w:after="40"/>
      </w:pPr>
    </w:p>
    <w:p>
      <w:r>
        <w:br w:type="page"/>
      </w:r>
    </w:p>
    <w:p>
      <w:pPr>
        <w:pStyle w:val="Heading1"/>
      </w:pPr>
      <w:r>
        <w:t>1. Pendahuluan</w:t>
      </w:r>
    </w:p>
    <w:p>
      <w:pPr>
        <w:pStyle w:val="Heading2"/>
      </w:pPr>
      <w:r>
        <w:t>1.1 Tujuan</w:t>
      </w:r>
    </w:p>
    <w:p>
      <w:pPr>
        <w:spacing w:after="120"/>
        <w:jc w:val="both"/>
      </w:pPr>
      <w:r>
        <w:rPr>
          <w:b w:val="0"/>
          <w:i w:val="0"/>
        </w:rPr>
        <w:t>Dokumen ini mendefinisikan pendekatan, kriteria, dan skenario rinci User Acceptance Testing (UAT) untuk memastikan implementasi Odoo PT Era Busana Retailindo memenuhi kebutuhan fungsional yang ditetapkan pada FSD (FSD/ERAJAYA/EBR-LEVIS/2026/001) sebelum go-live. UAT dijalankan oleh pengguna bisnis EBR dengan pendampingan tim implementasi Erajaya, dan hasilnya menjadi dasar keputusan penerimaan (acceptance) sistem.</w:t>
      </w:r>
    </w:p>
    <w:p>
      <w:pPr>
        <w:pStyle w:val="Heading2"/>
      </w:pPr>
      <w:r>
        <w:t>1.2 Ruang Lingkup Pengujian</w:t>
      </w:r>
    </w:p>
    <w:p>
      <w:pPr>
        <w:spacing w:after="120"/>
        <w:jc w:val="both"/>
      </w:pPr>
      <w:r>
        <w:rPr>
          <w:b/>
          <w:i w:val="0"/>
        </w:rPr>
        <w:t>In-scope UAT:</w:t>
      </w:r>
    </w:p>
    <w:p>
      <w:pPr>
        <w:pStyle w:val="ListBullet"/>
        <w:jc w:val="both"/>
      </w:pPr>
      <w:r>
        <w:t>Import master data (company, CoA, produk X101, store master).</w:t>
      </w:r>
    </w:p>
    <w:p>
      <w:pPr>
        <w:pStyle w:val="ListBullet"/>
        <w:jc w:val="both"/>
      </w:pPr>
      <w:r>
        <w:t>Saldo awal stok (X20) dan kontrol one-shot.</w:t>
      </w:r>
    </w:p>
    <w:p>
      <w:pPr>
        <w:pStyle w:val="ListBullet"/>
        <w:jc w:val="both"/>
      </w:pPr>
      <w:r>
        <w:t>Kontrol adapter import: dry-run preview, deduplikasi, force re-import, audit log, eksekusi asinkron.</w:t>
      </w:r>
    </w:p>
    <w:p>
      <w:pPr>
        <w:pStyle w:val="ListBullet"/>
        <w:jc w:val="both"/>
      </w:pPr>
      <w:r>
        <w:t>Procurement EBR → SES: PO, approval berjenjang, GR mirror, vendor bill three-way match, dan pembayaran.</w:t>
      </w:r>
    </w:p>
    <w:p>
      <w:pPr>
        <w:pStyle w:val="ListBullet"/>
        <w:jc w:val="both"/>
      </w:pPr>
      <w:r>
        <w:t>Mirroring operasional toko (Flow C): X24 sales, X70D tender, X32P movement, X31 discount — termasuk verifikasi gating Phase 5.</w:t>
      </w:r>
    </w:p>
    <w:p>
      <w:pPr>
        <w:pStyle w:val="ListBullet"/>
        <w:jc w:val="both"/>
      </w:pPr>
      <w:r>
        <w:t>SFTP feed (Phase 2): test connection, poll, dedup skip, cron.</w:t>
      </w:r>
    </w:p>
    <w:p>
      <w:pPr>
        <w:pStyle w:val="ListBullet"/>
        <w:jc w:val="both"/>
      </w:pPr>
      <w:r>
        <w:t>Pelaporan keuangan, template PDF ber-branding, dan rekonsiliasi tender.</w:t>
      </w:r>
    </w:p>
    <w:p>
      <w:pPr>
        <w:pStyle w:val="ListBullet"/>
        <w:jc w:val="both"/>
      </w:pPr>
      <w:r>
        <w:t>Pajak (PPN, Coretax/e-Faktur) dan keamanan/hak akses.</w:t>
      </w:r>
    </w:p>
    <w:p>
      <w:pPr>
        <w:spacing w:after="120"/>
        <w:jc w:val="both"/>
      </w:pPr>
      <w:r>
        <w:rPr>
          <w:b/>
          <w:i w:val="0"/>
        </w:rPr>
        <w:t>Out-of-scope UAT:</w:t>
      </w:r>
    </w:p>
    <w:p>
      <w:pPr>
        <w:pStyle w:val="ListBullet"/>
        <w:jc w:val="both"/>
      </w:pPr>
      <w:r>
        <w:t>Pengujian POS transaksional toko (tetap pada POS principal).</w:t>
      </w:r>
    </w:p>
    <w:p>
      <w:pPr>
        <w:pStyle w:val="ListBullet"/>
        <w:jc w:val="both"/>
      </w:pPr>
      <w:r>
        <w:t>Pengujian proses internal SAP SES dan proses Levi's Principal.</w:t>
      </w:r>
    </w:p>
    <w:p>
      <w:pPr>
        <w:pStyle w:val="ListBullet"/>
        <w:jc w:val="both"/>
      </w:pPr>
      <w:r>
        <w:t>Performance/stress test di luar verifikasi durasi import X101.</w:t>
      </w:r>
    </w:p>
    <w:p>
      <w:pPr>
        <w:pStyle w:val="ListBullet"/>
        <w:jc w:val="both"/>
      </w:pPr>
      <w:r>
        <w:t>Posting penjualan/tender produksi penuh sebelum keputusan Phase 5 (diuji sebagai verifikasi gating, bukan posting).</w:t>
      </w:r>
    </w:p>
    <w:p>
      <w:pPr>
        <w:pStyle w:val="Heading2"/>
      </w:pPr>
      <w:r>
        <w:t>1.3 Referensi</w:t>
      </w:r>
    </w:p>
    <w:p>
      <w:pPr>
        <w:pStyle w:val="ListBullet"/>
        <w:jc w:val="both"/>
      </w:pPr>
      <w:r>
        <w:t>FSD — FSD/ERAJAYA/EBR-LEVIS/2026/001 v1.0 (sumber kebutuhan fungsional FR-01..FR-14).</w:t>
      </w:r>
    </w:p>
    <w:p>
      <w:pPr>
        <w:pStyle w:val="ListBullet"/>
        <w:jc w:val="both"/>
      </w:pPr>
      <w:r>
        <w:t>TSD — spesifikasi teknis custom_retail_import.</w:t>
      </w:r>
    </w:p>
    <w:p>
      <w:pPr>
        <w:pStyle w:val="ListBullet"/>
        <w:jc w:val="both"/>
      </w:pPr>
      <w:r>
        <w:t>Business Workflow — alur operasional dan exception (E1–E7).</w:t>
      </w:r>
    </w:p>
    <w:p>
      <w:pPr>
        <w:pStyle w:val="ListBullet"/>
        <w:jc w:val="both"/>
      </w:pPr>
      <w:r>
        <w:t>Modul: addons/ee_gap/custom_retail_import (label menu, tombol, state log).</w:t>
      </w:r>
    </w:p>
    <w:p>
      <w:r>
        <w:br w:type="page"/>
      </w:r>
    </w:p>
    <w:p>
      <w:pPr>
        <w:pStyle w:val="Heading1"/>
      </w:pPr>
      <w:r>
        <w:t>2. Pendekatan dan Metodologi UAT</w:t>
      </w:r>
    </w:p>
    <w:p>
      <w:pPr>
        <w:pStyle w:val="Heading2"/>
      </w:pPr>
      <w:r>
        <w:t>2.1 Lingkungan Pengujian</w:t>
      </w:r>
    </w:p>
    <w:p>
      <w:pPr>
        <w:spacing w:after="120"/>
        <w:jc w:val="both"/>
      </w:pPr>
      <w:r>
        <w:rPr>
          <w:b w:val="0"/>
          <w:i w:val="0"/>
        </w:rPr>
        <w:t>UAT dijalankan pada database tenant Odoo terpisah (mis. levis_uat) yang merupakan salinan konfigurasi produksi tanpa data live, di-provision dengan Industry Pack Retail / POS dan modul custom_retail_import terpasang beserta 6 profil Levi's ter-seed. Akses melalui browser ke URL tenant UAT; tiap penguji memakai akun dengan grup hak akses yang sesuai perannya.</w:t>
      </w:r>
    </w:p>
    <w:p>
      <w:pPr>
        <w:pStyle w:val="Heading2"/>
      </w:pPr>
      <w:r>
        <w:t>2.2 Data Uji</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fill="1A2332"/>
          </w:tcPr>
          <w:p>
            <w:r/>
            <w:r>
              <w:rPr>
                <w:b/>
                <w:color w:val="FFFFFF"/>
                <w:sz w:val="19"/>
              </w:rPr>
              <w:t>Data Uji</w:t>
            </w:r>
          </w:p>
        </w:tc>
        <w:tc>
          <w:tcPr>
            <w:tcW w:type="dxa" w:w="3175"/>
            <w:shd w:val="clear" w:fill="1A2332"/>
          </w:tcPr>
          <w:p>
            <w:r/>
            <w:r>
              <w:rPr>
                <w:b/>
                <w:color w:val="FFFFFF"/>
                <w:sz w:val="19"/>
              </w:rPr>
              <w:t>Sumber</w:t>
            </w:r>
          </w:p>
        </w:tc>
        <w:tc>
          <w:tcPr>
            <w:tcW w:type="dxa" w:w="3969"/>
            <w:shd w:val="clear" w:fill="1A2332"/>
          </w:tcPr>
          <w:p>
            <w:r/>
            <w:r>
              <w:rPr>
                <w:b/>
                <w:color w:val="FFFFFF"/>
                <w:sz w:val="19"/>
              </w:rPr>
              <w:t>Catatan</w:t>
            </w:r>
          </w:p>
        </w:tc>
      </w:tr>
      <w:tr>
        <w:tc>
          <w:tcPr>
            <w:tcW w:type="dxa" w:w="2041"/>
          </w:tcPr>
          <w:p>
            <w:pPr>
              <w:jc w:val="both"/>
            </w:pPr>
            <w:r/>
            <w:r>
              <w:rPr>
                <w:sz w:val="19"/>
              </w:rPr>
              <w:t>Master produk</w:t>
            </w:r>
          </w:p>
        </w:tc>
        <w:tc>
          <w:tcPr>
            <w:tcW w:type="dxa" w:w="3175"/>
          </w:tcPr>
          <w:p>
            <w:pPr>
              <w:jc w:val="both"/>
            </w:pPr>
            <w:r/>
            <w:r>
              <w:rPr>
                <w:sz w:val="19"/>
              </w:rPr>
              <w:t>X101_Material_Master.xlsx (full).</w:t>
            </w:r>
          </w:p>
        </w:tc>
        <w:tc>
          <w:tcPr>
            <w:tcW w:type="dxa" w:w="3969"/>
          </w:tcPr>
          <w:p>
            <w:pPr>
              <w:jc w:val="both"/>
            </w:pPr>
            <w:r/>
            <w:r>
              <w:rPr>
                <w:sz w:val="19"/>
              </w:rPr>
              <w:t>±14.885 artikel / ±159.658 SKU.</w:t>
            </w:r>
          </w:p>
        </w:tc>
      </w:tr>
      <w:tr>
        <w:tc>
          <w:tcPr>
            <w:tcW w:type="dxa" w:w="2041"/>
          </w:tcPr>
          <w:p>
            <w:pPr>
              <w:jc w:val="both"/>
            </w:pPr>
            <w:r/>
            <w:r>
              <w:rPr>
                <w:sz w:val="19"/>
              </w:rPr>
              <w:t>Chart of Accounts</w:t>
            </w:r>
          </w:p>
        </w:tc>
        <w:tc>
          <w:tcPr>
            <w:tcW w:type="dxa" w:w="3175"/>
          </w:tcPr>
          <w:p>
            <w:pPr>
              <w:jc w:val="both"/>
            </w:pPr>
            <w:r/>
            <w:r>
              <w:rPr>
                <w:sz w:val="19"/>
              </w:rPr>
              <w:t>CoA EBR.xlsx.</w:t>
            </w:r>
          </w:p>
        </w:tc>
        <w:tc>
          <w:tcPr>
            <w:tcW w:type="dxa" w:w="3969"/>
          </w:tcPr>
          <w:p>
            <w:pPr>
              <w:jc w:val="both"/>
            </w:pPr>
            <w:r/>
            <w:r>
              <w:rPr>
                <w:sz w:val="19"/>
              </w:rPr>
              <w:t>Lengkap &amp; clean.</w:t>
            </w:r>
          </w:p>
        </w:tc>
      </w:tr>
      <w:tr>
        <w:tc>
          <w:tcPr>
            <w:tcW w:type="dxa" w:w="2041"/>
          </w:tcPr>
          <w:p>
            <w:pPr>
              <w:jc w:val="both"/>
            </w:pPr>
            <w:r/>
            <w:r>
              <w:rPr>
                <w:sz w:val="19"/>
              </w:rPr>
              <w:t>Company legal entity</w:t>
            </w:r>
          </w:p>
        </w:tc>
        <w:tc>
          <w:tcPr>
            <w:tcW w:type="dxa" w:w="3175"/>
          </w:tcPr>
          <w:p>
            <w:pPr>
              <w:jc w:val="both"/>
            </w:pPr>
            <w:r/>
            <w:r>
              <w:rPr>
                <w:sz w:val="19"/>
              </w:rPr>
              <w:t>Sheet key/value EBR.</w:t>
            </w:r>
          </w:p>
        </w:tc>
        <w:tc>
          <w:tcPr>
            <w:tcW w:type="dxa" w:w="3969"/>
          </w:tcPr>
          <w:p>
            <w:pPr>
              <w:jc w:val="both"/>
            </w:pPr>
            <w:r/>
            <w:r>
              <w:rPr>
                <w:sz w:val="19"/>
              </w:rPr>
              <w:t>Acuan format: PT SES.xlsx.</w:t>
            </w:r>
          </w:p>
        </w:tc>
      </w:tr>
      <w:tr>
        <w:tc>
          <w:tcPr>
            <w:tcW w:type="dxa" w:w="2041"/>
          </w:tcPr>
          <w:p>
            <w:pPr>
              <w:jc w:val="both"/>
            </w:pPr>
            <w:r/>
            <w:r>
              <w:rPr>
                <w:sz w:val="19"/>
              </w:rPr>
              <w:t>On-hand awal</w:t>
            </w:r>
          </w:p>
        </w:tc>
        <w:tc>
          <w:tcPr>
            <w:tcW w:type="dxa" w:w="3175"/>
          </w:tcPr>
          <w:p>
            <w:pPr>
              <w:jc w:val="both"/>
            </w:pPr>
            <w:r/>
            <w:r>
              <w:rPr>
                <w:sz w:val="19"/>
              </w:rPr>
              <w:t>X20 (sampel store 14694).</w:t>
            </w:r>
          </w:p>
        </w:tc>
        <w:tc>
          <w:tcPr>
            <w:tcW w:type="dxa" w:w="3969"/>
          </w:tcPr>
          <w:p>
            <w:pPr>
              <w:jc w:val="both"/>
            </w:pPr>
            <w:r/>
            <w:r>
              <w:rPr>
                <w:sz w:val="19"/>
              </w:rPr>
              <w:t>Single-store sample (isu terbuka #1).</w:t>
            </w:r>
          </w:p>
        </w:tc>
      </w:tr>
      <w:tr>
        <w:tc>
          <w:tcPr>
            <w:tcW w:type="dxa" w:w="2041"/>
          </w:tcPr>
          <w:p>
            <w:pPr>
              <w:jc w:val="both"/>
            </w:pPr>
            <w:r/>
            <w:r>
              <w:rPr>
                <w:sz w:val="19"/>
              </w:rPr>
              <w:t>Penjualan / tender</w:t>
            </w:r>
          </w:p>
        </w:tc>
        <w:tc>
          <w:tcPr>
            <w:tcW w:type="dxa" w:w="3175"/>
          </w:tcPr>
          <w:p>
            <w:pPr>
              <w:jc w:val="both"/>
            </w:pPr>
            <w:r/>
            <w:r>
              <w:rPr>
                <w:sz w:val="19"/>
              </w:rPr>
              <w:t>X24DN, X70D/X70T (sampel store 14694).</w:t>
            </w:r>
          </w:p>
        </w:tc>
        <w:tc>
          <w:tcPr>
            <w:tcW w:type="dxa" w:w="3969"/>
          </w:tcPr>
          <w:p>
            <w:pPr>
              <w:jc w:val="both"/>
            </w:pPr>
            <w:r/>
            <w:r>
              <w:rPr>
                <w:sz w:val="19"/>
              </w:rPr>
              <w:t>Untuk uji parsing &amp; gating.</w:t>
            </w:r>
          </w:p>
        </w:tc>
      </w:tr>
      <w:tr>
        <w:tc>
          <w:tcPr>
            <w:tcW w:type="dxa" w:w="2041"/>
          </w:tcPr>
          <w:p>
            <w:pPr>
              <w:jc w:val="both"/>
            </w:pPr>
            <w:r/>
            <w:r>
              <w:rPr>
                <w:sz w:val="19"/>
              </w:rPr>
              <w:t>Mutasi / diskon</w:t>
            </w:r>
          </w:p>
        </w:tc>
        <w:tc>
          <w:tcPr>
            <w:tcW w:type="dxa" w:w="3175"/>
          </w:tcPr>
          <w:p>
            <w:pPr>
              <w:jc w:val="both"/>
            </w:pPr>
            <w:r/>
            <w:r>
              <w:rPr>
                <w:sz w:val="19"/>
              </w:rPr>
              <w:t>X32P, X31.</w:t>
            </w:r>
          </w:p>
        </w:tc>
        <w:tc>
          <w:tcPr>
            <w:tcW w:type="dxa" w:w="3969"/>
          </w:tcPr>
          <w:p>
            <w:pPr>
              <w:jc w:val="both"/>
            </w:pPr>
            <w:r/>
            <w:r>
              <w:rPr>
                <w:sz w:val="19"/>
              </w:rPr>
              <w:t>Untuk uji staged parse/count.</w:t>
            </w:r>
          </w:p>
        </w:tc>
      </w:tr>
      <w:tr>
        <w:tc>
          <w:tcPr>
            <w:tcW w:type="dxa" w:w="2041"/>
          </w:tcPr>
          <w:p>
            <w:pPr>
              <w:jc w:val="both"/>
            </w:pPr>
            <w:r/>
            <w:r>
              <w:rPr>
                <w:sz w:val="19"/>
              </w:rPr>
              <w:t>Store master</w:t>
            </w:r>
          </w:p>
        </w:tc>
        <w:tc>
          <w:tcPr>
            <w:tcW w:type="dxa" w:w="3175"/>
          </w:tcPr>
          <w:p>
            <w:pPr>
              <w:jc w:val="both"/>
            </w:pPr>
            <w:r/>
            <w:r>
              <w:rPr>
                <w:sz w:val="19"/>
              </w:rPr>
              <w:t>LEVI'S - STORE MASTER DATA.xlsx.</w:t>
            </w:r>
          </w:p>
        </w:tc>
        <w:tc>
          <w:tcPr>
            <w:tcW w:type="dxa" w:w="3969"/>
          </w:tcPr>
          <w:p>
            <w:pPr>
              <w:jc w:val="both"/>
            </w:pPr>
            <w:r/>
            <w:r>
              <w:rPr>
                <w:sz w:val="19"/>
              </w:rPr>
              <w:t>Kode toko 23/24 belum ada (isu #2).</w:t>
            </w:r>
          </w:p>
        </w:tc>
      </w:tr>
    </w:tbl>
    <w:p>
      <w:pPr>
        <w:spacing w:after="40"/>
      </w:pPr>
    </w:p>
    <w:p>
      <w:pPr>
        <w:pStyle w:val="Heading2"/>
      </w:pPr>
      <w:r>
        <w:t>2.3 Peran dan Tanggung Jawab</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fill="1A2332"/>
          </w:tcPr>
          <w:p>
            <w:r/>
            <w:r>
              <w:rPr>
                <w:b/>
                <w:color w:val="FFFFFF"/>
                <w:sz w:val="19"/>
              </w:rPr>
              <w:t>Peran</w:t>
            </w:r>
          </w:p>
        </w:tc>
        <w:tc>
          <w:tcPr>
            <w:tcW w:type="dxa" w:w="2608"/>
            <w:shd w:val="clear" w:fill="1A2332"/>
          </w:tcPr>
          <w:p>
            <w:r/>
            <w:r>
              <w:rPr>
                <w:b/>
                <w:color w:val="FFFFFF"/>
                <w:sz w:val="19"/>
              </w:rPr>
              <w:t>Pihak</w:t>
            </w:r>
          </w:p>
        </w:tc>
        <w:tc>
          <w:tcPr>
            <w:tcW w:type="dxa" w:w="4535"/>
            <w:shd w:val="clear" w:fill="1A2332"/>
          </w:tcPr>
          <w:p>
            <w:r/>
            <w:r>
              <w:rPr>
                <w:b/>
                <w:color w:val="FFFFFF"/>
                <w:sz w:val="19"/>
              </w:rPr>
              <w:t>Tanggung Jawab pada UAT</w:t>
            </w:r>
          </w:p>
        </w:tc>
      </w:tr>
      <w:tr>
        <w:tc>
          <w:tcPr>
            <w:tcW w:type="dxa" w:w="2041"/>
          </w:tcPr>
          <w:p>
            <w:pPr>
              <w:jc w:val="both"/>
            </w:pPr>
            <w:r/>
            <w:r>
              <w:rPr>
                <w:sz w:val="19"/>
              </w:rPr>
              <w:t>UAT Lead</w:t>
            </w:r>
          </w:p>
        </w:tc>
        <w:tc>
          <w:tcPr>
            <w:tcW w:type="dxa" w:w="2608"/>
          </w:tcPr>
          <w:p>
            <w:pPr>
              <w:jc w:val="both"/>
            </w:pPr>
            <w:r/>
            <w:r>
              <w:rPr>
                <w:sz w:val="19"/>
              </w:rPr>
              <w:t>Business Analyst — Erajaya</w:t>
            </w:r>
          </w:p>
        </w:tc>
        <w:tc>
          <w:tcPr>
            <w:tcW w:type="dxa" w:w="4535"/>
          </w:tcPr>
          <w:p>
            <w:pPr>
              <w:jc w:val="both"/>
            </w:pPr>
            <w:r/>
            <w:r>
              <w:rPr>
                <w:sz w:val="19"/>
              </w:rPr>
              <w:t>Koordinasi jadwal, pencatatan hasil, triase defect.</w:t>
            </w:r>
          </w:p>
        </w:tc>
      </w:tr>
      <w:tr>
        <w:tc>
          <w:tcPr>
            <w:tcW w:type="dxa" w:w="2041"/>
          </w:tcPr>
          <w:p>
            <w:pPr>
              <w:jc w:val="both"/>
            </w:pPr>
            <w:r/>
            <w:r>
              <w:rPr>
                <w:sz w:val="19"/>
              </w:rPr>
              <w:t>Functional Consultant</w:t>
            </w:r>
          </w:p>
        </w:tc>
        <w:tc>
          <w:tcPr>
            <w:tcW w:type="dxa" w:w="2608"/>
          </w:tcPr>
          <w:p>
            <w:pPr>
              <w:jc w:val="both"/>
            </w:pPr>
            <w:r/>
            <w:r>
              <w:rPr>
                <w:sz w:val="19"/>
              </w:rPr>
              <w:t>Erajaya</w:t>
            </w:r>
          </w:p>
        </w:tc>
        <w:tc>
          <w:tcPr>
            <w:tcW w:type="dxa" w:w="4535"/>
          </w:tcPr>
          <w:p>
            <w:pPr>
              <w:jc w:val="both"/>
            </w:pPr>
            <w:r/>
            <w:r>
              <w:rPr>
                <w:sz w:val="19"/>
              </w:rPr>
              <w:t>Menyiapkan lingkungan &amp; data uji, dukungan teknis.</w:t>
            </w:r>
          </w:p>
        </w:tc>
      </w:tr>
      <w:tr>
        <w:tc>
          <w:tcPr>
            <w:tcW w:type="dxa" w:w="2041"/>
          </w:tcPr>
          <w:p>
            <w:pPr>
              <w:jc w:val="both"/>
            </w:pPr>
            <w:r/>
            <w:r>
              <w:rPr>
                <w:sz w:val="19"/>
              </w:rPr>
              <w:t>Tester Finance</w:t>
            </w:r>
          </w:p>
        </w:tc>
        <w:tc>
          <w:tcPr>
            <w:tcW w:type="dxa" w:w="2608"/>
          </w:tcPr>
          <w:p>
            <w:pPr>
              <w:jc w:val="both"/>
            </w:pPr>
            <w:r/>
            <w:r>
              <w:rPr>
                <w:sz w:val="19"/>
              </w:rPr>
              <w:t>Finance &amp; Accounting — PT EBR</w:t>
            </w:r>
          </w:p>
        </w:tc>
        <w:tc>
          <w:tcPr>
            <w:tcW w:type="dxa" w:w="4535"/>
          </w:tcPr>
          <w:p>
            <w:pPr>
              <w:jc w:val="both"/>
            </w:pPr>
            <w:r/>
            <w:r>
              <w:rPr>
                <w:sz w:val="19"/>
              </w:rPr>
              <w:t>Uji procurement, akuntansi, pelaporan, pajak.</w:t>
            </w:r>
          </w:p>
        </w:tc>
      </w:tr>
      <w:tr>
        <w:tc>
          <w:tcPr>
            <w:tcW w:type="dxa" w:w="2041"/>
          </w:tcPr>
          <w:p>
            <w:pPr>
              <w:jc w:val="both"/>
            </w:pPr>
            <w:r/>
            <w:r>
              <w:rPr>
                <w:sz w:val="19"/>
              </w:rPr>
              <w:t>Tester Ops/Master Data</w:t>
            </w:r>
          </w:p>
        </w:tc>
        <w:tc>
          <w:tcPr>
            <w:tcW w:type="dxa" w:w="2608"/>
          </w:tcPr>
          <w:p>
            <w:pPr>
              <w:jc w:val="both"/>
            </w:pPr>
            <w:r/>
            <w:r>
              <w:rPr>
                <w:sz w:val="19"/>
              </w:rPr>
              <w:t>Operasional — PT EBR</w:t>
            </w:r>
          </w:p>
        </w:tc>
        <w:tc>
          <w:tcPr>
            <w:tcW w:type="dxa" w:w="4535"/>
          </w:tcPr>
          <w:p>
            <w:pPr>
              <w:jc w:val="both"/>
            </w:pPr>
            <w:r/>
            <w:r>
              <w:rPr>
                <w:sz w:val="19"/>
              </w:rPr>
              <w:t>Uji import master, saldo awal, mirroring.</w:t>
            </w:r>
          </w:p>
        </w:tc>
      </w:tr>
      <w:tr>
        <w:tc>
          <w:tcPr>
            <w:tcW w:type="dxa" w:w="2041"/>
          </w:tcPr>
          <w:p>
            <w:pPr>
              <w:jc w:val="both"/>
            </w:pPr>
            <w:r/>
            <w:r>
              <w:rPr>
                <w:sz w:val="19"/>
              </w:rPr>
              <w:t>IT / Developer</w:t>
            </w:r>
          </w:p>
        </w:tc>
        <w:tc>
          <w:tcPr>
            <w:tcW w:type="dxa" w:w="2608"/>
          </w:tcPr>
          <w:p>
            <w:pPr>
              <w:jc w:val="both"/>
            </w:pPr>
            <w:r/>
            <w:r>
              <w:rPr>
                <w:sz w:val="19"/>
              </w:rPr>
              <w:t>Erajaya</w:t>
            </w:r>
          </w:p>
        </w:tc>
        <w:tc>
          <w:tcPr>
            <w:tcW w:type="dxa" w:w="4535"/>
          </w:tcPr>
          <w:p>
            <w:pPr>
              <w:jc w:val="both"/>
            </w:pPr>
            <w:r/>
            <w:r>
              <w:rPr>
                <w:sz w:val="19"/>
              </w:rPr>
              <w:t>Perbaikan defect, dukungan SFTP/queue_job.</w:t>
            </w:r>
          </w:p>
        </w:tc>
      </w:tr>
      <w:tr>
        <w:tc>
          <w:tcPr>
            <w:tcW w:type="dxa" w:w="2041"/>
          </w:tcPr>
          <w:p>
            <w:pPr>
              <w:jc w:val="both"/>
            </w:pPr>
            <w:r/>
            <w:r>
              <w:rPr>
                <w:sz w:val="19"/>
              </w:rPr>
              <w:t>Approver / Sign-off</w:t>
            </w:r>
          </w:p>
        </w:tc>
        <w:tc>
          <w:tcPr>
            <w:tcW w:type="dxa" w:w="2608"/>
          </w:tcPr>
          <w:p>
            <w:pPr>
              <w:jc w:val="both"/>
            </w:pPr>
            <w:r/>
            <w:r>
              <w:rPr>
                <w:sz w:val="19"/>
              </w:rPr>
              <w:t>Business Owner Levi's Retail</w:t>
            </w:r>
          </w:p>
        </w:tc>
        <w:tc>
          <w:tcPr>
            <w:tcW w:type="dxa" w:w="4535"/>
          </w:tcPr>
          <w:p>
            <w:pPr>
              <w:jc w:val="both"/>
            </w:pPr>
            <w:r/>
            <w:r>
              <w:rPr>
                <w:sz w:val="19"/>
              </w:rPr>
              <w:t>Keputusan penerimaan akhir.</w:t>
            </w:r>
          </w:p>
        </w:tc>
      </w:tr>
    </w:tbl>
    <w:p>
      <w:pPr>
        <w:spacing w:after="40"/>
      </w:pPr>
    </w:p>
    <w:p>
      <w:pPr>
        <w:pStyle w:val="Heading2"/>
      </w:pPr>
      <w:r>
        <w:t>2.4 Kriteria Masuk (Entry Criteria)</w:t>
      </w:r>
    </w:p>
    <w:p>
      <w:pPr>
        <w:pStyle w:val="ListBullet"/>
        <w:jc w:val="both"/>
      </w:pPr>
      <w:r>
        <w:t>FSD &amp; TSD telah disetujui; lingkungan UAT siap dan dapat diakses.</w:t>
      </w:r>
    </w:p>
    <w:p>
      <w:pPr>
        <w:pStyle w:val="ListBullet"/>
        <w:jc w:val="both"/>
      </w:pPr>
      <w:r>
        <w:t>Modul custom_retail_import terpasang; 6 profil Levi's ter-seed dan terverifikasi.</w:t>
      </w:r>
    </w:p>
    <w:p>
      <w:pPr>
        <w:pStyle w:val="ListBullet"/>
        <w:jc w:val="both"/>
      </w:pPr>
      <w:r>
        <w:t>Data uji tersedia sesuai Bab 2.2; akun penguji &amp; hak akses telah dibuat.</w:t>
      </w:r>
    </w:p>
    <w:p>
      <w:pPr>
        <w:pStyle w:val="ListBullet"/>
        <w:jc w:val="both"/>
      </w:pPr>
      <w:r>
        <w:t>Smoke test (UAT-ENV) lolos sebelum eksekusi suite fungsional.</w:t>
      </w:r>
    </w:p>
    <w:p>
      <w:pPr>
        <w:pStyle w:val="Heading2"/>
      </w:pPr>
      <w:r>
        <w:t>2.5 Kriteria Keluar (Exit Criteria)</w:t>
      </w:r>
    </w:p>
    <w:p>
      <w:pPr>
        <w:pStyle w:val="ListBullet"/>
        <w:jc w:val="both"/>
      </w:pPr>
      <w:r>
        <w:t>100% test case prioritas Tinggi berstatus Lulus (tidak ada yang Gagal terbuka).</w:t>
      </w:r>
    </w:p>
    <w:p>
      <w:pPr>
        <w:pStyle w:val="ListBullet"/>
        <w:jc w:val="both"/>
      </w:pPr>
      <w:r>
        <w:t>Tidak ada defect Critical/High yang masih terbuka; defect Medium/Low memiliki rencana penyelesaian yang disepakati.</w:t>
      </w:r>
    </w:p>
    <w:p>
      <w:pPr>
        <w:pStyle w:val="ListBullet"/>
        <w:jc w:val="both"/>
      </w:pPr>
      <w:r>
        <w:t>Seluruh test case telah dieksekusi dan hasilnya tercatat (Lulus/Gagal/Blocked).</w:t>
      </w:r>
    </w:p>
    <w:p>
      <w:pPr>
        <w:pStyle w:val="ListBullet"/>
        <w:jc w:val="both"/>
      </w:pPr>
      <w:r>
        <w:t>Lembar sign-off UAT (Bab 9) ditandatangani oleh approver.</w:t>
      </w:r>
    </w:p>
    <w:p>
      <w:pPr>
        <w:pStyle w:val="Heading2"/>
      </w:pPr>
      <w:r>
        <w:t>2.6 Klasifikasi Severity dan Prioritas Defect</w:t>
      </w:r>
    </w:p>
    <w:tbl>
      <w:tblPr>
        <w:tblStyle w:val="TableGrid"/>
        <w:tblW w:type="auto" w:w="0"/>
        <w:jc w:val="center"/>
        <w:tblLook w:firstColumn="1" w:firstRow="1" w:lastColumn="0" w:lastRow="0" w:noHBand="0" w:noVBand="1" w:val="04A0"/>
      </w:tblPr>
      <w:tblGrid>
        <w:gridCol w:w="3211"/>
        <w:gridCol w:w="3211"/>
        <w:gridCol w:w="3211"/>
      </w:tblGrid>
      <w:tr>
        <w:tc>
          <w:tcPr>
            <w:tcW w:type="dxa" w:w="1247"/>
            <w:shd w:val="clear" w:fill="1A2332"/>
          </w:tcPr>
          <w:p>
            <w:r/>
            <w:r>
              <w:rPr>
                <w:b/>
                <w:color w:val="FFFFFF"/>
                <w:sz w:val="19"/>
              </w:rPr>
              <w:t>Severity</w:t>
            </w:r>
          </w:p>
        </w:tc>
        <w:tc>
          <w:tcPr>
            <w:tcW w:type="dxa" w:w="6009"/>
            <w:shd w:val="clear" w:fill="1A2332"/>
          </w:tcPr>
          <w:p>
            <w:r/>
            <w:r>
              <w:rPr>
                <w:b/>
                <w:color w:val="FFFFFF"/>
                <w:sz w:val="19"/>
              </w:rPr>
              <w:t>Definisi</w:t>
            </w:r>
          </w:p>
        </w:tc>
        <w:tc>
          <w:tcPr>
            <w:tcW w:type="dxa" w:w="1928"/>
            <w:shd w:val="clear" w:fill="1A2332"/>
          </w:tcPr>
          <w:p>
            <w:r/>
            <w:r>
              <w:rPr>
                <w:b/>
                <w:color w:val="FFFFFF"/>
                <w:sz w:val="19"/>
              </w:rPr>
              <w:t>Target Penyelesaian</w:t>
            </w:r>
          </w:p>
        </w:tc>
      </w:tr>
      <w:tr>
        <w:tc>
          <w:tcPr>
            <w:tcW w:type="dxa" w:w="1247"/>
          </w:tcPr>
          <w:p>
            <w:pPr>
              <w:jc w:val="both"/>
            </w:pPr>
            <w:r/>
            <w:r>
              <w:rPr>
                <w:sz w:val="19"/>
              </w:rPr>
              <w:t>Critical</w:t>
            </w:r>
          </w:p>
        </w:tc>
        <w:tc>
          <w:tcPr>
            <w:tcW w:type="dxa" w:w="6009"/>
          </w:tcPr>
          <w:p>
            <w:pPr>
              <w:jc w:val="both"/>
            </w:pPr>
            <w:r/>
            <w:r>
              <w:rPr>
                <w:sz w:val="19"/>
              </w:rPr>
              <w:t>Fungsi inti gagal/blok go-live; tidak ada workaround (mis. import master gagal total, posting jurnal salah).</w:t>
            </w:r>
          </w:p>
        </w:tc>
        <w:tc>
          <w:tcPr>
            <w:tcW w:type="dxa" w:w="1928"/>
          </w:tcPr>
          <w:p>
            <w:pPr>
              <w:jc w:val="both"/>
            </w:pPr>
            <w:r/>
            <w:r>
              <w:rPr>
                <w:sz w:val="19"/>
              </w:rPr>
              <w:t>Sebelum lanjut UAT</w:t>
            </w:r>
          </w:p>
        </w:tc>
      </w:tr>
      <w:tr>
        <w:tc>
          <w:tcPr>
            <w:tcW w:type="dxa" w:w="1247"/>
          </w:tcPr>
          <w:p>
            <w:pPr>
              <w:jc w:val="both"/>
            </w:pPr>
            <w:r/>
            <w:r>
              <w:rPr>
                <w:sz w:val="19"/>
              </w:rPr>
              <w:t>High</w:t>
            </w:r>
          </w:p>
        </w:tc>
        <w:tc>
          <w:tcPr>
            <w:tcW w:type="dxa" w:w="6009"/>
          </w:tcPr>
          <w:p>
            <w:pPr>
              <w:jc w:val="both"/>
            </w:pPr>
            <w:r/>
            <w:r>
              <w:rPr>
                <w:sz w:val="19"/>
              </w:rPr>
              <w:t>Fungsi penting salah hasil; workaround sulit (mis. dedup tidak jalan, three-way match keliru).</w:t>
            </w:r>
          </w:p>
        </w:tc>
        <w:tc>
          <w:tcPr>
            <w:tcW w:type="dxa" w:w="1928"/>
          </w:tcPr>
          <w:p>
            <w:pPr>
              <w:jc w:val="both"/>
            </w:pPr>
            <w:r/>
            <w:r>
              <w:rPr>
                <w:sz w:val="19"/>
              </w:rPr>
              <w:t>≤ 2 hari kerja</w:t>
            </w:r>
          </w:p>
        </w:tc>
      </w:tr>
      <w:tr>
        <w:tc>
          <w:tcPr>
            <w:tcW w:type="dxa" w:w="1247"/>
          </w:tcPr>
          <w:p>
            <w:pPr>
              <w:jc w:val="both"/>
            </w:pPr>
            <w:r/>
            <w:r>
              <w:rPr>
                <w:sz w:val="19"/>
              </w:rPr>
              <w:t>Medium</w:t>
            </w:r>
          </w:p>
        </w:tc>
        <w:tc>
          <w:tcPr>
            <w:tcW w:type="dxa" w:w="6009"/>
          </w:tcPr>
          <w:p>
            <w:pPr>
              <w:jc w:val="both"/>
            </w:pPr>
            <w:r/>
            <w:r>
              <w:rPr>
                <w:sz w:val="19"/>
              </w:rPr>
              <w:t>Fungsi salah namun ada workaround (mis. label/preview tidak akurat).</w:t>
            </w:r>
          </w:p>
        </w:tc>
        <w:tc>
          <w:tcPr>
            <w:tcW w:type="dxa" w:w="1928"/>
          </w:tcPr>
          <w:p>
            <w:pPr>
              <w:jc w:val="both"/>
            </w:pPr>
            <w:r/>
            <w:r>
              <w:rPr>
                <w:sz w:val="19"/>
              </w:rPr>
              <w:t>Sebelum go-live</w:t>
            </w:r>
          </w:p>
        </w:tc>
      </w:tr>
      <w:tr>
        <w:tc>
          <w:tcPr>
            <w:tcW w:type="dxa" w:w="1247"/>
          </w:tcPr>
          <w:p>
            <w:pPr>
              <w:jc w:val="both"/>
            </w:pPr>
            <w:r/>
            <w:r>
              <w:rPr>
                <w:sz w:val="19"/>
              </w:rPr>
              <w:t>Low</w:t>
            </w:r>
          </w:p>
        </w:tc>
        <w:tc>
          <w:tcPr>
            <w:tcW w:type="dxa" w:w="6009"/>
          </w:tcPr>
          <w:p>
            <w:pPr>
              <w:jc w:val="both"/>
            </w:pPr>
            <w:r/>
            <w:r>
              <w:rPr>
                <w:sz w:val="19"/>
              </w:rPr>
              <w:t>Kosmetik/minor; tidak memengaruhi hasil (mis. teks UI).</w:t>
            </w:r>
          </w:p>
        </w:tc>
        <w:tc>
          <w:tcPr>
            <w:tcW w:type="dxa" w:w="1928"/>
          </w:tcPr>
          <w:p>
            <w:pPr>
              <w:jc w:val="both"/>
            </w:pPr>
            <w:r/>
            <w:r>
              <w:rPr>
                <w:sz w:val="19"/>
              </w:rPr>
              <w:t>Backlog / pasca go-live</w:t>
            </w:r>
          </w:p>
        </w:tc>
      </w:tr>
    </w:tbl>
    <w:p>
      <w:pPr>
        <w:spacing w:after="40"/>
      </w:pPr>
    </w:p>
    <w:p>
      <w:pPr>
        <w:pStyle w:val="Heading2"/>
      </w:pPr>
      <w:r>
        <w:t>2.7 Siklus dan Alur Defect</w:t>
      </w:r>
    </w:p>
    <w:p>
      <w:pPr>
        <w:spacing w:after="120"/>
        <w:jc w:val="both"/>
      </w:pPr>
      <w:r>
        <w:rPr>
          <w:b w:val="0"/>
          <w:i w:val="0"/>
        </w:rPr>
        <w:t>Setiap test case dieksekusi dan diberi status Lulus, Gagal, atau Blocked. Test case Gagal menghasilkan defect dengan alur: Baru → Triase (severity/prioritas) → Perbaikan (IT/Developer) → Retest (penguji) → Closed/Reopen. Defect dicatat pada Defect Log (Bab 8) dan dirujuk pada kolom Catatan / No. Defect di tiap test case.</w:t>
      </w:r>
    </w:p>
    <w:p>
      <w:pPr>
        <w:pStyle w:val="Heading2"/>
      </w:pPr>
      <w:r>
        <w:t>2.8 Konvensi Penomoran Test Case</w:t>
      </w:r>
    </w:p>
    <w:tbl>
      <w:tblPr>
        <w:tblStyle w:val="TableGrid"/>
        <w:tblW w:type="auto" w:w="0"/>
        <w:jc w:val="center"/>
        <w:tblLook w:firstColumn="1" w:firstRow="1" w:lastColumn="0" w:lastRow="0" w:noHBand="0" w:noVBand="1" w:val="04A0"/>
      </w:tblPr>
      <w:tblGrid>
        <w:gridCol w:w="3211"/>
        <w:gridCol w:w="3211"/>
        <w:gridCol w:w="3211"/>
      </w:tblGrid>
      <w:tr>
        <w:tc>
          <w:tcPr>
            <w:tcW w:type="dxa" w:w="1587"/>
            <w:shd w:val="clear" w:fill="1A2332"/>
          </w:tcPr>
          <w:p>
            <w:r/>
            <w:r>
              <w:rPr>
                <w:b/>
                <w:color w:val="FFFFFF"/>
                <w:sz w:val="19"/>
              </w:rPr>
              <w:t>Prefix Suite</w:t>
            </w:r>
          </w:p>
        </w:tc>
        <w:tc>
          <w:tcPr>
            <w:tcW w:type="dxa" w:w="3855"/>
            <w:shd w:val="clear" w:fill="1A2332"/>
          </w:tcPr>
          <w:p>
            <w:r/>
            <w:r>
              <w:rPr>
                <w:b/>
                <w:color w:val="FFFFFF"/>
                <w:sz w:val="19"/>
              </w:rPr>
              <w:t>Area</w:t>
            </w:r>
          </w:p>
        </w:tc>
        <w:tc>
          <w:tcPr>
            <w:tcW w:type="dxa" w:w="3742"/>
            <w:shd w:val="clear" w:fill="1A2332"/>
          </w:tcPr>
          <w:p>
            <w:r/>
            <w:r>
              <w:rPr>
                <w:b/>
                <w:color w:val="FFFFFF"/>
                <w:sz w:val="19"/>
              </w:rPr>
              <w:t>FR Terkait</w:t>
            </w:r>
          </w:p>
        </w:tc>
      </w:tr>
      <w:tr>
        <w:tc>
          <w:tcPr>
            <w:tcW w:type="dxa" w:w="1587"/>
          </w:tcPr>
          <w:p>
            <w:pPr>
              <w:jc w:val="both"/>
            </w:pPr>
            <w:r/>
            <w:r>
              <w:rPr>
                <w:sz w:val="19"/>
              </w:rPr>
              <w:t>UAT-ENV</w:t>
            </w:r>
          </w:p>
        </w:tc>
        <w:tc>
          <w:tcPr>
            <w:tcW w:type="dxa" w:w="3855"/>
          </w:tcPr>
          <w:p>
            <w:pPr>
              <w:jc w:val="both"/>
            </w:pPr>
            <w:r/>
            <w:r>
              <w:rPr>
                <w:sz w:val="19"/>
              </w:rPr>
              <w:t>Lingkungan &amp; Smoke Test</w:t>
            </w:r>
          </w:p>
        </w:tc>
        <w:tc>
          <w:tcPr>
            <w:tcW w:type="dxa" w:w="3742"/>
          </w:tcPr>
          <w:p>
            <w:pPr>
              <w:jc w:val="both"/>
            </w:pPr>
            <w:r/>
            <w:r>
              <w:rPr>
                <w:sz w:val="19"/>
              </w:rPr>
              <w:t>—</w:t>
            </w:r>
          </w:p>
        </w:tc>
      </w:tr>
      <w:tr>
        <w:tc>
          <w:tcPr>
            <w:tcW w:type="dxa" w:w="1587"/>
          </w:tcPr>
          <w:p>
            <w:pPr>
              <w:jc w:val="both"/>
            </w:pPr>
            <w:r/>
            <w:r>
              <w:rPr>
                <w:sz w:val="19"/>
              </w:rPr>
              <w:t>UAT-MD</w:t>
            </w:r>
          </w:p>
        </w:tc>
        <w:tc>
          <w:tcPr>
            <w:tcW w:type="dxa" w:w="3855"/>
          </w:tcPr>
          <w:p>
            <w:pPr>
              <w:jc w:val="both"/>
            </w:pPr>
            <w:r/>
            <w:r>
              <w:rPr>
                <w:sz w:val="19"/>
              </w:rPr>
              <w:t>Master Data Import</w:t>
            </w:r>
          </w:p>
        </w:tc>
        <w:tc>
          <w:tcPr>
            <w:tcW w:type="dxa" w:w="3742"/>
          </w:tcPr>
          <w:p>
            <w:pPr>
              <w:jc w:val="both"/>
            </w:pPr>
            <w:r/>
            <w:r>
              <w:rPr>
                <w:sz w:val="19"/>
              </w:rPr>
              <w:t>FR-07, FR-08, FR-09, FR-10</w:t>
            </w:r>
          </w:p>
        </w:tc>
      </w:tr>
      <w:tr>
        <w:tc>
          <w:tcPr>
            <w:tcW w:type="dxa" w:w="1587"/>
          </w:tcPr>
          <w:p>
            <w:pPr>
              <w:jc w:val="both"/>
            </w:pPr>
            <w:r/>
            <w:r>
              <w:rPr>
                <w:sz w:val="19"/>
              </w:rPr>
              <w:t>UAT-IMP</w:t>
            </w:r>
          </w:p>
        </w:tc>
        <w:tc>
          <w:tcPr>
            <w:tcW w:type="dxa" w:w="3855"/>
          </w:tcPr>
          <w:p>
            <w:pPr>
              <w:jc w:val="both"/>
            </w:pPr>
            <w:r/>
            <w:r>
              <w:rPr>
                <w:sz w:val="19"/>
              </w:rPr>
              <w:t>Kontrol Adapter Import</w:t>
            </w:r>
          </w:p>
        </w:tc>
        <w:tc>
          <w:tcPr>
            <w:tcW w:type="dxa" w:w="3742"/>
          </w:tcPr>
          <w:p>
            <w:pPr>
              <w:jc w:val="both"/>
            </w:pPr>
            <w:r/>
            <w:r>
              <w:rPr>
                <w:sz w:val="19"/>
              </w:rPr>
              <w:t>FR-08, FR-09, FR-10</w:t>
            </w:r>
          </w:p>
        </w:tc>
      </w:tr>
      <w:tr>
        <w:tc>
          <w:tcPr>
            <w:tcW w:type="dxa" w:w="1587"/>
          </w:tcPr>
          <w:p>
            <w:pPr>
              <w:jc w:val="both"/>
            </w:pPr>
            <w:r/>
            <w:r>
              <w:rPr>
                <w:sz w:val="19"/>
              </w:rPr>
              <w:t>UAT-OS</w:t>
            </w:r>
          </w:p>
        </w:tc>
        <w:tc>
          <w:tcPr>
            <w:tcW w:type="dxa" w:w="3855"/>
          </w:tcPr>
          <w:p>
            <w:pPr>
              <w:jc w:val="both"/>
            </w:pPr>
            <w:r/>
            <w:r>
              <w:rPr>
                <w:sz w:val="19"/>
              </w:rPr>
              <w:t>Saldo Awal Stok (X20)</w:t>
            </w:r>
          </w:p>
        </w:tc>
        <w:tc>
          <w:tcPr>
            <w:tcW w:type="dxa" w:w="3742"/>
          </w:tcPr>
          <w:p>
            <w:pPr>
              <w:jc w:val="both"/>
            </w:pPr>
            <w:r/>
            <w:r>
              <w:rPr>
                <w:sz w:val="19"/>
              </w:rPr>
              <w:t>FR-06</w:t>
            </w:r>
          </w:p>
        </w:tc>
      </w:tr>
      <w:tr>
        <w:tc>
          <w:tcPr>
            <w:tcW w:type="dxa" w:w="1587"/>
          </w:tcPr>
          <w:p>
            <w:pPr>
              <w:jc w:val="both"/>
            </w:pPr>
            <w:r/>
            <w:r>
              <w:rPr>
                <w:sz w:val="19"/>
              </w:rPr>
              <w:t>UAT-PR</w:t>
            </w:r>
          </w:p>
        </w:tc>
        <w:tc>
          <w:tcPr>
            <w:tcW w:type="dxa" w:w="3855"/>
          </w:tcPr>
          <w:p>
            <w:pPr>
              <w:jc w:val="both"/>
            </w:pPr>
            <w:r/>
            <w:r>
              <w:rPr>
                <w:sz w:val="19"/>
              </w:rPr>
              <w:t>Procurement EBR → SES</w:t>
            </w:r>
          </w:p>
        </w:tc>
        <w:tc>
          <w:tcPr>
            <w:tcW w:type="dxa" w:w="3742"/>
          </w:tcPr>
          <w:p>
            <w:pPr>
              <w:jc w:val="both"/>
            </w:pPr>
            <w:r/>
            <w:r>
              <w:rPr>
                <w:sz w:val="19"/>
              </w:rPr>
              <w:t>FR-01, FR-02, FR-03</w:t>
            </w:r>
          </w:p>
        </w:tc>
      </w:tr>
      <w:tr>
        <w:tc>
          <w:tcPr>
            <w:tcW w:type="dxa" w:w="1587"/>
          </w:tcPr>
          <w:p>
            <w:pPr>
              <w:jc w:val="both"/>
            </w:pPr>
            <w:r/>
            <w:r>
              <w:rPr>
                <w:sz w:val="19"/>
              </w:rPr>
              <w:t>UAT-MR</w:t>
            </w:r>
          </w:p>
        </w:tc>
        <w:tc>
          <w:tcPr>
            <w:tcW w:type="dxa" w:w="3855"/>
          </w:tcPr>
          <w:p>
            <w:pPr>
              <w:jc w:val="both"/>
            </w:pPr>
            <w:r/>
            <w:r>
              <w:rPr>
                <w:sz w:val="19"/>
              </w:rPr>
              <w:t>Mirroring Operasional (Flow C)</w:t>
            </w:r>
          </w:p>
        </w:tc>
        <w:tc>
          <w:tcPr>
            <w:tcW w:type="dxa" w:w="3742"/>
          </w:tcPr>
          <w:p>
            <w:pPr>
              <w:jc w:val="both"/>
            </w:pPr>
            <w:r/>
            <w:r>
              <w:rPr>
                <w:sz w:val="19"/>
              </w:rPr>
              <w:t>FR-04, FR-05, FR-06, FR-12</w:t>
            </w:r>
          </w:p>
        </w:tc>
      </w:tr>
      <w:tr>
        <w:tc>
          <w:tcPr>
            <w:tcW w:type="dxa" w:w="1587"/>
          </w:tcPr>
          <w:p>
            <w:pPr>
              <w:jc w:val="both"/>
            </w:pPr>
            <w:r/>
            <w:r>
              <w:rPr>
                <w:sz w:val="19"/>
              </w:rPr>
              <w:t>UAT-FT</w:t>
            </w:r>
          </w:p>
        </w:tc>
        <w:tc>
          <w:tcPr>
            <w:tcW w:type="dxa" w:w="3855"/>
          </w:tcPr>
          <w:p>
            <w:pPr>
              <w:jc w:val="both"/>
            </w:pPr>
            <w:r/>
            <w:r>
              <w:rPr>
                <w:sz w:val="19"/>
              </w:rPr>
              <w:t>SFTP Feed (Phase 2)</w:t>
            </w:r>
          </w:p>
        </w:tc>
        <w:tc>
          <w:tcPr>
            <w:tcW w:type="dxa" w:w="3742"/>
          </w:tcPr>
          <w:p>
            <w:pPr>
              <w:jc w:val="both"/>
            </w:pPr>
            <w:r/>
            <w:r>
              <w:rPr>
                <w:sz w:val="19"/>
              </w:rPr>
              <w:t>FR-11</w:t>
            </w:r>
          </w:p>
        </w:tc>
      </w:tr>
      <w:tr>
        <w:tc>
          <w:tcPr>
            <w:tcW w:type="dxa" w:w="1587"/>
          </w:tcPr>
          <w:p>
            <w:pPr>
              <w:jc w:val="both"/>
            </w:pPr>
            <w:r/>
            <w:r>
              <w:rPr>
                <w:sz w:val="19"/>
              </w:rPr>
              <w:t>UAT-RP</w:t>
            </w:r>
          </w:p>
        </w:tc>
        <w:tc>
          <w:tcPr>
            <w:tcW w:type="dxa" w:w="3855"/>
          </w:tcPr>
          <w:p>
            <w:pPr>
              <w:jc w:val="both"/>
            </w:pPr>
            <w:r/>
            <w:r>
              <w:rPr>
                <w:sz w:val="19"/>
              </w:rPr>
              <w:t>Pelaporan &amp; Rekonsiliasi</w:t>
            </w:r>
          </w:p>
        </w:tc>
        <w:tc>
          <w:tcPr>
            <w:tcW w:type="dxa" w:w="3742"/>
          </w:tcPr>
          <w:p>
            <w:pPr>
              <w:jc w:val="both"/>
            </w:pPr>
            <w:r/>
            <w:r>
              <w:rPr>
                <w:sz w:val="19"/>
              </w:rPr>
              <w:t>FR-13, FR-05</w:t>
            </w:r>
          </w:p>
        </w:tc>
      </w:tr>
      <w:tr>
        <w:tc>
          <w:tcPr>
            <w:tcW w:type="dxa" w:w="1587"/>
          </w:tcPr>
          <w:p>
            <w:pPr>
              <w:jc w:val="both"/>
            </w:pPr>
            <w:r/>
            <w:r>
              <w:rPr>
                <w:sz w:val="19"/>
              </w:rPr>
              <w:t>UAT-TX</w:t>
            </w:r>
          </w:p>
        </w:tc>
        <w:tc>
          <w:tcPr>
            <w:tcW w:type="dxa" w:w="3855"/>
          </w:tcPr>
          <w:p>
            <w:pPr>
              <w:jc w:val="both"/>
            </w:pPr>
            <w:r/>
            <w:r>
              <w:rPr>
                <w:sz w:val="19"/>
              </w:rPr>
              <w:t>Pajak (PPN/Coretax)</w:t>
            </w:r>
          </w:p>
        </w:tc>
        <w:tc>
          <w:tcPr>
            <w:tcW w:type="dxa" w:w="3742"/>
          </w:tcPr>
          <w:p>
            <w:pPr>
              <w:jc w:val="both"/>
            </w:pPr>
            <w:r/>
            <w:r>
              <w:rPr>
                <w:sz w:val="19"/>
              </w:rPr>
              <w:t>FR-14</w:t>
            </w:r>
          </w:p>
        </w:tc>
      </w:tr>
      <w:tr>
        <w:tc>
          <w:tcPr>
            <w:tcW w:type="dxa" w:w="1587"/>
          </w:tcPr>
          <w:p>
            <w:pPr>
              <w:jc w:val="both"/>
            </w:pPr>
            <w:r/>
            <w:r>
              <w:rPr>
                <w:sz w:val="19"/>
              </w:rPr>
              <w:t>UAT-SEC</w:t>
            </w:r>
          </w:p>
        </w:tc>
        <w:tc>
          <w:tcPr>
            <w:tcW w:type="dxa" w:w="3855"/>
          </w:tcPr>
          <w:p>
            <w:pPr>
              <w:jc w:val="both"/>
            </w:pPr>
            <w:r/>
            <w:r>
              <w:rPr>
                <w:sz w:val="19"/>
              </w:rPr>
              <w:t>Keamanan &amp; Hak Akses</w:t>
            </w:r>
          </w:p>
        </w:tc>
        <w:tc>
          <w:tcPr>
            <w:tcW w:type="dxa" w:w="3742"/>
          </w:tcPr>
          <w:p>
            <w:pPr>
              <w:jc w:val="both"/>
            </w:pPr>
            <w:r/>
            <w:r>
              <w:rPr>
                <w:sz w:val="19"/>
              </w:rPr>
              <w:t>FR-08, FR-10</w:t>
            </w:r>
          </w:p>
        </w:tc>
      </w:tr>
    </w:tbl>
    <w:p>
      <w:pPr>
        <w:spacing w:after="40"/>
      </w:pPr>
    </w:p>
    <w:p>
      <w:r>
        <w:br w:type="page"/>
      </w:r>
    </w:p>
    <w:p>
      <w:pPr>
        <w:pStyle w:val="Heading1"/>
      </w:pPr>
      <w:r>
        <w:t>3. Matriks Keterlacakan (Requirement Traceability Matrix)</w:t>
      </w:r>
    </w:p>
    <w:p>
      <w:pPr>
        <w:spacing w:after="120"/>
        <w:jc w:val="both"/>
      </w:pPr>
      <w:r>
        <w:rPr>
          <w:b w:val="0"/>
          <w:i w:val="0"/>
        </w:rPr>
        <w:t>Setiap kebutuhan fungsional FSD dipetakan ke satu atau lebih test case UAT untuk memastikan cakupan penuh.</w:t>
      </w:r>
    </w:p>
    <w:tbl>
      <w:tblPr>
        <w:tblStyle w:val="TableGrid"/>
        <w:tblW w:type="auto" w:w="0"/>
        <w:jc w:val="center"/>
        <w:tblLook w:firstColumn="1" w:firstRow="1" w:lastColumn="0" w:lastRow="0" w:noHBand="0" w:noVBand="1" w:val="04A0"/>
      </w:tblPr>
      <w:tblGrid>
        <w:gridCol w:w="3211"/>
        <w:gridCol w:w="3211"/>
        <w:gridCol w:w="3211"/>
      </w:tblGrid>
      <w:tr>
        <w:tc>
          <w:tcPr>
            <w:tcW w:type="dxa" w:w="794"/>
            <w:shd w:val="clear" w:fill="1A2332"/>
          </w:tcPr>
          <w:p>
            <w:r/>
            <w:r>
              <w:rPr>
                <w:b/>
                <w:color w:val="FFFFFF"/>
                <w:sz w:val="19"/>
              </w:rPr>
              <w:t>FR</w:t>
            </w:r>
          </w:p>
        </w:tc>
        <w:tc>
          <w:tcPr>
            <w:tcW w:type="dxa" w:w="3969"/>
            <w:shd w:val="clear" w:fill="1A2332"/>
          </w:tcPr>
          <w:p>
            <w:r/>
            <w:r>
              <w:rPr>
                <w:b/>
                <w:color w:val="FFFFFF"/>
                <w:sz w:val="19"/>
              </w:rPr>
              <w:t>Kebutuhan Fungsional</w:t>
            </w:r>
          </w:p>
        </w:tc>
        <w:tc>
          <w:tcPr>
            <w:tcW w:type="dxa" w:w="4422"/>
            <w:shd w:val="clear" w:fill="1A2332"/>
          </w:tcPr>
          <w:p>
            <w:r/>
            <w:r>
              <w:rPr>
                <w:b/>
                <w:color w:val="FFFFFF"/>
                <w:sz w:val="19"/>
              </w:rPr>
              <w:t>Test Case UAT</w:t>
            </w:r>
          </w:p>
        </w:tc>
      </w:tr>
      <w:tr>
        <w:tc>
          <w:tcPr>
            <w:tcW w:type="dxa" w:w="794"/>
          </w:tcPr>
          <w:p>
            <w:pPr>
              <w:jc w:val="both"/>
            </w:pPr>
            <w:r/>
            <w:r>
              <w:rPr>
                <w:sz w:val="19"/>
              </w:rPr>
              <w:t>FR-01</w:t>
            </w:r>
          </w:p>
        </w:tc>
        <w:tc>
          <w:tcPr>
            <w:tcW w:type="dxa" w:w="3969"/>
          </w:tcPr>
          <w:p>
            <w:pPr>
              <w:jc w:val="both"/>
            </w:pPr>
            <w:r/>
            <w:r>
              <w:rPr>
                <w:sz w:val="19"/>
              </w:rPr>
              <w:t>Purchase Order EBR → SES</w:t>
            </w:r>
          </w:p>
        </w:tc>
        <w:tc>
          <w:tcPr>
            <w:tcW w:type="dxa" w:w="4422"/>
          </w:tcPr>
          <w:p>
            <w:pPr>
              <w:jc w:val="both"/>
            </w:pPr>
            <w:r/>
            <w:r>
              <w:rPr>
                <w:sz w:val="19"/>
              </w:rPr>
              <w:t>UAT-PR-01, UAT-PR-02</w:t>
            </w:r>
          </w:p>
        </w:tc>
      </w:tr>
      <w:tr>
        <w:tc>
          <w:tcPr>
            <w:tcW w:type="dxa" w:w="794"/>
          </w:tcPr>
          <w:p>
            <w:pPr>
              <w:jc w:val="both"/>
            </w:pPr>
            <w:r/>
            <w:r>
              <w:rPr>
                <w:sz w:val="19"/>
              </w:rPr>
              <w:t>FR-02</w:t>
            </w:r>
          </w:p>
        </w:tc>
        <w:tc>
          <w:tcPr>
            <w:tcW w:type="dxa" w:w="3969"/>
          </w:tcPr>
          <w:p>
            <w:pPr>
              <w:jc w:val="both"/>
            </w:pPr>
            <w:r/>
            <w:r>
              <w:rPr>
                <w:sz w:val="19"/>
              </w:rPr>
              <w:t>Mirror GR toko ke Odoo</w:t>
            </w:r>
          </w:p>
        </w:tc>
        <w:tc>
          <w:tcPr>
            <w:tcW w:type="dxa" w:w="4422"/>
          </w:tcPr>
          <w:p>
            <w:pPr>
              <w:jc w:val="both"/>
            </w:pPr>
            <w:r/>
            <w:r>
              <w:rPr>
                <w:sz w:val="19"/>
              </w:rPr>
              <w:t>UAT-PR-03</w:t>
            </w:r>
          </w:p>
        </w:tc>
      </w:tr>
      <w:tr>
        <w:tc>
          <w:tcPr>
            <w:tcW w:type="dxa" w:w="794"/>
          </w:tcPr>
          <w:p>
            <w:pPr>
              <w:jc w:val="both"/>
            </w:pPr>
            <w:r/>
            <w:r>
              <w:rPr>
                <w:sz w:val="19"/>
              </w:rPr>
              <w:t>FR-03</w:t>
            </w:r>
          </w:p>
        </w:tc>
        <w:tc>
          <w:tcPr>
            <w:tcW w:type="dxa" w:w="3969"/>
          </w:tcPr>
          <w:p>
            <w:pPr>
              <w:jc w:val="both"/>
            </w:pPr>
            <w:r/>
            <w:r>
              <w:rPr>
                <w:sz w:val="19"/>
              </w:rPr>
              <w:t>Vendor bill &amp; pembayaran SES</w:t>
            </w:r>
          </w:p>
        </w:tc>
        <w:tc>
          <w:tcPr>
            <w:tcW w:type="dxa" w:w="4422"/>
          </w:tcPr>
          <w:p>
            <w:pPr>
              <w:jc w:val="both"/>
            </w:pPr>
            <w:r/>
            <w:r>
              <w:rPr>
                <w:sz w:val="19"/>
              </w:rPr>
              <w:t>UAT-PR-04, UAT-PR-05</w:t>
            </w:r>
          </w:p>
        </w:tc>
      </w:tr>
      <w:tr>
        <w:tc>
          <w:tcPr>
            <w:tcW w:type="dxa" w:w="794"/>
          </w:tcPr>
          <w:p>
            <w:pPr>
              <w:jc w:val="both"/>
            </w:pPr>
            <w:r/>
            <w:r>
              <w:rPr>
                <w:sz w:val="19"/>
              </w:rPr>
              <w:t>FR-04</w:t>
            </w:r>
          </w:p>
        </w:tc>
        <w:tc>
          <w:tcPr>
            <w:tcW w:type="dxa" w:w="3969"/>
          </w:tcPr>
          <w:p>
            <w:pPr>
              <w:jc w:val="both"/>
            </w:pPr>
            <w:r/>
            <w:r>
              <w:rPr>
                <w:sz w:val="19"/>
              </w:rPr>
              <w:t>Mirror penjualan POS (X24DN)</w:t>
            </w:r>
          </w:p>
        </w:tc>
        <w:tc>
          <w:tcPr>
            <w:tcW w:type="dxa" w:w="4422"/>
          </w:tcPr>
          <w:p>
            <w:pPr>
              <w:jc w:val="both"/>
            </w:pPr>
            <w:r/>
            <w:r>
              <w:rPr>
                <w:sz w:val="19"/>
              </w:rPr>
              <w:t>UAT-MR-01, UAT-MR-05</w:t>
            </w:r>
          </w:p>
        </w:tc>
      </w:tr>
      <w:tr>
        <w:tc>
          <w:tcPr>
            <w:tcW w:type="dxa" w:w="794"/>
          </w:tcPr>
          <w:p>
            <w:pPr>
              <w:jc w:val="both"/>
            </w:pPr>
            <w:r/>
            <w:r>
              <w:rPr>
                <w:sz w:val="19"/>
              </w:rPr>
              <w:t>FR-05</w:t>
            </w:r>
          </w:p>
        </w:tc>
        <w:tc>
          <w:tcPr>
            <w:tcW w:type="dxa" w:w="3969"/>
          </w:tcPr>
          <w:p>
            <w:pPr>
              <w:jc w:val="both"/>
            </w:pPr>
            <w:r/>
            <w:r>
              <w:rPr>
                <w:sz w:val="19"/>
              </w:rPr>
              <w:t>Mirror tender &amp; settlement</w:t>
            </w:r>
          </w:p>
        </w:tc>
        <w:tc>
          <w:tcPr>
            <w:tcW w:type="dxa" w:w="4422"/>
          </w:tcPr>
          <w:p>
            <w:pPr>
              <w:jc w:val="both"/>
            </w:pPr>
            <w:r/>
            <w:r>
              <w:rPr>
                <w:sz w:val="19"/>
              </w:rPr>
              <w:t>UAT-MR-02, UAT-MR-06, UAT-RP-03</w:t>
            </w:r>
          </w:p>
        </w:tc>
      </w:tr>
      <w:tr>
        <w:tc>
          <w:tcPr>
            <w:tcW w:type="dxa" w:w="794"/>
          </w:tcPr>
          <w:p>
            <w:pPr>
              <w:jc w:val="both"/>
            </w:pPr>
            <w:r/>
            <w:r>
              <w:rPr>
                <w:sz w:val="19"/>
              </w:rPr>
              <w:t>FR-06</w:t>
            </w:r>
          </w:p>
        </w:tc>
        <w:tc>
          <w:tcPr>
            <w:tcW w:type="dxa" w:w="3969"/>
          </w:tcPr>
          <w:p>
            <w:pPr>
              <w:jc w:val="both"/>
            </w:pPr>
            <w:r/>
            <w:r>
              <w:rPr>
                <w:sz w:val="19"/>
              </w:rPr>
              <w:t>Mirror mutasi &amp; on-hand</w:t>
            </w:r>
          </w:p>
        </w:tc>
        <w:tc>
          <w:tcPr>
            <w:tcW w:type="dxa" w:w="4422"/>
          </w:tcPr>
          <w:p>
            <w:pPr>
              <w:jc w:val="both"/>
            </w:pPr>
            <w:r/>
            <w:r>
              <w:rPr>
                <w:sz w:val="19"/>
              </w:rPr>
              <w:t>UAT-OS-01, UAT-OS-02, UAT-OS-03, UAT-MR-03</w:t>
            </w:r>
          </w:p>
        </w:tc>
      </w:tr>
      <w:tr>
        <w:tc>
          <w:tcPr>
            <w:tcW w:type="dxa" w:w="794"/>
          </w:tcPr>
          <w:p>
            <w:pPr>
              <w:jc w:val="both"/>
            </w:pPr>
            <w:r/>
            <w:r>
              <w:rPr>
                <w:sz w:val="19"/>
              </w:rPr>
              <w:t>FR-07</w:t>
            </w:r>
          </w:p>
        </w:tc>
        <w:tc>
          <w:tcPr>
            <w:tcW w:type="dxa" w:w="3969"/>
          </w:tcPr>
          <w:p>
            <w:pPr>
              <w:jc w:val="both"/>
            </w:pPr>
            <w:r/>
            <w:r>
              <w:rPr>
                <w:sz w:val="19"/>
              </w:rPr>
              <w:t>Import master data</w:t>
            </w:r>
          </w:p>
        </w:tc>
        <w:tc>
          <w:tcPr>
            <w:tcW w:type="dxa" w:w="4422"/>
          </w:tcPr>
          <w:p>
            <w:pPr>
              <w:jc w:val="both"/>
            </w:pPr>
            <w:r/>
            <w:r>
              <w:rPr>
                <w:sz w:val="19"/>
              </w:rPr>
              <w:t>UAT-MD-01..UAT-MD-07</w:t>
            </w:r>
          </w:p>
        </w:tc>
      </w:tr>
      <w:tr>
        <w:tc>
          <w:tcPr>
            <w:tcW w:type="dxa" w:w="794"/>
          </w:tcPr>
          <w:p>
            <w:pPr>
              <w:jc w:val="both"/>
            </w:pPr>
            <w:r/>
            <w:r>
              <w:rPr>
                <w:sz w:val="19"/>
              </w:rPr>
              <w:t>FR-08</w:t>
            </w:r>
          </w:p>
        </w:tc>
        <w:tc>
          <w:tcPr>
            <w:tcW w:type="dxa" w:w="3969"/>
          </w:tcPr>
          <w:p>
            <w:pPr>
              <w:jc w:val="both"/>
            </w:pPr>
            <w:r/>
            <w:r>
              <w:rPr>
                <w:sz w:val="19"/>
              </w:rPr>
              <w:t>Wizard import dengan dry-run</w:t>
            </w:r>
          </w:p>
        </w:tc>
        <w:tc>
          <w:tcPr>
            <w:tcW w:type="dxa" w:w="4422"/>
          </w:tcPr>
          <w:p>
            <w:pPr>
              <w:jc w:val="both"/>
            </w:pPr>
            <w:r/>
            <w:r>
              <w:rPr>
                <w:sz w:val="19"/>
              </w:rPr>
              <w:t>UAT-MD-03, UAT-IMP-06, UAT-SEC-01</w:t>
            </w:r>
          </w:p>
        </w:tc>
      </w:tr>
      <w:tr>
        <w:tc>
          <w:tcPr>
            <w:tcW w:type="dxa" w:w="794"/>
          </w:tcPr>
          <w:p>
            <w:pPr>
              <w:jc w:val="both"/>
            </w:pPr>
            <w:r/>
            <w:r>
              <w:rPr>
                <w:sz w:val="19"/>
              </w:rPr>
              <w:t>FR-09</w:t>
            </w:r>
          </w:p>
        </w:tc>
        <w:tc>
          <w:tcPr>
            <w:tcW w:type="dxa" w:w="3969"/>
          </w:tcPr>
          <w:p>
            <w:pPr>
              <w:jc w:val="both"/>
            </w:pPr>
            <w:r/>
            <w:r>
              <w:rPr>
                <w:sz w:val="19"/>
              </w:rPr>
              <w:t>Deduplikasi &amp; idempotensi</w:t>
            </w:r>
          </w:p>
        </w:tc>
        <w:tc>
          <w:tcPr>
            <w:tcW w:type="dxa" w:w="4422"/>
          </w:tcPr>
          <w:p>
            <w:pPr>
              <w:jc w:val="both"/>
            </w:pPr>
            <w:r/>
            <w:r>
              <w:rPr>
                <w:sz w:val="19"/>
              </w:rPr>
              <w:t>UAT-MD-06, UAT-IMP-01, UAT-IMP-02, UAT-IMP-03</w:t>
            </w:r>
          </w:p>
        </w:tc>
      </w:tr>
      <w:tr>
        <w:tc>
          <w:tcPr>
            <w:tcW w:type="dxa" w:w="794"/>
          </w:tcPr>
          <w:p>
            <w:pPr>
              <w:jc w:val="both"/>
            </w:pPr>
            <w:r/>
            <w:r>
              <w:rPr>
                <w:sz w:val="19"/>
              </w:rPr>
              <w:t>FR-10</w:t>
            </w:r>
          </w:p>
        </w:tc>
        <w:tc>
          <w:tcPr>
            <w:tcW w:type="dxa" w:w="3969"/>
          </w:tcPr>
          <w:p>
            <w:pPr>
              <w:jc w:val="both"/>
            </w:pPr>
            <w:r/>
            <w:r>
              <w:rPr>
                <w:sz w:val="19"/>
              </w:rPr>
              <w:t>Log audit import</w:t>
            </w:r>
          </w:p>
        </w:tc>
        <w:tc>
          <w:tcPr>
            <w:tcW w:type="dxa" w:w="4422"/>
          </w:tcPr>
          <w:p>
            <w:pPr>
              <w:jc w:val="both"/>
            </w:pPr>
            <w:r/>
            <w:r>
              <w:rPr>
                <w:sz w:val="19"/>
              </w:rPr>
              <w:t>UAT-IMP-04, UAT-IMP-05</w:t>
            </w:r>
          </w:p>
        </w:tc>
      </w:tr>
      <w:tr>
        <w:tc>
          <w:tcPr>
            <w:tcW w:type="dxa" w:w="794"/>
          </w:tcPr>
          <w:p>
            <w:pPr>
              <w:jc w:val="both"/>
            </w:pPr>
            <w:r/>
            <w:r>
              <w:rPr>
                <w:sz w:val="19"/>
              </w:rPr>
              <w:t>FR-11</w:t>
            </w:r>
          </w:p>
        </w:tc>
        <w:tc>
          <w:tcPr>
            <w:tcW w:type="dxa" w:w="3969"/>
          </w:tcPr>
          <w:p>
            <w:pPr>
              <w:jc w:val="both"/>
            </w:pPr>
            <w:r/>
            <w:r>
              <w:rPr>
                <w:sz w:val="19"/>
              </w:rPr>
              <w:t>SFTP feed otomatis</w:t>
            </w:r>
          </w:p>
        </w:tc>
        <w:tc>
          <w:tcPr>
            <w:tcW w:type="dxa" w:w="4422"/>
          </w:tcPr>
          <w:p>
            <w:pPr>
              <w:jc w:val="both"/>
            </w:pPr>
            <w:r/>
            <w:r>
              <w:rPr>
                <w:sz w:val="19"/>
              </w:rPr>
              <w:t>UAT-FT-01..UAT-FT-05</w:t>
            </w:r>
          </w:p>
        </w:tc>
      </w:tr>
      <w:tr>
        <w:tc>
          <w:tcPr>
            <w:tcW w:type="dxa" w:w="794"/>
          </w:tcPr>
          <w:p>
            <w:pPr>
              <w:jc w:val="both"/>
            </w:pPr>
            <w:r/>
            <w:r>
              <w:rPr>
                <w:sz w:val="19"/>
              </w:rPr>
              <w:t>FR-12</w:t>
            </w:r>
          </w:p>
        </w:tc>
        <w:tc>
          <w:tcPr>
            <w:tcW w:type="dxa" w:w="3969"/>
          </w:tcPr>
          <w:p>
            <w:pPr>
              <w:jc w:val="both"/>
            </w:pPr>
            <w:r/>
            <w:r>
              <w:rPr>
                <w:sz w:val="19"/>
              </w:rPr>
              <w:t>Klaim promosi (X31)</w:t>
            </w:r>
          </w:p>
        </w:tc>
        <w:tc>
          <w:tcPr>
            <w:tcW w:type="dxa" w:w="4422"/>
          </w:tcPr>
          <w:p>
            <w:pPr>
              <w:jc w:val="both"/>
            </w:pPr>
            <w:r/>
            <w:r>
              <w:rPr>
                <w:sz w:val="19"/>
              </w:rPr>
              <w:t>UAT-MR-04</w:t>
            </w:r>
          </w:p>
        </w:tc>
      </w:tr>
      <w:tr>
        <w:tc>
          <w:tcPr>
            <w:tcW w:type="dxa" w:w="794"/>
          </w:tcPr>
          <w:p>
            <w:pPr>
              <w:jc w:val="both"/>
            </w:pPr>
            <w:r/>
            <w:r>
              <w:rPr>
                <w:sz w:val="19"/>
              </w:rPr>
              <w:t>FR-13</w:t>
            </w:r>
          </w:p>
        </w:tc>
        <w:tc>
          <w:tcPr>
            <w:tcW w:type="dxa" w:w="3969"/>
          </w:tcPr>
          <w:p>
            <w:pPr>
              <w:jc w:val="both"/>
            </w:pPr>
            <w:r/>
            <w:r>
              <w:rPr>
                <w:sz w:val="19"/>
              </w:rPr>
              <w:t>Pelaporan keuangan</w:t>
            </w:r>
          </w:p>
        </w:tc>
        <w:tc>
          <w:tcPr>
            <w:tcW w:type="dxa" w:w="4422"/>
          </w:tcPr>
          <w:p>
            <w:pPr>
              <w:jc w:val="both"/>
            </w:pPr>
            <w:r/>
            <w:r>
              <w:rPr>
                <w:sz w:val="19"/>
              </w:rPr>
              <w:t>UAT-RP-01, UAT-RP-02, UAT-RP-04</w:t>
            </w:r>
          </w:p>
        </w:tc>
      </w:tr>
      <w:tr>
        <w:tc>
          <w:tcPr>
            <w:tcW w:type="dxa" w:w="794"/>
          </w:tcPr>
          <w:p>
            <w:pPr>
              <w:jc w:val="both"/>
            </w:pPr>
            <w:r/>
            <w:r>
              <w:rPr>
                <w:sz w:val="19"/>
              </w:rPr>
              <w:t>FR-14</w:t>
            </w:r>
          </w:p>
        </w:tc>
        <w:tc>
          <w:tcPr>
            <w:tcW w:type="dxa" w:w="3969"/>
          </w:tcPr>
          <w:p>
            <w:pPr>
              <w:jc w:val="both"/>
            </w:pPr>
            <w:r/>
            <w:r>
              <w:rPr>
                <w:sz w:val="19"/>
              </w:rPr>
              <w:t>Pajak Indonesia</w:t>
            </w:r>
          </w:p>
        </w:tc>
        <w:tc>
          <w:tcPr>
            <w:tcW w:type="dxa" w:w="4422"/>
          </w:tcPr>
          <w:p>
            <w:pPr>
              <w:jc w:val="both"/>
            </w:pPr>
            <w:r/>
            <w:r>
              <w:rPr>
                <w:sz w:val="19"/>
              </w:rPr>
              <w:t>UAT-TX-01, UAT-TX-02, UAT-TX-03</w:t>
            </w:r>
          </w:p>
        </w:tc>
      </w:tr>
    </w:tbl>
    <w:p>
      <w:pPr>
        <w:spacing w:after="40"/>
      </w:pPr>
    </w:p>
    <w:p>
      <w:r>
        <w:br w:type="page"/>
      </w:r>
    </w:p>
    <w:p>
      <w:pPr>
        <w:pStyle w:val="Heading1"/>
      </w:pPr>
      <w:r>
        <w:t>4. Skenario Pengujian Rinci (Detailed Test Cases)</w:t>
      </w:r>
    </w:p>
    <w:p>
      <w:pPr>
        <w:spacing w:after="120"/>
        <w:jc w:val="both"/>
      </w:pPr>
      <w:r>
        <w:rPr>
          <w:b w:val="0"/>
          <w:i/>
        </w:rPr>
        <w:t>Setiap test case berikut disiapkan untuk dieksekusi dan dicatat hasilnya. Kolom Hasil Aktual, Status, Penguji/Tanggal, dan Catatan diisi saat eksekusi UAT.</w:t>
      </w:r>
    </w:p>
    <w:p>
      <w:pPr>
        <w:pStyle w:val="Heading2"/>
      </w:pPr>
      <w:r>
        <w:t>4.1 Suite UAT-ENV — Lingkungan dan Smoke Test</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UAT-ENV-01  —  Verifikasi modul &amp; menu Retail Import terpasang</w:t>
            </w:r>
          </w:p>
        </w:tc>
      </w:tr>
      <w:tr>
        <w:tc>
          <w:tcPr>
            <w:tcW w:type="dxa" w:w="2098"/>
            <w:shd w:val="clear" w:fill="EDE7EC"/>
          </w:tcPr>
          <w:p>
            <w:r/>
            <w:r>
              <w:rPr>
                <w:b/>
                <w:sz w:val="18"/>
              </w:rPr>
              <w:t>Referensi FR</w:t>
            </w:r>
          </w:p>
        </w:tc>
        <w:tc>
          <w:tcPr>
            <w:tcW w:type="dxa" w:w="7257"/>
          </w:tcPr>
          <w:p>
            <w:pPr>
              <w:spacing w:after="20"/>
              <w:jc w:val="both"/>
            </w:pPr>
            <w:r/>
            <w:r>
              <w:rPr>
                <w:b w:val="0"/>
                <w:sz w:val="19"/>
              </w:rPr>
              <w:t>Prasyarat seluruh FR</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Tenant UAT ter-provision dengan Industry Pack Retail / POS.</w:t>
            </w:r>
          </w:p>
        </w:tc>
      </w:tr>
      <w:tr>
        <w:tc>
          <w:tcPr>
            <w:tcW w:type="dxa" w:w="2098"/>
            <w:shd w:val="clear" w:fill="EDE7EC"/>
          </w:tcPr>
          <w:p>
            <w:r/>
            <w:r>
              <w:rPr>
                <w:b/>
                <w:sz w:val="18"/>
              </w:rPr>
              <w:t>Langkah Pengujian</w:t>
            </w:r>
          </w:p>
        </w:tc>
        <w:tc>
          <w:tcPr>
            <w:tcW w:type="dxa" w:w="7257"/>
          </w:tcPr>
          <w:p>
            <w:pPr>
              <w:spacing w:after="20"/>
              <w:jc w:val="both"/>
            </w:pPr>
            <w:r/>
            <w:r>
              <w:rPr>
                <w:b w:val="0"/>
                <w:sz w:val="19"/>
              </w:rPr>
              <w:t>1. Login sebagai administrator tenant UAT.</w:t>
            </w:r>
          </w:p>
          <w:p>
            <w:pPr>
              <w:spacing w:after="20"/>
              <w:jc w:val="both"/>
            </w:pPr>
            <w:r>
              <w:rPr>
                <w:b w:val="0"/>
                <w:sz w:val="19"/>
              </w:rPr>
              <w:t>2. Buka Apps ▸ filter Installed; pastikan terpasang: purchase, stock, account, point_of_sale, custom_retail_import, custom_approval_engine, custom_accounting_full, custom_coretax, custom_report_templates.</w:t>
            </w:r>
          </w:p>
          <w:p>
            <w:pPr>
              <w:spacing w:after="20"/>
              <w:jc w:val="both"/>
            </w:pPr>
            <w:r>
              <w:rPr>
                <w:b w:val="0"/>
                <w:sz w:val="19"/>
              </w:rPr>
              <w:t>3. Pastikan menu utama "Retail Import" tampil pada menu bar.</w:t>
            </w:r>
          </w:p>
        </w:tc>
      </w:tr>
      <w:tr>
        <w:tc>
          <w:tcPr>
            <w:tcW w:type="dxa" w:w="2098"/>
            <w:shd w:val="clear" w:fill="EDE7EC"/>
          </w:tcPr>
          <w:p>
            <w:r/>
            <w:r>
              <w:rPr>
                <w:b/>
                <w:sz w:val="18"/>
              </w:rPr>
              <w:t>Data Uji</w:t>
            </w:r>
          </w:p>
        </w:tc>
        <w:tc>
          <w:tcPr>
            <w:tcW w:type="dxa" w:w="7257"/>
          </w:tcPr>
          <w:p>
            <w:pPr>
              <w:spacing w:after="20"/>
              <w:jc w:val="both"/>
            </w:pPr>
            <w:r/>
            <w:r>
              <w:rPr>
                <w:b w:val="0"/>
                <w:sz w:val="19"/>
              </w:rPr>
              <w:t>Tenant UAT (mis. levis_uat).</w:t>
            </w:r>
          </w:p>
        </w:tc>
      </w:tr>
      <w:tr>
        <w:tc>
          <w:tcPr>
            <w:tcW w:type="dxa" w:w="2098"/>
            <w:shd w:val="clear" w:fill="EDE7EC"/>
          </w:tcPr>
          <w:p>
            <w:r/>
            <w:r>
              <w:rPr>
                <w:b/>
                <w:sz w:val="18"/>
              </w:rPr>
              <w:t>Hasil yang Diharapkan</w:t>
            </w:r>
          </w:p>
        </w:tc>
        <w:tc>
          <w:tcPr>
            <w:tcW w:type="dxa" w:w="7257"/>
          </w:tcPr>
          <w:p>
            <w:pPr>
              <w:spacing w:after="20"/>
              <w:jc w:val="both"/>
            </w:pPr>
            <w:r/>
            <w:r>
              <w:rPr>
                <w:b w:val="0"/>
                <w:sz w:val="19"/>
              </w:rPr>
              <w:t>Seluruh modul tercantum sebagai Installed.</w:t>
            </w:r>
          </w:p>
          <w:p>
            <w:pPr>
              <w:spacing w:after="20"/>
              <w:jc w:val="both"/>
            </w:pPr>
            <w:r>
              <w:rPr>
                <w:b w:val="0"/>
                <w:sz w:val="19"/>
              </w:rPr>
              <w:t>Menu "Retail Import" tampil dengan submenu Import Data, Import Logs, dan Configuration (Import Profiles, SFTP Feeds).</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UAT-ENV-02  —  Verifikasi 6 profil import Levi's ter-seed</w:t>
            </w:r>
          </w:p>
        </w:tc>
      </w:tr>
      <w:tr>
        <w:tc>
          <w:tcPr>
            <w:tcW w:type="dxa" w:w="2098"/>
            <w:shd w:val="clear" w:fill="EDE7EC"/>
          </w:tcPr>
          <w:p>
            <w:r/>
            <w:r>
              <w:rPr>
                <w:b/>
                <w:sz w:val="18"/>
              </w:rPr>
              <w:t>Referensi FR</w:t>
            </w:r>
          </w:p>
        </w:tc>
        <w:tc>
          <w:tcPr>
            <w:tcW w:type="dxa" w:w="7257"/>
          </w:tcPr>
          <w:p>
            <w:pPr>
              <w:spacing w:after="20"/>
              <w:jc w:val="both"/>
            </w:pPr>
            <w:r/>
            <w:r>
              <w:rPr>
                <w:b w:val="0"/>
                <w:sz w:val="19"/>
              </w:rPr>
              <w:t>FR-07, FR-08</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UAT-ENV-01 lolos; login sebagai Retail Import Manager.</w:t>
            </w:r>
          </w:p>
        </w:tc>
      </w:tr>
      <w:tr>
        <w:tc>
          <w:tcPr>
            <w:tcW w:type="dxa" w:w="2098"/>
            <w:shd w:val="clear" w:fill="EDE7EC"/>
          </w:tcPr>
          <w:p>
            <w:r/>
            <w:r>
              <w:rPr>
                <w:b/>
                <w:sz w:val="18"/>
              </w:rPr>
              <w:t>Langkah Pengujian</w:t>
            </w:r>
          </w:p>
        </w:tc>
        <w:tc>
          <w:tcPr>
            <w:tcW w:type="dxa" w:w="7257"/>
          </w:tcPr>
          <w:p>
            <w:pPr>
              <w:spacing w:after="20"/>
              <w:jc w:val="both"/>
            </w:pPr>
            <w:r/>
            <w:r>
              <w:rPr>
                <w:b w:val="0"/>
                <w:sz w:val="19"/>
              </w:rPr>
              <w:t>1. Buka Retail Import ▸ Configuration ▸ Import Profiles.</w:t>
            </w:r>
          </w:p>
          <w:p>
            <w:pPr>
              <w:spacing w:after="20"/>
              <w:jc w:val="both"/>
            </w:pPr>
            <w:r>
              <w:rPr>
                <w:b w:val="0"/>
                <w:sz w:val="19"/>
              </w:rPr>
              <w:t>2. Verifikasi keberadaan profil: levis_x101, levis_coa, levis_company, levis_x20, levis_x24, levis_x70d.</w:t>
            </w:r>
          </w:p>
          <w:p>
            <w:pPr>
              <w:spacing w:after="20"/>
              <w:jc w:val="both"/>
            </w:pPr>
            <w:r>
              <w:rPr>
                <w:b w:val="0"/>
                <w:sz w:val="19"/>
              </w:rPr>
              <w:t>3. Buka levis_x101; periksa file_format=xlsx, data_start_row=3, namespace=levis, dan column_map_json terisi.</w:t>
            </w:r>
          </w:p>
        </w:tc>
      </w:tr>
      <w:tr>
        <w:tc>
          <w:tcPr>
            <w:tcW w:type="dxa" w:w="2098"/>
            <w:shd w:val="clear" w:fill="EDE7EC"/>
          </w:tcPr>
          <w:p>
            <w:r/>
            <w:r>
              <w:rPr>
                <w:b/>
                <w:sz w:val="18"/>
              </w:rPr>
              <w:t>Data Uji</w:t>
            </w:r>
          </w:p>
        </w:tc>
        <w:tc>
          <w:tcPr>
            <w:tcW w:type="dxa" w:w="7257"/>
          </w:tcPr>
          <w:p>
            <w:pPr>
              <w:spacing w:after="20"/>
              <w:jc w:val="both"/>
            </w:pPr>
            <w:r/>
            <w:r>
              <w:rPr>
                <w:b w:val="0"/>
                <w:sz w:val="19"/>
              </w:rPr>
              <w:t>Data seed modul custom_retail_import.</w:t>
            </w:r>
          </w:p>
        </w:tc>
      </w:tr>
      <w:tr>
        <w:tc>
          <w:tcPr>
            <w:tcW w:type="dxa" w:w="2098"/>
            <w:shd w:val="clear" w:fill="EDE7EC"/>
          </w:tcPr>
          <w:p>
            <w:r/>
            <w:r>
              <w:rPr>
                <w:b/>
                <w:sz w:val="18"/>
              </w:rPr>
              <w:t>Hasil yang Diharapkan</w:t>
            </w:r>
          </w:p>
        </w:tc>
        <w:tc>
          <w:tcPr>
            <w:tcW w:type="dxa" w:w="7257"/>
          </w:tcPr>
          <w:p>
            <w:pPr>
              <w:spacing w:after="20"/>
              <w:jc w:val="both"/>
            </w:pPr>
            <w:r/>
            <w:r>
              <w:rPr>
                <w:b w:val="0"/>
                <w:sz w:val="19"/>
              </w:rPr>
              <w:t>Keenam profil ada dengan code, file_type, dan column_map_json sesuai jenis file.</w:t>
            </w:r>
          </w:p>
          <w:p>
            <w:pPr>
              <w:spacing w:after="20"/>
              <w:jc w:val="both"/>
            </w:pPr>
            <w:r>
              <w:rPr>
                <w:b w:val="0"/>
                <w:sz w:val="19"/>
              </w:rPr>
              <w:t>data_start_row sesuai: X101=3, CoA=3, Company=4, X20=2, X24=2, X70D=2.</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4.2 Suite UAT-MD — Import Master Data</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UAT-MD-01  —  Import Company / Legal Entity (levis_company)</w:t>
            </w:r>
          </w:p>
        </w:tc>
      </w:tr>
      <w:tr>
        <w:tc>
          <w:tcPr>
            <w:tcW w:type="dxa" w:w="2098"/>
            <w:shd w:val="clear" w:fill="EDE7EC"/>
          </w:tcPr>
          <w:p>
            <w:r/>
            <w:r>
              <w:rPr>
                <w:b/>
                <w:sz w:val="18"/>
              </w:rPr>
              <w:t>Referensi FR</w:t>
            </w:r>
          </w:p>
        </w:tc>
        <w:tc>
          <w:tcPr>
            <w:tcW w:type="dxa" w:w="7257"/>
          </w:tcPr>
          <w:p>
            <w:pPr>
              <w:spacing w:after="20"/>
              <w:jc w:val="both"/>
            </w:pPr>
            <w:r/>
            <w:r>
              <w:rPr>
                <w:b w:val="0"/>
                <w:sz w:val="19"/>
              </w:rPr>
              <w:t>FR-07</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Profil levis_company tersedia; file legal entity EBR disiapkan.</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w:t>
            </w:r>
          </w:p>
          <w:p>
            <w:pPr>
              <w:spacing w:after="20"/>
              <w:jc w:val="both"/>
            </w:pPr>
            <w:r>
              <w:rPr>
                <w:b w:val="0"/>
                <w:sz w:val="19"/>
              </w:rPr>
              <w:t>2. Pilih Profile = levis_company, unggah file legal entity, klik Import.</w:t>
            </w:r>
          </w:p>
          <w:p>
            <w:pPr>
              <w:spacing w:after="20"/>
              <w:jc w:val="both"/>
            </w:pPr>
            <w:r>
              <w:rPr>
                <w:b w:val="0"/>
                <w:sz w:val="19"/>
              </w:rPr>
              <w:t>3. Buka Settings ▸ Companies ▸ PT Era Busana Retailindo.</w:t>
            </w:r>
          </w:p>
        </w:tc>
      </w:tr>
      <w:tr>
        <w:tc>
          <w:tcPr>
            <w:tcW w:type="dxa" w:w="2098"/>
            <w:shd w:val="clear" w:fill="EDE7EC"/>
          </w:tcPr>
          <w:p>
            <w:r/>
            <w:r>
              <w:rPr>
                <w:b/>
                <w:sz w:val="18"/>
              </w:rPr>
              <w:t>Data Uji</w:t>
            </w:r>
          </w:p>
        </w:tc>
        <w:tc>
          <w:tcPr>
            <w:tcW w:type="dxa" w:w="7257"/>
          </w:tcPr>
          <w:p>
            <w:pPr>
              <w:spacing w:after="20"/>
              <w:jc w:val="both"/>
            </w:pPr>
            <w:r/>
            <w:r>
              <w:rPr>
                <w:b w:val="0"/>
                <w:sz w:val="19"/>
              </w:rPr>
              <w:t>Sheet key/value EBR (Nama, NPWP, Alamat, Telepon, Email).</w:t>
            </w:r>
          </w:p>
        </w:tc>
      </w:tr>
      <w:tr>
        <w:tc>
          <w:tcPr>
            <w:tcW w:type="dxa" w:w="2098"/>
            <w:shd w:val="clear" w:fill="EDE7EC"/>
          </w:tcPr>
          <w:p>
            <w:r/>
            <w:r>
              <w:rPr>
                <w:b/>
                <w:sz w:val="18"/>
              </w:rPr>
              <w:t>Hasil yang Diharapkan</w:t>
            </w:r>
          </w:p>
        </w:tc>
        <w:tc>
          <w:tcPr>
            <w:tcW w:type="dxa" w:w="7257"/>
          </w:tcPr>
          <w:p>
            <w:pPr>
              <w:spacing w:after="20"/>
              <w:jc w:val="both"/>
            </w:pPr>
            <w:r/>
            <w:r>
              <w:rPr>
                <w:b w:val="0"/>
                <w:sz w:val="19"/>
              </w:rPr>
              <w:t>res.company terisi: name, NPWP→vat, alamat→street, phone, email.</w:t>
            </w:r>
          </w:p>
          <w:p>
            <w:pPr>
              <w:spacing w:after="20"/>
              <w:jc w:val="both"/>
            </w:pPr>
            <w:r>
              <w:rPr>
                <w:b w:val="0"/>
                <w:sz w:val="19"/>
              </w:rPr>
              <w:t>Log import berstatus imported.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UAT-MD-02  —  Import Chart of Accounts (levis_coa)</w:t>
            </w:r>
          </w:p>
        </w:tc>
      </w:tr>
      <w:tr>
        <w:tc>
          <w:tcPr>
            <w:tcW w:type="dxa" w:w="2098"/>
            <w:shd w:val="clear" w:fill="EDE7EC"/>
          </w:tcPr>
          <w:p>
            <w:r/>
            <w:r>
              <w:rPr>
                <w:b/>
                <w:sz w:val="18"/>
              </w:rPr>
              <w:t>Referensi FR</w:t>
            </w:r>
          </w:p>
        </w:tc>
        <w:tc>
          <w:tcPr>
            <w:tcW w:type="dxa" w:w="7257"/>
          </w:tcPr>
          <w:p>
            <w:pPr>
              <w:spacing w:after="20"/>
              <w:jc w:val="both"/>
            </w:pPr>
            <w:r/>
            <w:r>
              <w:rPr>
                <w:b w:val="0"/>
                <w:sz w:val="19"/>
              </w:rPr>
              <w:t>FR-07</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Profil levis_coa tersedia; CoA EBR.xlsx clean.</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Profile = levis_coa; unggah CoA EBR.xlsx.</w:t>
            </w:r>
          </w:p>
          <w:p>
            <w:pPr>
              <w:spacing w:after="20"/>
              <w:jc w:val="both"/>
            </w:pPr>
            <w:r>
              <w:rPr>
                <w:b w:val="0"/>
                <w:sz w:val="19"/>
              </w:rPr>
              <w:t>2. Klik Preview (dry-run) lalu Import.</w:t>
            </w:r>
          </w:p>
          <w:p>
            <w:pPr>
              <w:spacing w:after="20"/>
              <w:jc w:val="both"/>
            </w:pPr>
            <w:r>
              <w:rPr>
                <w:b w:val="0"/>
                <w:sz w:val="19"/>
              </w:rPr>
              <w:t>3. Buka Accounting ▸ Configuration ▸ Chart of Accounts.</w:t>
            </w:r>
          </w:p>
        </w:tc>
      </w:tr>
      <w:tr>
        <w:tc>
          <w:tcPr>
            <w:tcW w:type="dxa" w:w="2098"/>
            <w:shd w:val="clear" w:fill="EDE7EC"/>
          </w:tcPr>
          <w:p>
            <w:r/>
            <w:r>
              <w:rPr>
                <w:b/>
                <w:sz w:val="18"/>
              </w:rPr>
              <w:t>Data Uji</w:t>
            </w:r>
          </w:p>
        </w:tc>
        <w:tc>
          <w:tcPr>
            <w:tcW w:type="dxa" w:w="7257"/>
          </w:tcPr>
          <w:p>
            <w:pPr>
              <w:spacing w:after="20"/>
              <w:jc w:val="both"/>
            </w:pPr>
            <w:r/>
            <w:r>
              <w:rPr>
                <w:b w:val="0"/>
                <w:sz w:val="19"/>
              </w:rPr>
              <w:t>CoA EBR.xlsx (code, name, account_type).</w:t>
            </w:r>
          </w:p>
        </w:tc>
      </w:tr>
      <w:tr>
        <w:tc>
          <w:tcPr>
            <w:tcW w:type="dxa" w:w="2098"/>
            <w:shd w:val="clear" w:fill="EDE7EC"/>
          </w:tcPr>
          <w:p>
            <w:r/>
            <w:r>
              <w:rPr>
                <w:b/>
                <w:sz w:val="18"/>
              </w:rPr>
              <w:t>Hasil yang Diharapkan</w:t>
            </w:r>
          </w:p>
        </w:tc>
        <w:tc>
          <w:tcPr>
            <w:tcW w:type="dxa" w:w="7257"/>
          </w:tcPr>
          <w:p>
            <w:pPr>
              <w:spacing w:after="20"/>
              <w:jc w:val="both"/>
            </w:pPr>
            <w:r/>
            <w:r>
              <w:rPr>
                <w:b w:val="0"/>
                <w:sz w:val="19"/>
              </w:rPr>
              <w:t>Jumlah account.account = jumlah baris CoA; account_type valid sesuai enum Odoo.</w:t>
            </w:r>
          </w:p>
          <w:p>
            <w:pPr>
              <w:spacing w:after="20"/>
              <w:jc w:val="both"/>
            </w:pPr>
            <w:r>
              <w:rPr>
                <w:b w:val="0"/>
                <w:sz w:val="19"/>
              </w:rPr>
              <w:t>Re-import memperbarui nama akun yang sudah ada, bukan menggandakan.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UAT-MD-03  —  Dry-run preview sebelum commit (X101)</w:t>
            </w:r>
          </w:p>
        </w:tc>
      </w:tr>
      <w:tr>
        <w:tc>
          <w:tcPr>
            <w:tcW w:type="dxa" w:w="2098"/>
            <w:shd w:val="clear" w:fill="EDE7EC"/>
          </w:tcPr>
          <w:p>
            <w:r/>
            <w:r>
              <w:rPr>
                <w:b/>
                <w:sz w:val="18"/>
              </w:rPr>
              <w:t>Referensi FR</w:t>
            </w:r>
          </w:p>
        </w:tc>
        <w:tc>
          <w:tcPr>
            <w:tcW w:type="dxa" w:w="7257"/>
          </w:tcPr>
          <w:p>
            <w:pPr>
              <w:spacing w:after="20"/>
              <w:jc w:val="both"/>
            </w:pPr>
            <w:r/>
            <w:r>
              <w:rPr>
                <w:b w:val="0"/>
                <w:sz w:val="19"/>
              </w:rPr>
              <w:t>FR-08</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Profil levis_x101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Profile = levis_x101; unggah X101.</w:t>
            </w:r>
          </w:p>
          <w:p>
            <w:pPr>
              <w:spacing w:after="20"/>
              <w:jc w:val="both"/>
            </w:pPr>
            <w:r>
              <w:rPr>
                <w:b w:val="0"/>
                <w:sz w:val="19"/>
              </w:rPr>
              <w:t>2. Klik tombol "Preview (dry-run)".</w:t>
            </w:r>
          </w:p>
          <w:p>
            <w:pPr>
              <w:spacing w:after="20"/>
              <w:jc w:val="both"/>
            </w:pPr>
            <w:r>
              <w:rPr>
                <w:b w:val="0"/>
                <w:sz w:val="19"/>
              </w:rPr>
              <w:t>3. Amati panel Preview; jangan klik Import.</w:t>
            </w:r>
          </w:p>
          <w:p>
            <w:pPr>
              <w:spacing w:after="20"/>
              <w:jc w:val="both"/>
            </w:pPr>
            <w:r>
              <w:rPr>
                <w:b w:val="0"/>
                <w:sz w:val="19"/>
              </w:rPr>
              <w:t>4. Cek Import Logs dan product.template count.</w:t>
            </w:r>
          </w:p>
        </w:tc>
      </w:tr>
      <w:tr>
        <w:tc>
          <w:tcPr>
            <w:tcW w:type="dxa" w:w="2098"/>
            <w:shd w:val="clear" w:fill="EDE7EC"/>
          </w:tcPr>
          <w:p>
            <w:r/>
            <w:r>
              <w:rPr>
                <w:b/>
                <w:sz w:val="18"/>
              </w:rPr>
              <w:t>Data Uji</w:t>
            </w:r>
          </w:p>
        </w:tc>
        <w:tc>
          <w:tcPr>
            <w:tcW w:type="dxa" w:w="7257"/>
          </w:tcPr>
          <w:p>
            <w:pPr>
              <w:spacing w:after="20"/>
              <w:jc w:val="both"/>
            </w:pPr>
            <w:r/>
            <w:r>
              <w:rPr>
                <w:b w:val="0"/>
                <w:sz w:val="19"/>
              </w:rPr>
              <w:t>X101_Material_Master.xlsx.</w:t>
            </w:r>
          </w:p>
        </w:tc>
      </w:tr>
      <w:tr>
        <w:tc>
          <w:tcPr>
            <w:tcW w:type="dxa" w:w="2098"/>
            <w:shd w:val="clear" w:fill="EDE7EC"/>
          </w:tcPr>
          <w:p>
            <w:r/>
            <w:r>
              <w:rPr>
                <w:b/>
                <w:sz w:val="18"/>
              </w:rPr>
              <w:t>Hasil yang Diharapkan</w:t>
            </w:r>
          </w:p>
        </w:tc>
        <w:tc>
          <w:tcPr>
            <w:tcW w:type="dxa" w:w="7257"/>
          </w:tcPr>
          <w:p>
            <w:pPr>
              <w:spacing w:after="20"/>
              <w:jc w:val="both"/>
            </w:pPr>
            <w:r/>
            <w:r>
              <w:rPr>
                <w:b w:val="0"/>
                <w:sz w:val="19"/>
              </w:rPr>
              <w:t>Panel Preview menampilkan profil, jumlah sample row terparse, jumlah blank skipped, dan sampel field logis per baris (mis. product_code, sku, size).</w:t>
            </w:r>
          </w:p>
          <w:p>
            <w:pPr>
              <w:spacing w:after="20"/>
              <w:jc w:val="both"/>
            </w:pPr>
            <w:r>
              <w:rPr>
                <w:b w:val="0"/>
                <w:sz w:val="19"/>
              </w:rPr>
              <w:t>TIDAK ada record dibuat dan tidak ada log import baru (dry-run, no commit).</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UAT-MD-04  —  Import master produk X101 (asinkron via queue_job)</w:t>
            </w:r>
          </w:p>
        </w:tc>
      </w:tr>
      <w:tr>
        <w:tc>
          <w:tcPr>
            <w:tcW w:type="dxa" w:w="2098"/>
            <w:shd w:val="clear" w:fill="EDE7EC"/>
          </w:tcPr>
          <w:p>
            <w:r/>
            <w:r>
              <w:rPr>
                <w:b/>
                <w:sz w:val="18"/>
              </w:rPr>
              <w:t>Referensi FR</w:t>
            </w:r>
          </w:p>
        </w:tc>
        <w:tc>
          <w:tcPr>
            <w:tcW w:type="dxa" w:w="7257"/>
          </w:tcPr>
          <w:p>
            <w:pPr>
              <w:spacing w:after="20"/>
              <w:jc w:val="both"/>
            </w:pPr>
            <w:r/>
            <w:r>
              <w:rPr>
                <w:b w:val="0"/>
                <w:sz w:val="19"/>
              </w:rPr>
              <w:t>FR-07, FR-08</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queue_job runner aktif; profil levis_x101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Profile = levis_x101; unggah X101; klik Import.</w:t>
            </w:r>
          </w:p>
          <w:p>
            <w:pPr>
              <w:spacing w:after="20"/>
              <w:jc w:val="both"/>
            </w:pPr>
            <w:r>
              <w:rPr>
                <w:b w:val="0"/>
                <w:sz w:val="19"/>
              </w:rPr>
              <w:t>2. Amati log import berpindah ke state queued lalu running (job_uuid terisi).</w:t>
            </w:r>
          </w:p>
          <w:p>
            <w:pPr>
              <w:spacing w:after="20"/>
              <w:jc w:val="both"/>
            </w:pPr>
            <w:r>
              <w:rPr>
                <w:b w:val="0"/>
                <w:sz w:val="19"/>
              </w:rPr>
              <w:t>3. Tunggu job selesai (±30 menit); buka log saat state imported.</w:t>
            </w:r>
          </w:p>
          <w:p>
            <w:pPr>
              <w:spacing w:after="20"/>
              <w:jc w:val="both"/>
            </w:pPr>
            <w:r>
              <w:rPr>
                <w:b w:val="0"/>
                <w:sz w:val="19"/>
              </w:rPr>
              <w:t>4. Verifikasi Inventory ▸ Products: count template &amp; varian, default_code, barcode, atribut, kategori.</w:t>
            </w:r>
          </w:p>
        </w:tc>
      </w:tr>
      <w:tr>
        <w:tc>
          <w:tcPr>
            <w:tcW w:type="dxa" w:w="2098"/>
            <w:shd w:val="clear" w:fill="EDE7EC"/>
          </w:tcPr>
          <w:p>
            <w:r/>
            <w:r>
              <w:rPr>
                <w:b/>
                <w:sz w:val="18"/>
              </w:rPr>
              <w:t>Data Uji</w:t>
            </w:r>
          </w:p>
        </w:tc>
        <w:tc>
          <w:tcPr>
            <w:tcW w:type="dxa" w:w="7257"/>
          </w:tcPr>
          <w:p>
            <w:pPr>
              <w:spacing w:after="20"/>
              <w:jc w:val="both"/>
            </w:pPr>
            <w:r/>
            <w:r>
              <w:rPr>
                <w:b w:val="0"/>
                <w:sz w:val="19"/>
              </w:rPr>
              <w:t>X101 full (±14.885 artikel / ±159.658 SKU; Size 89, Inseam 24, kategori 170).</w:t>
            </w:r>
          </w:p>
        </w:tc>
      </w:tr>
      <w:tr>
        <w:tc>
          <w:tcPr>
            <w:tcW w:type="dxa" w:w="2098"/>
            <w:shd w:val="clear" w:fill="EDE7EC"/>
          </w:tcPr>
          <w:p>
            <w:r/>
            <w:r>
              <w:rPr>
                <w:b/>
                <w:sz w:val="18"/>
              </w:rPr>
              <w:t>Hasil yang Diharapkan</w:t>
            </w:r>
          </w:p>
        </w:tc>
        <w:tc>
          <w:tcPr>
            <w:tcW w:type="dxa" w:w="7257"/>
          </w:tcPr>
          <w:p>
            <w:pPr>
              <w:spacing w:after="20"/>
              <w:jc w:val="both"/>
            </w:pPr>
            <w:r/>
            <w:r>
              <w:rPr>
                <w:b w:val="0"/>
                <w:sz w:val="19"/>
              </w:rPr>
              <w:t>Import dijalankan asinkron (job_uuid terisi) tanpa ERR_EMPTY_RESPONSE.</w:t>
            </w:r>
          </w:p>
          <w:p>
            <w:pPr>
              <w:spacing w:after="20"/>
              <w:jc w:val="both"/>
            </w:pPr>
            <w:r>
              <w:rPr>
                <w:b w:val="0"/>
                <w:sz w:val="19"/>
              </w:rPr>
              <w:t>product.template ±14.885; product.product ±159.658 dengan default_code=SKU dan barcode=GTIN.</w:t>
            </w:r>
          </w:p>
          <w:p>
            <w:pPr>
              <w:spacing w:after="20"/>
              <w:jc w:val="both"/>
            </w:pPr>
            <w:r>
              <w:rPr>
                <w:b w:val="0"/>
                <w:sz w:val="19"/>
              </w:rPr>
              <w:t>Kategori 3 tingkat (CATEGORY&gt;CLASS&gt;SUBCLASS) dan atribut Size+Inseam terbentuk.</w:t>
            </w:r>
          </w:p>
          <w:p>
            <w:pPr>
              <w:spacing w:after="20"/>
              <w:jc w:val="both"/>
            </w:pPr>
            <w:r>
              <w:rPr>
                <w:b w:val="0"/>
                <w:sz w:val="19"/>
              </w:rPr>
              <w:t>Log: state imported, records_created/matched terisi, error_count = 0 (atau partial dengan error per baris bila ada).</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UAT-MD-05  —  Perbaikan encoding U+FFFD → ® pada deskripsi produk</w:t>
            </w:r>
          </w:p>
        </w:tc>
      </w:tr>
      <w:tr>
        <w:tc>
          <w:tcPr>
            <w:tcW w:type="dxa" w:w="2098"/>
            <w:shd w:val="clear" w:fill="EDE7EC"/>
          </w:tcPr>
          <w:p>
            <w:r/>
            <w:r>
              <w:rPr>
                <w:b/>
                <w:sz w:val="18"/>
              </w:rPr>
              <w:t>Referensi FR</w:t>
            </w:r>
          </w:p>
        </w:tc>
        <w:tc>
          <w:tcPr>
            <w:tcW w:type="dxa" w:w="7257"/>
          </w:tcPr>
          <w:p>
            <w:pPr>
              <w:spacing w:after="20"/>
              <w:jc w:val="both"/>
            </w:pPr>
            <w:r/>
            <w:r>
              <w:rPr>
                <w:b w:val="0"/>
                <w:sz w:val="19"/>
              </w:rPr>
              <w:t>FR-07</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X101 berisi karakter rusak (mis. "LEVI'S�"); fix_encoding aktif pada profil.</w:t>
            </w:r>
          </w:p>
        </w:tc>
      </w:tr>
      <w:tr>
        <w:tc>
          <w:tcPr>
            <w:tcW w:type="dxa" w:w="2098"/>
            <w:shd w:val="clear" w:fill="EDE7EC"/>
          </w:tcPr>
          <w:p>
            <w:r/>
            <w:r>
              <w:rPr>
                <w:b/>
                <w:sz w:val="18"/>
              </w:rPr>
              <w:t>Langkah Pengujian</w:t>
            </w:r>
          </w:p>
        </w:tc>
        <w:tc>
          <w:tcPr>
            <w:tcW w:type="dxa" w:w="7257"/>
          </w:tcPr>
          <w:p>
            <w:pPr>
              <w:spacing w:after="20"/>
              <w:jc w:val="both"/>
            </w:pPr>
            <w:r/>
            <w:r>
              <w:rPr>
                <w:b w:val="0"/>
                <w:sz w:val="19"/>
              </w:rPr>
              <w:t>1. Import X101 (atau gunakan hasil UAT-MD-04).</w:t>
            </w:r>
          </w:p>
          <w:p>
            <w:pPr>
              <w:spacing w:after="20"/>
              <w:jc w:val="both"/>
            </w:pPr>
            <w:r>
              <w:rPr>
                <w:b w:val="0"/>
                <w:sz w:val="19"/>
              </w:rPr>
              <w:t>2. Buka beberapa produk yang deskripsinya mengandung simbol merek dagang.</w:t>
            </w:r>
          </w:p>
        </w:tc>
      </w:tr>
      <w:tr>
        <w:tc>
          <w:tcPr>
            <w:tcW w:type="dxa" w:w="2098"/>
            <w:shd w:val="clear" w:fill="EDE7EC"/>
          </w:tcPr>
          <w:p>
            <w:r/>
            <w:r>
              <w:rPr>
                <w:b/>
                <w:sz w:val="18"/>
              </w:rPr>
              <w:t>Data Uji</w:t>
            </w:r>
          </w:p>
        </w:tc>
        <w:tc>
          <w:tcPr>
            <w:tcW w:type="dxa" w:w="7257"/>
          </w:tcPr>
          <w:p>
            <w:pPr>
              <w:spacing w:after="20"/>
              <w:jc w:val="both"/>
            </w:pPr>
            <w:r/>
            <w:r>
              <w:rPr>
                <w:b w:val="0"/>
                <w:sz w:val="19"/>
              </w:rPr>
              <w:t>Baris X101 dengan karakter U+FFFD.</w:t>
            </w:r>
          </w:p>
        </w:tc>
      </w:tr>
      <w:tr>
        <w:tc>
          <w:tcPr>
            <w:tcW w:type="dxa" w:w="2098"/>
            <w:shd w:val="clear" w:fill="EDE7EC"/>
          </w:tcPr>
          <w:p>
            <w:r/>
            <w:r>
              <w:rPr>
                <w:b/>
                <w:sz w:val="18"/>
              </w:rPr>
              <w:t>Hasil yang Diharapkan</w:t>
            </w:r>
          </w:p>
        </w:tc>
        <w:tc>
          <w:tcPr>
            <w:tcW w:type="dxa" w:w="7257"/>
          </w:tcPr>
          <w:p>
            <w:pPr>
              <w:spacing w:after="20"/>
              <w:jc w:val="both"/>
            </w:pPr>
            <w:r/>
            <w:r>
              <w:rPr>
                <w:b w:val="0"/>
                <w:sz w:val="19"/>
              </w:rPr>
              <w:t>Karakter rusak U+FFFD tergantikan '®' pada deskripsi/nama produk; tidak ada karakter rusak tersisa pada field string.</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UAT-MD-06  —  Idempotensi re-import X101 (external ID, tanpa duplikasi)</w:t>
            </w:r>
          </w:p>
        </w:tc>
      </w:tr>
      <w:tr>
        <w:tc>
          <w:tcPr>
            <w:tcW w:type="dxa" w:w="2098"/>
            <w:shd w:val="clear" w:fill="EDE7EC"/>
          </w:tcPr>
          <w:p>
            <w:r/>
            <w:r>
              <w:rPr>
                <w:b/>
                <w:sz w:val="18"/>
              </w:rPr>
              <w:t>Referensi FR</w:t>
            </w:r>
          </w:p>
        </w:tc>
        <w:tc>
          <w:tcPr>
            <w:tcW w:type="dxa" w:w="7257"/>
          </w:tcPr>
          <w:p>
            <w:pPr>
              <w:spacing w:after="20"/>
              <w:jc w:val="both"/>
            </w:pPr>
            <w:r/>
            <w:r>
              <w:rPr>
                <w:b w:val="0"/>
                <w:sz w:val="19"/>
              </w:rPr>
              <w:t>FR-09</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UAT-MD-04 selesai (X101 sudah terimpor).</w:t>
            </w:r>
          </w:p>
        </w:tc>
      </w:tr>
      <w:tr>
        <w:tc>
          <w:tcPr>
            <w:tcW w:type="dxa" w:w="2098"/>
            <w:shd w:val="clear" w:fill="EDE7EC"/>
          </w:tcPr>
          <w:p>
            <w:r/>
            <w:r>
              <w:rPr>
                <w:b/>
                <w:sz w:val="18"/>
              </w:rPr>
              <w:t>Langkah Pengujian</w:t>
            </w:r>
          </w:p>
        </w:tc>
        <w:tc>
          <w:tcPr>
            <w:tcW w:type="dxa" w:w="7257"/>
          </w:tcPr>
          <w:p>
            <w:pPr>
              <w:spacing w:after="20"/>
              <w:jc w:val="both"/>
            </w:pPr>
            <w:r/>
            <w:r>
              <w:rPr>
                <w:b w:val="0"/>
                <w:sz w:val="19"/>
              </w:rPr>
              <w:t>1. Catat jumlah product.template dan product.product saat ini.</w:t>
            </w:r>
          </w:p>
          <w:p>
            <w:pPr>
              <w:spacing w:after="20"/>
              <w:jc w:val="both"/>
            </w:pPr>
            <w:r>
              <w:rPr>
                <w:b w:val="0"/>
                <w:sz w:val="19"/>
              </w:rPr>
              <w:t>2. Re-import file X101 yang sama; karena dedup file aktif, centang "Force re-import" agar diproses ulang.</w:t>
            </w:r>
          </w:p>
          <w:p>
            <w:pPr>
              <w:spacing w:after="20"/>
              <w:jc w:val="both"/>
            </w:pPr>
            <w:r>
              <w:rPr>
                <w:b w:val="0"/>
                <w:sz w:val="19"/>
              </w:rPr>
              <w:t>3. Tunggu selesai; bandingkan kembali jumlah record.</w:t>
            </w:r>
          </w:p>
        </w:tc>
      </w:tr>
      <w:tr>
        <w:tc>
          <w:tcPr>
            <w:tcW w:type="dxa" w:w="2098"/>
            <w:shd w:val="clear" w:fill="EDE7EC"/>
          </w:tcPr>
          <w:p>
            <w:r/>
            <w:r>
              <w:rPr>
                <w:b/>
                <w:sz w:val="18"/>
              </w:rPr>
              <w:t>Data Uji</w:t>
            </w:r>
          </w:p>
        </w:tc>
        <w:tc>
          <w:tcPr>
            <w:tcW w:type="dxa" w:w="7257"/>
          </w:tcPr>
          <w:p>
            <w:pPr>
              <w:spacing w:after="20"/>
              <w:jc w:val="both"/>
            </w:pPr>
            <w:r/>
            <w:r>
              <w:rPr>
                <w:b w:val="0"/>
                <w:sz w:val="19"/>
              </w:rPr>
              <w:t>File X101 identik.</w:t>
            </w:r>
          </w:p>
        </w:tc>
      </w:tr>
      <w:tr>
        <w:tc>
          <w:tcPr>
            <w:tcW w:type="dxa" w:w="2098"/>
            <w:shd w:val="clear" w:fill="EDE7EC"/>
          </w:tcPr>
          <w:p>
            <w:r/>
            <w:r>
              <w:rPr>
                <w:b/>
                <w:sz w:val="18"/>
              </w:rPr>
              <w:t>Hasil yang Diharapkan</w:t>
            </w:r>
          </w:p>
        </w:tc>
        <w:tc>
          <w:tcPr>
            <w:tcW w:type="dxa" w:w="7257"/>
          </w:tcPr>
          <w:p>
            <w:pPr>
              <w:spacing w:after="20"/>
              <w:jc w:val="both"/>
            </w:pPr>
            <w:r/>
            <w:r>
              <w:rPr>
                <w:b w:val="0"/>
                <w:sz w:val="19"/>
              </w:rPr>
              <w:t>Jumlah template &amp; varian TIDAK bertambah (record di-update via external ID namespace 'levis', bukan diduplikasi).</w:t>
            </w:r>
          </w:p>
          <w:p>
            <w:pPr>
              <w:spacing w:after="20"/>
              <w:jc w:val="both"/>
            </w:pPr>
            <w:r>
              <w:rPr>
                <w:b w:val="0"/>
                <w:sz w:val="19"/>
              </w:rPr>
              <w:t>Log mencatat records_matched &gt; 0 dan records_created ≈ 0.</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UAT-MD-07  —  Pembentukan warehouse dari Store Master</w:t>
            </w:r>
          </w:p>
        </w:tc>
      </w:tr>
      <w:tr>
        <w:tc>
          <w:tcPr>
            <w:tcW w:type="dxa" w:w="2098"/>
            <w:shd w:val="clear" w:fill="EDE7EC"/>
          </w:tcPr>
          <w:p>
            <w:r/>
            <w:r>
              <w:rPr>
                <w:b/>
                <w:sz w:val="18"/>
              </w:rPr>
              <w:t>Referensi FR</w:t>
            </w:r>
          </w:p>
        </w:tc>
        <w:tc>
          <w:tcPr>
            <w:tcW w:type="dxa" w:w="7257"/>
          </w:tcPr>
          <w:p>
            <w:pPr>
              <w:spacing w:after="20"/>
              <w:jc w:val="both"/>
            </w:pPr>
            <w:r/>
            <w:r>
              <w:rPr>
                <w:b w:val="0"/>
                <w:sz w:val="19"/>
              </w:rPr>
              <w:t>FR-07</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Store Master tersedia; loader Track A (04_load_stores.py) disiapkan.</w:t>
            </w:r>
          </w:p>
        </w:tc>
      </w:tr>
      <w:tr>
        <w:tc>
          <w:tcPr>
            <w:tcW w:type="dxa" w:w="2098"/>
            <w:shd w:val="clear" w:fill="EDE7EC"/>
          </w:tcPr>
          <w:p>
            <w:r/>
            <w:r>
              <w:rPr>
                <w:b/>
                <w:sz w:val="18"/>
              </w:rPr>
              <w:t>Langkah Pengujian</w:t>
            </w:r>
          </w:p>
        </w:tc>
        <w:tc>
          <w:tcPr>
            <w:tcW w:type="dxa" w:w="7257"/>
          </w:tcPr>
          <w:p>
            <w:pPr>
              <w:spacing w:after="20"/>
              <w:jc w:val="both"/>
            </w:pPr>
            <w:r/>
            <w:r>
              <w:rPr>
                <w:b w:val="0"/>
                <w:sz w:val="19"/>
              </w:rPr>
              <w:t>1. Jalankan loader store (Track A) atau profil store_master sesuai prosedur.</w:t>
            </w:r>
          </w:p>
          <w:p>
            <w:pPr>
              <w:spacing w:after="20"/>
              <w:jc w:val="both"/>
            </w:pPr>
            <w:r>
              <w:rPr>
                <w:b w:val="0"/>
                <w:sz w:val="19"/>
              </w:rPr>
              <w:t>2. Buka Inventory ▸ Configuration ▸ Warehouses.</w:t>
            </w:r>
          </w:p>
          <w:p>
            <w:pPr>
              <w:spacing w:after="20"/>
              <w:jc w:val="both"/>
            </w:pPr>
            <w:r>
              <w:rPr>
                <w:b w:val="0"/>
                <w:sz w:val="19"/>
              </w:rPr>
              <w:t>3. Verifikasi external ID wh_&lt;storecode&gt; terbentuk untuk tiap toko.</w:t>
            </w:r>
          </w:p>
        </w:tc>
      </w:tr>
      <w:tr>
        <w:tc>
          <w:tcPr>
            <w:tcW w:type="dxa" w:w="2098"/>
            <w:shd w:val="clear" w:fill="EDE7EC"/>
          </w:tcPr>
          <w:p>
            <w:r/>
            <w:r>
              <w:rPr>
                <w:b/>
                <w:sz w:val="18"/>
              </w:rPr>
              <w:t>Data Uji</w:t>
            </w:r>
          </w:p>
        </w:tc>
        <w:tc>
          <w:tcPr>
            <w:tcW w:type="dxa" w:w="7257"/>
          </w:tcPr>
          <w:p>
            <w:pPr>
              <w:spacing w:after="20"/>
              <w:jc w:val="both"/>
            </w:pPr>
            <w:r/>
            <w:r>
              <w:rPr>
                <w:b w:val="0"/>
                <w:sz w:val="19"/>
              </w:rPr>
              <w:t>LEVI'S - STORE MASTER DATA.xlsx (24 lokasi: 1 DC + 23 toko).</w:t>
            </w:r>
          </w:p>
        </w:tc>
      </w:tr>
      <w:tr>
        <w:tc>
          <w:tcPr>
            <w:tcW w:type="dxa" w:w="2098"/>
            <w:shd w:val="clear" w:fill="EDE7EC"/>
          </w:tcPr>
          <w:p>
            <w:r/>
            <w:r>
              <w:rPr>
                <w:b/>
                <w:sz w:val="18"/>
              </w:rPr>
              <w:t>Hasil yang Diharapkan</w:t>
            </w:r>
          </w:p>
        </w:tc>
        <w:tc>
          <w:tcPr>
            <w:tcW w:type="dxa" w:w="7257"/>
          </w:tcPr>
          <w:p>
            <w:pPr>
              <w:spacing w:after="20"/>
              <w:jc w:val="both"/>
            </w:pPr>
            <w:r/>
            <w:r>
              <w:rPr>
                <w:b w:val="0"/>
                <w:sz w:val="19"/>
              </w:rPr>
              <w:t>Warehouse terbentuk per toko (target 24); external ID wh_&lt;storecode&gt; menjadi kunci join file X.</w:t>
            </w:r>
          </w:p>
          <w:p>
            <w:pPr>
              <w:spacing w:after="20"/>
              <w:jc w:val="both"/>
            </w:pPr>
            <w:r>
              <w:rPr>
                <w:b w:val="0"/>
                <w:sz w:val="19"/>
              </w:rPr>
              <w:t>Catatan: bila kode toko 23/24 belum tersedia (isu terbuka #2), hanya toko berkode yang terbentuk — dicatat sebagai Blocked, bukan Gagal.</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4.3 Suite UAT-IMP — Kontrol Adapter Import</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UAT-IMP-01  —  Deduplikasi file identik (SHA256) ditolak</w:t>
            </w:r>
          </w:p>
        </w:tc>
      </w:tr>
      <w:tr>
        <w:tc>
          <w:tcPr>
            <w:tcW w:type="dxa" w:w="2098"/>
            <w:shd w:val="clear" w:fill="EDE7EC"/>
          </w:tcPr>
          <w:p>
            <w:r/>
            <w:r>
              <w:rPr>
                <w:b/>
                <w:sz w:val="18"/>
              </w:rPr>
              <w:t>Referensi FR</w:t>
            </w:r>
          </w:p>
        </w:tc>
        <w:tc>
          <w:tcPr>
            <w:tcW w:type="dxa" w:w="7257"/>
          </w:tcPr>
          <w:p>
            <w:pPr>
              <w:spacing w:after="20"/>
              <w:jc w:val="both"/>
            </w:pPr>
            <w:r/>
            <w:r>
              <w:rPr>
                <w:b w:val="0"/>
                <w:sz w:val="19"/>
              </w:rPr>
              <w:t>FR-09</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Sebuah file telah berhasil diimpor (mis. CoA dari UAT-MD-02).</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pilih profil yang sama; unggah file yang sama persis.</w:t>
            </w:r>
          </w:p>
          <w:p>
            <w:pPr>
              <w:spacing w:after="20"/>
              <w:jc w:val="both"/>
            </w:pPr>
            <w:r>
              <w:rPr>
                <w:b w:val="0"/>
                <w:sz w:val="19"/>
              </w:rPr>
              <w:t>2. Pastikan "Force re-import" TIDAK dicentang; klik Import.</w:t>
            </w:r>
          </w:p>
        </w:tc>
      </w:tr>
      <w:tr>
        <w:tc>
          <w:tcPr>
            <w:tcW w:type="dxa" w:w="2098"/>
            <w:shd w:val="clear" w:fill="EDE7EC"/>
          </w:tcPr>
          <w:p>
            <w:r/>
            <w:r>
              <w:rPr>
                <w:b/>
                <w:sz w:val="18"/>
              </w:rPr>
              <w:t>Data Uji</w:t>
            </w:r>
          </w:p>
        </w:tc>
        <w:tc>
          <w:tcPr>
            <w:tcW w:type="dxa" w:w="7257"/>
          </w:tcPr>
          <w:p>
            <w:pPr>
              <w:spacing w:after="20"/>
              <w:jc w:val="both"/>
            </w:pPr>
            <w:r/>
            <w:r>
              <w:rPr>
                <w:b w:val="0"/>
                <w:sz w:val="19"/>
              </w:rPr>
              <w:t>File identik dengan import sebelumnya.</w:t>
            </w:r>
          </w:p>
        </w:tc>
      </w:tr>
      <w:tr>
        <w:tc>
          <w:tcPr>
            <w:tcW w:type="dxa" w:w="2098"/>
            <w:shd w:val="clear" w:fill="EDE7EC"/>
          </w:tcPr>
          <w:p>
            <w:r/>
            <w:r>
              <w:rPr>
                <w:b/>
                <w:sz w:val="18"/>
              </w:rPr>
              <w:t>Hasil yang Diharapkan</w:t>
            </w:r>
          </w:p>
        </w:tc>
        <w:tc>
          <w:tcPr>
            <w:tcW w:type="dxa" w:w="7257"/>
          </w:tcPr>
          <w:p>
            <w:pPr>
              <w:spacing w:after="20"/>
              <w:jc w:val="both"/>
            </w:pPr>
            <w:r/>
            <w:r>
              <w:rPr>
                <w:b w:val="0"/>
                <w:sz w:val="19"/>
              </w:rPr>
              <w:t>Import ditolak dengan pesan: "This exact file was already imported/queued (log #N). Tick 'Force re-import' to override."</w:t>
            </w:r>
          </w:p>
          <w:p>
            <w:pPr>
              <w:spacing w:after="20"/>
              <w:jc w:val="both"/>
            </w:pPr>
            <w:r>
              <w:rPr>
                <w:b w:val="0"/>
                <w:sz w:val="19"/>
              </w:rPr>
              <w:t>Tidak ada log baru berstatus imported dibuat.</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UAT-IMP-02  —  Force re-import menimpa penolakan dedup</w:t>
            </w:r>
          </w:p>
        </w:tc>
      </w:tr>
      <w:tr>
        <w:tc>
          <w:tcPr>
            <w:tcW w:type="dxa" w:w="2098"/>
            <w:shd w:val="clear" w:fill="EDE7EC"/>
          </w:tcPr>
          <w:p>
            <w:r/>
            <w:r>
              <w:rPr>
                <w:b/>
                <w:sz w:val="18"/>
              </w:rPr>
              <w:t>Referensi FR</w:t>
            </w:r>
          </w:p>
        </w:tc>
        <w:tc>
          <w:tcPr>
            <w:tcW w:type="dxa" w:w="7257"/>
          </w:tcPr>
          <w:p>
            <w:pPr>
              <w:spacing w:after="20"/>
              <w:jc w:val="both"/>
            </w:pPr>
            <w:r/>
            <w:r>
              <w:rPr>
                <w:b w:val="0"/>
                <w:sz w:val="19"/>
              </w:rPr>
              <w:t>FR-09</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UAT-IMP-01 menampilkan penolakan dedup.</w:t>
            </w:r>
          </w:p>
        </w:tc>
      </w:tr>
      <w:tr>
        <w:tc>
          <w:tcPr>
            <w:tcW w:type="dxa" w:w="2098"/>
            <w:shd w:val="clear" w:fill="EDE7EC"/>
          </w:tcPr>
          <w:p>
            <w:r/>
            <w:r>
              <w:rPr>
                <w:b/>
                <w:sz w:val="18"/>
              </w:rPr>
              <w:t>Langkah Pengujian</w:t>
            </w:r>
          </w:p>
        </w:tc>
        <w:tc>
          <w:tcPr>
            <w:tcW w:type="dxa" w:w="7257"/>
          </w:tcPr>
          <w:p>
            <w:pPr>
              <w:spacing w:after="20"/>
              <w:jc w:val="both"/>
            </w:pPr>
            <w:r/>
            <w:r>
              <w:rPr>
                <w:b w:val="0"/>
                <w:sz w:val="19"/>
              </w:rPr>
              <w:t>1. Pada wizard, centang "Force re-import".</w:t>
            </w:r>
          </w:p>
          <w:p>
            <w:pPr>
              <w:spacing w:after="20"/>
              <w:jc w:val="both"/>
            </w:pPr>
            <w:r>
              <w:rPr>
                <w:b w:val="0"/>
                <w:sz w:val="19"/>
              </w:rPr>
              <w:t>2. Klik Import; buka Import Logs.</w:t>
            </w:r>
          </w:p>
        </w:tc>
      </w:tr>
      <w:tr>
        <w:tc>
          <w:tcPr>
            <w:tcW w:type="dxa" w:w="2098"/>
            <w:shd w:val="clear" w:fill="EDE7EC"/>
          </w:tcPr>
          <w:p>
            <w:r/>
            <w:r>
              <w:rPr>
                <w:b/>
                <w:sz w:val="18"/>
              </w:rPr>
              <w:t>Data Uji</w:t>
            </w:r>
          </w:p>
        </w:tc>
        <w:tc>
          <w:tcPr>
            <w:tcW w:type="dxa" w:w="7257"/>
          </w:tcPr>
          <w:p>
            <w:pPr>
              <w:spacing w:after="20"/>
              <w:jc w:val="both"/>
            </w:pPr>
            <w:r/>
            <w:r>
              <w:rPr>
                <w:b w:val="0"/>
                <w:sz w:val="19"/>
              </w:rPr>
              <w:t>File identik + opsi Force re-import.</w:t>
            </w:r>
          </w:p>
        </w:tc>
      </w:tr>
      <w:tr>
        <w:tc>
          <w:tcPr>
            <w:tcW w:type="dxa" w:w="2098"/>
            <w:shd w:val="clear" w:fill="EDE7EC"/>
          </w:tcPr>
          <w:p>
            <w:r/>
            <w:r>
              <w:rPr>
                <w:b/>
                <w:sz w:val="18"/>
              </w:rPr>
              <w:t>Hasil yang Diharapkan</w:t>
            </w:r>
          </w:p>
        </w:tc>
        <w:tc>
          <w:tcPr>
            <w:tcW w:type="dxa" w:w="7257"/>
          </w:tcPr>
          <w:p>
            <w:pPr>
              <w:spacing w:after="20"/>
              <w:jc w:val="both"/>
            </w:pPr>
            <w:r/>
            <w:r>
              <w:rPr>
                <w:b w:val="0"/>
                <w:sz w:val="19"/>
              </w:rPr>
              <w:t>Import diproses dan log baru terbentuk; tindakan force tercatat (file_hash sama, log baru terpisah).</w:t>
            </w:r>
          </w:p>
          <w:p>
            <w:pPr>
              <w:spacing w:after="20"/>
              <w:jc w:val="both"/>
            </w:pPr>
            <w:r>
              <w:rPr>
                <w:b w:val="0"/>
                <w:sz w:val="19"/>
              </w:rPr>
              <w:t>Untuk master data, idempotensi external ID tetap mencegah duplikasi record.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UAT-IMP-03  —  File gagal tidak memblokir unggah ulang</w:t>
            </w:r>
          </w:p>
        </w:tc>
      </w:tr>
      <w:tr>
        <w:tc>
          <w:tcPr>
            <w:tcW w:type="dxa" w:w="2098"/>
            <w:shd w:val="clear" w:fill="EDE7EC"/>
          </w:tcPr>
          <w:p>
            <w:r/>
            <w:r>
              <w:rPr>
                <w:b/>
                <w:sz w:val="18"/>
              </w:rPr>
              <w:t>Referensi FR</w:t>
            </w:r>
          </w:p>
        </w:tc>
        <w:tc>
          <w:tcPr>
            <w:tcW w:type="dxa" w:w="7257"/>
          </w:tcPr>
          <w:p>
            <w:pPr>
              <w:spacing w:after="20"/>
              <w:jc w:val="both"/>
            </w:pPr>
            <w:r/>
            <w:r>
              <w:rPr>
                <w:b w:val="0"/>
                <w:sz w:val="19"/>
              </w:rPr>
              <w:t>FR-09</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Tersedia file rusak yang menyebabkan import failed.</w:t>
            </w:r>
          </w:p>
        </w:tc>
      </w:tr>
      <w:tr>
        <w:tc>
          <w:tcPr>
            <w:tcW w:type="dxa" w:w="2098"/>
            <w:shd w:val="clear" w:fill="EDE7EC"/>
          </w:tcPr>
          <w:p>
            <w:r/>
            <w:r>
              <w:rPr>
                <w:b/>
                <w:sz w:val="18"/>
              </w:rPr>
              <w:t>Langkah Pengujian</w:t>
            </w:r>
          </w:p>
        </w:tc>
        <w:tc>
          <w:tcPr>
            <w:tcW w:type="dxa" w:w="7257"/>
          </w:tcPr>
          <w:p>
            <w:pPr>
              <w:spacing w:after="20"/>
              <w:jc w:val="both"/>
            </w:pPr>
            <w:r/>
            <w:r>
              <w:rPr>
                <w:b w:val="0"/>
                <w:sz w:val="19"/>
              </w:rPr>
              <w:t>1. Unggah file rusak; amati log berstatus failed.</w:t>
            </w:r>
          </w:p>
          <w:p>
            <w:pPr>
              <w:spacing w:after="20"/>
              <w:jc w:val="both"/>
            </w:pPr>
            <w:r>
              <w:rPr>
                <w:b w:val="0"/>
                <w:sz w:val="19"/>
              </w:rPr>
              <w:t>2. Perbaiki file; unggah ulang TANPA Force re-import.</w:t>
            </w:r>
          </w:p>
        </w:tc>
      </w:tr>
      <w:tr>
        <w:tc>
          <w:tcPr>
            <w:tcW w:type="dxa" w:w="2098"/>
            <w:shd w:val="clear" w:fill="EDE7EC"/>
          </w:tcPr>
          <w:p>
            <w:r/>
            <w:r>
              <w:rPr>
                <w:b/>
                <w:sz w:val="18"/>
              </w:rPr>
              <w:t>Data Uji</w:t>
            </w:r>
          </w:p>
        </w:tc>
        <w:tc>
          <w:tcPr>
            <w:tcW w:type="dxa" w:w="7257"/>
          </w:tcPr>
          <w:p>
            <w:pPr>
              <w:spacing w:after="20"/>
              <w:jc w:val="both"/>
            </w:pPr>
            <w:r/>
            <w:r>
              <w:rPr>
                <w:b w:val="0"/>
                <w:sz w:val="19"/>
              </w:rPr>
              <w:t>File rusak lalu versi perbaikannya.</w:t>
            </w:r>
          </w:p>
        </w:tc>
      </w:tr>
      <w:tr>
        <w:tc>
          <w:tcPr>
            <w:tcW w:type="dxa" w:w="2098"/>
            <w:shd w:val="clear" w:fill="EDE7EC"/>
          </w:tcPr>
          <w:p>
            <w:r/>
            <w:r>
              <w:rPr>
                <w:b/>
                <w:sz w:val="18"/>
              </w:rPr>
              <w:t>Hasil yang Diharapkan</w:t>
            </w:r>
          </w:p>
        </w:tc>
        <w:tc>
          <w:tcPr>
            <w:tcW w:type="dxa" w:w="7257"/>
          </w:tcPr>
          <w:p>
            <w:pPr>
              <w:spacing w:after="20"/>
              <w:jc w:val="both"/>
            </w:pPr>
            <w:r/>
            <w:r>
              <w:rPr>
                <w:b w:val="0"/>
                <w:sz w:val="19"/>
              </w:rPr>
              <w:t>Status failed dikecualikan dari guard dedup, sehingga unggah ulang tidak tertolak sebagai duplikat dan dapat diproses.</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UAT-IMP-04  —  Kelengkapan log audit &amp; arsip file sumber</w:t>
            </w:r>
          </w:p>
        </w:tc>
      </w:tr>
      <w:tr>
        <w:tc>
          <w:tcPr>
            <w:tcW w:type="dxa" w:w="2098"/>
            <w:shd w:val="clear" w:fill="EDE7EC"/>
          </w:tcPr>
          <w:p>
            <w:r/>
            <w:r>
              <w:rPr>
                <w:b/>
                <w:sz w:val="18"/>
              </w:rPr>
              <w:t>Referensi FR</w:t>
            </w:r>
          </w:p>
        </w:tc>
        <w:tc>
          <w:tcPr>
            <w:tcW w:type="dxa" w:w="7257"/>
          </w:tcPr>
          <w:p>
            <w:pPr>
              <w:spacing w:after="20"/>
              <w:jc w:val="both"/>
            </w:pPr>
            <w:r/>
            <w:r>
              <w:rPr>
                <w:b w:val="0"/>
                <w:sz w:val="19"/>
              </w:rPr>
              <w:t>FR-10</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Minimal satu import berhasil.</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Logs; buka satu record imported.</w:t>
            </w:r>
          </w:p>
          <w:p>
            <w:pPr>
              <w:spacing w:after="20"/>
              <w:jc w:val="both"/>
            </w:pPr>
            <w:r>
              <w:rPr>
                <w:b w:val="0"/>
                <w:sz w:val="19"/>
              </w:rPr>
              <w:t>2. Periksa field: profile, file_hash, records_created/matched/skipped, error_count, imported_by, imported_at, dan attachment file sumber.</w:t>
            </w:r>
          </w:p>
        </w:tc>
      </w:tr>
      <w:tr>
        <w:tc>
          <w:tcPr>
            <w:tcW w:type="dxa" w:w="2098"/>
            <w:shd w:val="clear" w:fill="EDE7EC"/>
          </w:tcPr>
          <w:p>
            <w:r/>
            <w:r>
              <w:rPr>
                <w:b/>
                <w:sz w:val="18"/>
              </w:rPr>
              <w:t>Data Uji</w:t>
            </w:r>
          </w:p>
        </w:tc>
        <w:tc>
          <w:tcPr>
            <w:tcW w:type="dxa" w:w="7257"/>
          </w:tcPr>
          <w:p>
            <w:pPr>
              <w:spacing w:after="20"/>
              <w:jc w:val="both"/>
            </w:pPr>
            <w:r/>
            <w:r>
              <w:rPr>
                <w:b w:val="0"/>
                <w:sz w:val="19"/>
              </w:rPr>
              <w:t>Log import hasil suite UAT-MD.</w:t>
            </w:r>
          </w:p>
        </w:tc>
      </w:tr>
      <w:tr>
        <w:tc>
          <w:tcPr>
            <w:tcW w:type="dxa" w:w="2098"/>
            <w:shd w:val="clear" w:fill="EDE7EC"/>
          </w:tcPr>
          <w:p>
            <w:r/>
            <w:r>
              <w:rPr>
                <w:b/>
                <w:sz w:val="18"/>
              </w:rPr>
              <w:t>Hasil yang Diharapkan</w:t>
            </w:r>
          </w:p>
        </w:tc>
        <w:tc>
          <w:tcPr>
            <w:tcW w:type="dxa" w:w="7257"/>
          </w:tcPr>
          <w:p>
            <w:pPr>
              <w:spacing w:after="20"/>
              <w:jc w:val="both"/>
            </w:pPr>
            <w:r/>
            <w:r>
              <w:rPr>
                <w:b w:val="0"/>
                <w:sz w:val="19"/>
              </w:rPr>
              <w:t>Log mencatat siapa (imported_by), kapan (imported_at), file apa (file_hash), dan penghitung record per tahap.</w:t>
            </w:r>
          </w:p>
          <w:p>
            <w:pPr>
              <w:spacing w:after="20"/>
              <w:jc w:val="both"/>
            </w:pPr>
            <w:r>
              <w:rPr>
                <w:b w:val="0"/>
                <w:sz w:val="19"/>
              </w:rPr>
              <w:t>File sumber terarsip sebagai ir.attachment yang dapat diunduh kembali.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UAT-IMP-05  —  Import partial — pelaporan error per baris</w:t>
            </w:r>
          </w:p>
        </w:tc>
      </w:tr>
      <w:tr>
        <w:tc>
          <w:tcPr>
            <w:tcW w:type="dxa" w:w="2098"/>
            <w:shd w:val="clear" w:fill="EDE7EC"/>
          </w:tcPr>
          <w:p>
            <w:r/>
            <w:r>
              <w:rPr>
                <w:b/>
                <w:sz w:val="18"/>
              </w:rPr>
              <w:t>Referensi FR</w:t>
            </w:r>
          </w:p>
        </w:tc>
        <w:tc>
          <w:tcPr>
            <w:tcW w:type="dxa" w:w="7257"/>
          </w:tcPr>
          <w:p>
            <w:pPr>
              <w:spacing w:after="20"/>
              <w:jc w:val="both"/>
            </w:pPr>
            <w:r/>
            <w:r>
              <w:rPr>
                <w:b w:val="0"/>
                <w:sz w:val="19"/>
              </w:rPr>
              <w:t>FR-10</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Tersedia file dengan sebagian baris bermasalah (mis. account_type invalid).</w:t>
            </w:r>
          </w:p>
        </w:tc>
      </w:tr>
      <w:tr>
        <w:tc>
          <w:tcPr>
            <w:tcW w:type="dxa" w:w="2098"/>
            <w:shd w:val="clear" w:fill="EDE7EC"/>
          </w:tcPr>
          <w:p>
            <w:r/>
            <w:r>
              <w:rPr>
                <w:b/>
                <w:sz w:val="18"/>
              </w:rPr>
              <w:t>Langkah Pengujian</w:t>
            </w:r>
          </w:p>
        </w:tc>
        <w:tc>
          <w:tcPr>
            <w:tcW w:type="dxa" w:w="7257"/>
          </w:tcPr>
          <w:p>
            <w:pPr>
              <w:spacing w:after="20"/>
              <w:jc w:val="both"/>
            </w:pPr>
            <w:r/>
            <w:r>
              <w:rPr>
                <w:b w:val="0"/>
                <w:sz w:val="19"/>
              </w:rPr>
              <w:t>1. Unggah file yang sebagian barisnya error; klik Import.</w:t>
            </w:r>
          </w:p>
          <w:p>
            <w:pPr>
              <w:spacing w:after="20"/>
              <w:jc w:val="both"/>
            </w:pPr>
            <w:r>
              <w:rPr>
                <w:b w:val="0"/>
                <w:sz w:val="19"/>
              </w:rPr>
              <w:t>2. Buka log; periksa state dan ringkasan error (raw_payload).</w:t>
            </w:r>
          </w:p>
        </w:tc>
      </w:tr>
      <w:tr>
        <w:tc>
          <w:tcPr>
            <w:tcW w:type="dxa" w:w="2098"/>
            <w:shd w:val="clear" w:fill="EDE7EC"/>
          </w:tcPr>
          <w:p>
            <w:r/>
            <w:r>
              <w:rPr>
                <w:b/>
                <w:sz w:val="18"/>
              </w:rPr>
              <w:t>Data Uji</w:t>
            </w:r>
          </w:p>
        </w:tc>
        <w:tc>
          <w:tcPr>
            <w:tcW w:type="dxa" w:w="7257"/>
          </w:tcPr>
          <w:p>
            <w:pPr>
              <w:spacing w:after="20"/>
              <w:jc w:val="both"/>
            </w:pPr>
            <w:r/>
            <w:r>
              <w:rPr>
                <w:b w:val="0"/>
                <w:sz w:val="19"/>
              </w:rPr>
              <w:t>File dengan ±beberapa baris invalid.</w:t>
            </w:r>
          </w:p>
        </w:tc>
      </w:tr>
      <w:tr>
        <w:tc>
          <w:tcPr>
            <w:tcW w:type="dxa" w:w="2098"/>
            <w:shd w:val="clear" w:fill="EDE7EC"/>
          </w:tcPr>
          <w:p>
            <w:r/>
            <w:r>
              <w:rPr>
                <w:b/>
                <w:sz w:val="18"/>
              </w:rPr>
              <w:t>Hasil yang Diharapkan</w:t>
            </w:r>
          </w:p>
        </w:tc>
        <w:tc>
          <w:tcPr>
            <w:tcW w:type="dxa" w:w="7257"/>
          </w:tcPr>
          <w:p>
            <w:pPr>
              <w:spacing w:after="20"/>
              <w:jc w:val="both"/>
            </w:pPr>
            <w:r/>
            <w:r>
              <w:rPr>
                <w:b w:val="0"/>
                <w:sz w:val="19"/>
              </w:rPr>
              <w:t>State akhir = partial; baris valid tetap terimpor, baris error tercatat.</w:t>
            </w:r>
          </w:p>
          <w:p>
            <w:pPr>
              <w:spacing w:after="20"/>
              <w:jc w:val="both"/>
            </w:pPr>
            <w:r>
              <w:rPr>
                <w:b w:val="0"/>
                <w:sz w:val="19"/>
              </w:rPr>
              <w:t>raw_payload memuat pasangan (nomor baris sumber, pesan) maksimal 200 baris pertama untuk koreksi presisi.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UAT-IMP-06  —  Dispatch asinkron vs sinkron sesuai jenis file</w:t>
            </w:r>
          </w:p>
        </w:tc>
      </w:tr>
      <w:tr>
        <w:tc>
          <w:tcPr>
            <w:tcW w:type="dxa" w:w="2098"/>
            <w:shd w:val="clear" w:fill="EDE7EC"/>
          </w:tcPr>
          <w:p>
            <w:r/>
            <w:r>
              <w:rPr>
                <w:b/>
                <w:sz w:val="18"/>
              </w:rPr>
              <w:t>Referensi FR</w:t>
            </w:r>
          </w:p>
        </w:tc>
        <w:tc>
          <w:tcPr>
            <w:tcW w:type="dxa" w:w="7257"/>
          </w:tcPr>
          <w:p>
            <w:pPr>
              <w:spacing w:after="20"/>
              <w:jc w:val="both"/>
            </w:pPr>
            <w:r/>
            <w:r>
              <w:rPr>
                <w:b w:val="0"/>
                <w:sz w:val="19"/>
              </w:rPr>
              <w:t>FR-08</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Profil tersedia untuk file besar (X101) dan kecil (CoA).</w:t>
            </w:r>
          </w:p>
        </w:tc>
      </w:tr>
      <w:tr>
        <w:tc>
          <w:tcPr>
            <w:tcW w:type="dxa" w:w="2098"/>
            <w:shd w:val="clear" w:fill="EDE7EC"/>
          </w:tcPr>
          <w:p>
            <w:r/>
            <w:r>
              <w:rPr>
                <w:b/>
                <w:sz w:val="18"/>
              </w:rPr>
              <w:t>Langkah Pengujian</w:t>
            </w:r>
          </w:p>
        </w:tc>
        <w:tc>
          <w:tcPr>
            <w:tcW w:type="dxa" w:w="7257"/>
          </w:tcPr>
          <w:p>
            <w:pPr>
              <w:spacing w:after="20"/>
              <w:jc w:val="both"/>
            </w:pPr>
            <w:r/>
            <w:r>
              <w:rPr>
                <w:b w:val="0"/>
                <w:sz w:val="19"/>
              </w:rPr>
              <w:t>1. Import X101 → amati log queued/running dengan job_uuid (asinkron).</w:t>
            </w:r>
          </w:p>
          <w:p>
            <w:pPr>
              <w:spacing w:after="20"/>
              <w:jc w:val="both"/>
            </w:pPr>
            <w:r>
              <w:rPr>
                <w:b w:val="0"/>
                <w:sz w:val="19"/>
              </w:rPr>
              <w:t>2. Import CoA → amati log langsung imported tanpa job_uuid (sinkron).</w:t>
            </w:r>
          </w:p>
        </w:tc>
      </w:tr>
      <w:tr>
        <w:tc>
          <w:tcPr>
            <w:tcW w:type="dxa" w:w="2098"/>
            <w:shd w:val="clear" w:fill="EDE7EC"/>
          </w:tcPr>
          <w:p>
            <w:r/>
            <w:r>
              <w:rPr>
                <w:b/>
                <w:sz w:val="18"/>
              </w:rPr>
              <w:t>Data Uji</w:t>
            </w:r>
          </w:p>
        </w:tc>
        <w:tc>
          <w:tcPr>
            <w:tcW w:type="dxa" w:w="7257"/>
          </w:tcPr>
          <w:p>
            <w:pPr>
              <w:spacing w:after="20"/>
              <w:jc w:val="both"/>
            </w:pPr>
            <w:r/>
            <w:r>
              <w:rPr>
                <w:b w:val="0"/>
                <w:sz w:val="19"/>
              </w:rPr>
              <w:t>X101 (besar) dan CoA (kecil).</w:t>
            </w:r>
          </w:p>
        </w:tc>
      </w:tr>
      <w:tr>
        <w:tc>
          <w:tcPr>
            <w:tcW w:type="dxa" w:w="2098"/>
            <w:shd w:val="clear" w:fill="EDE7EC"/>
          </w:tcPr>
          <w:p>
            <w:r/>
            <w:r>
              <w:rPr>
                <w:b/>
                <w:sz w:val="18"/>
              </w:rPr>
              <w:t>Hasil yang Diharapkan</w:t>
            </w:r>
          </w:p>
        </w:tc>
        <w:tc>
          <w:tcPr>
            <w:tcW w:type="dxa" w:w="7257"/>
          </w:tcPr>
          <w:p>
            <w:pPr>
              <w:spacing w:after="20"/>
              <w:jc w:val="both"/>
            </w:pPr>
            <w:r/>
            <w:r>
              <w:rPr>
                <w:b w:val="0"/>
                <w:sz w:val="19"/>
              </w:rPr>
              <w:t>Jenis file besar (x101, x20, x24, x70d, x32p) diproses asinkron via queue_job (job_uuid terisi).</w:t>
            </w:r>
          </w:p>
          <w:p>
            <w:pPr>
              <w:spacing w:after="20"/>
              <w:jc w:val="both"/>
            </w:pPr>
            <w:r>
              <w:rPr>
                <w:b w:val="0"/>
                <w:sz w:val="19"/>
              </w:rPr>
              <w:t>Jenis file kecil diproses sinkron dan langsung imported.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4.4 Suite UAT-OS — Saldo Awal Stok (X20)</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UAT-OS-01  —  Import saldo awal on-hand (X20) ke stock.quant</w:t>
            </w:r>
          </w:p>
        </w:tc>
      </w:tr>
      <w:tr>
        <w:tc>
          <w:tcPr>
            <w:tcW w:type="dxa" w:w="2098"/>
            <w:shd w:val="clear" w:fill="EDE7EC"/>
          </w:tcPr>
          <w:p>
            <w:r/>
            <w:r>
              <w:rPr>
                <w:b/>
                <w:sz w:val="18"/>
              </w:rPr>
              <w:t>Referensi FR</w:t>
            </w:r>
          </w:p>
        </w:tc>
        <w:tc>
          <w:tcPr>
            <w:tcW w:type="dxa" w:w="7257"/>
          </w:tcPr>
          <w:p>
            <w:pPr>
              <w:spacing w:after="20"/>
              <w:jc w:val="both"/>
            </w:pPr>
            <w:r/>
            <w:r>
              <w:rPr>
                <w:b w:val="0"/>
                <w:sz w:val="19"/>
              </w:rPr>
              <w:t>FR-06</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Master produk (UAT-MD-04) dan warehouse (UAT-MD-07) selesai.</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Profile = levis_x20; unggah X20; klik Import.</w:t>
            </w:r>
          </w:p>
          <w:p>
            <w:pPr>
              <w:spacing w:after="20"/>
              <w:jc w:val="both"/>
            </w:pPr>
            <w:r>
              <w:rPr>
                <w:b w:val="0"/>
                <w:sz w:val="19"/>
              </w:rPr>
              <w:t>2. Tunggu selesai; buka Inventory ▸ Reporting ▸ Stock / On Hand.</w:t>
            </w:r>
          </w:p>
          <w:p>
            <w:pPr>
              <w:spacing w:after="20"/>
              <w:jc w:val="both"/>
            </w:pPr>
            <w:r>
              <w:rPr>
                <w:b w:val="0"/>
                <w:sz w:val="19"/>
              </w:rPr>
              <w:t>3. Bandingkan total on-hand terhadap total baris X20.</w:t>
            </w:r>
          </w:p>
        </w:tc>
      </w:tr>
      <w:tr>
        <w:tc>
          <w:tcPr>
            <w:tcW w:type="dxa" w:w="2098"/>
            <w:shd w:val="clear" w:fill="EDE7EC"/>
          </w:tcPr>
          <w:p>
            <w:r/>
            <w:r>
              <w:rPr>
                <w:b/>
                <w:sz w:val="18"/>
              </w:rPr>
              <w:t>Data Uji</w:t>
            </w:r>
          </w:p>
        </w:tc>
        <w:tc>
          <w:tcPr>
            <w:tcW w:type="dxa" w:w="7257"/>
          </w:tcPr>
          <w:p>
            <w:pPr>
              <w:spacing w:after="20"/>
              <w:jc w:val="both"/>
            </w:pPr>
            <w:r/>
            <w:r>
              <w:rPr>
                <w:b w:val="0"/>
                <w:sz w:val="19"/>
              </w:rPr>
              <w:t>X20_Current_Onhand_Inventory (sampel store 14694).</w:t>
            </w:r>
          </w:p>
        </w:tc>
      </w:tr>
      <w:tr>
        <w:tc>
          <w:tcPr>
            <w:tcW w:type="dxa" w:w="2098"/>
            <w:shd w:val="clear" w:fill="EDE7EC"/>
          </w:tcPr>
          <w:p>
            <w:r/>
            <w:r>
              <w:rPr>
                <w:b/>
                <w:sz w:val="18"/>
              </w:rPr>
              <w:t>Hasil yang Diharapkan</w:t>
            </w:r>
          </w:p>
        </w:tc>
        <w:tc>
          <w:tcPr>
            <w:tcW w:type="dxa" w:w="7257"/>
          </w:tcPr>
          <w:p>
            <w:pPr>
              <w:spacing w:after="20"/>
              <w:jc w:val="both"/>
            </w:pPr>
            <w:r/>
            <w:r>
              <w:rPr>
                <w:b w:val="0"/>
                <w:sz w:val="19"/>
              </w:rPr>
              <w:t>stock.quant saldo awal terbentuk per warehouse toko per SKU.</w:t>
            </w:r>
          </w:p>
          <w:p>
            <w:pPr>
              <w:spacing w:after="20"/>
              <w:jc w:val="both"/>
            </w:pPr>
            <w:r>
              <w:rPr>
                <w:b w:val="0"/>
                <w:sz w:val="19"/>
              </w:rPr>
              <w:t>Total quant = total on-hand pada file X20; log imported.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UAT-OS-02  —  Guard one-shot saldo awal menolak re-run</w:t>
            </w:r>
          </w:p>
        </w:tc>
      </w:tr>
      <w:tr>
        <w:tc>
          <w:tcPr>
            <w:tcW w:type="dxa" w:w="2098"/>
            <w:shd w:val="clear" w:fill="EDE7EC"/>
          </w:tcPr>
          <w:p>
            <w:r/>
            <w:r>
              <w:rPr>
                <w:b/>
                <w:sz w:val="18"/>
              </w:rPr>
              <w:t>Referensi FR</w:t>
            </w:r>
          </w:p>
        </w:tc>
        <w:tc>
          <w:tcPr>
            <w:tcW w:type="dxa" w:w="7257"/>
          </w:tcPr>
          <w:p>
            <w:pPr>
              <w:spacing w:after="20"/>
              <w:jc w:val="both"/>
            </w:pPr>
            <w:r/>
            <w:r>
              <w:rPr>
                <w:b w:val="0"/>
                <w:sz w:val="19"/>
              </w:rPr>
              <w:t>FR-06</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UAT-OS-01 sukses (saldo awal sudah diterapkan).</w:t>
            </w:r>
          </w:p>
        </w:tc>
      </w:tr>
      <w:tr>
        <w:tc>
          <w:tcPr>
            <w:tcW w:type="dxa" w:w="2098"/>
            <w:shd w:val="clear" w:fill="EDE7EC"/>
          </w:tcPr>
          <w:p>
            <w:r/>
            <w:r>
              <w:rPr>
                <w:b/>
                <w:sz w:val="18"/>
              </w:rPr>
              <w:t>Langkah Pengujian</w:t>
            </w:r>
          </w:p>
        </w:tc>
        <w:tc>
          <w:tcPr>
            <w:tcW w:type="dxa" w:w="7257"/>
          </w:tcPr>
          <w:p>
            <w:pPr>
              <w:spacing w:after="20"/>
              <w:jc w:val="both"/>
            </w:pPr>
            <w:r/>
            <w:r>
              <w:rPr>
                <w:b w:val="0"/>
                <w:sz w:val="19"/>
              </w:rPr>
              <w:t>1. Coba import X20 lagi untuk profil yang sama.</w:t>
            </w:r>
          </w:p>
          <w:p>
            <w:pPr>
              <w:spacing w:after="20"/>
              <w:jc w:val="both"/>
            </w:pPr>
            <w:r>
              <w:rPr>
                <w:b w:val="0"/>
                <w:sz w:val="19"/>
              </w:rPr>
              <w:t>2. Amati respons sistem.</w:t>
            </w:r>
          </w:p>
        </w:tc>
      </w:tr>
      <w:tr>
        <w:tc>
          <w:tcPr>
            <w:tcW w:type="dxa" w:w="2098"/>
            <w:shd w:val="clear" w:fill="EDE7EC"/>
          </w:tcPr>
          <w:p>
            <w:r/>
            <w:r>
              <w:rPr>
                <w:b/>
                <w:sz w:val="18"/>
              </w:rPr>
              <w:t>Data Uji</w:t>
            </w:r>
          </w:p>
        </w:tc>
        <w:tc>
          <w:tcPr>
            <w:tcW w:type="dxa" w:w="7257"/>
          </w:tcPr>
          <w:p>
            <w:pPr>
              <w:spacing w:after="20"/>
              <w:jc w:val="both"/>
            </w:pPr>
            <w:r/>
            <w:r>
              <w:rPr>
                <w:b w:val="0"/>
                <w:sz w:val="19"/>
              </w:rPr>
              <w:t>File X20 (ulang).</w:t>
            </w:r>
          </w:p>
        </w:tc>
      </w:tr>
      <w:tr>
        <w:tc>
          <w:tcPr>
            <w:tcW w:type="dxa" w:w="2098"/>
            <w:shd w:val="clear" w:fill="EDE7EC"/>
          </w:tcPr>
          <w:p>
            <w:r/>
            <w:r>
              <w:rPr>
                <w:b/>
                <w:sz w:val="18"/>
              </w:rPr>
              <w:t>Hasil yang Diharapkan</w:t>
            </w:r>
          </w:p>
        </w:tc>
        <w:tc>
          <w:tcPr>
            <w:tcW w:type="dxa" w:w="7257"/>
          </w:tcPr>
          <w:p>
            <w:pPr>
              <w:spacing w:after="20"/>
              <w:jc w:val="both"/>
            </w:pPr>
            <w:r/>
            <w:r>
              <w:rPr>
                <w:b w:val="0"/>
                <w:sz w:val="19"/>
              </w:rPr>
              <w:t>Sistem menolak eksekusi ulang (guard one-shot via penanda; mencegah penggandaan on-hand).</w:t>
            </w:r>
          </w:p>
          <w:p>
            <w:pPr>
              <w:spacing w:after="20"/>
              <w:jc w:val="both"/>
            </w:pPr>
            <w:r>
              <w:rPr>
                <w:b w:val="0"/>
                <w:sz w:val="19"/>
              </w:rPr>
              <w:t>On-hand tidak berubah/berlipat.</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UAT-OS-03  —  Resolusi varian &amp; lokasi pada X20</w:t>
            </w:r>
          </w:p>
        </w:tc>
      </w:tr>
      <w:tr>
        <w:tc>
          <w:tcPr>
            <w:tcW w:type="dxa" w:w="2098"/>
            <w:shd w:val="clear" w:fill="EDE7EC"/>
          </w:tcPr>
          <w:p>
            <w:r/>
            <w:r>
              <w:rPr>
                <w:b/>
                <w:sz w:val="18"/>
              </w:rPr>
              <w:t>Referensi FR</w:t>
            </w:r>
          </w:p>
        </w:tc>
        <w:tc>
          <w:tcPr>
            <w:tcW w:type="dxa" w:w="7257"/>
          </w:tcPr>
          <w:p>
            <w:pPr>
              <w:spacing w:after="20"/>
              <w:jc w:val="both"/>
            </w:pPr>
            <w:r/>
            <w:r>
              <w:rPr>
                <w:b w:val="0"/>
                <w:sz w:val="19"/>
              </w:rPr>
              <w:t>FR-06</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Master produk &amp; warehouse tersedia; X20 berisi EAN/ITEM ID &amp; kode toko.</w:t>
            </w:r>
          </w:p>
        </w:tc>
      </w:tr>
      <w:tr>
        <w:tc>
          <w:tcPr>
            <w:tcW w:type="dxa" w:w="2098"/>
            <w:shd w:val="clear" w:fill="EDE7EC"/>
          </w:tcPr>
          <w:p>
            <w:r/>
            <w:r>
              <w:rPr>
                <w:b/>
                <w:sz w:val="18"/>
              </w:rPr>
              <w:t>Langkah Pengujian</w:t>
            </w:r>
          </w:p>
        </w:tc>
        <w:tc>
          <w:tcPr>
            <w:tcW w:type="dxa" w:w="7257"/>
          </w:tcPr>
          <w:p>
            <w:pPr>
              <w:spacing w:after="20"/>
              <w:jc w:val="both"/>
            </w:pPr>
            <w:r/>
            <w:r>
              <w:rPr>
                <w:b w:val="0"/>
                <w:sz w:val="19"/>
              </w:rPr>
              <w:t>1. Pada saat/setelah import X20, periksa beberapa baris.</w:t>
            </w:r>
          </w:p>
          <w:p>
            <w:pPr>
              <w:spacing w:after="20"/>
              <w:jc w:val="both"/>
            </w:pPr>
            <w:r>
              <w:rPr>
                <w:b w:val="0"/>
                <w:sz w:val="19"/>
              </w:rPr>
              <w:t>2. Verifikasi varian teridentifikasi via barcode(EAN) atau default_code(ITEM ID), dan lokasi via wh_&lt;storecode&gt;.</w:t>
            </w:r>
          </w:p>
        </w:tc>
      </w:tr>
      <w:tr>
        <w:tc>
          <w:tcPr>
            <w:tcW w:type="dxa" w:w="2098"/>
            <w:shd w:val="clear" w:fill="EDE7EC"/>
          </w:tcPr>
          <w:p>
            <w:r/>
            <w:r>
              <w:rPr>
                <w:b/>
                <w:sz w:val="18"/>
              </w:rPr>
              <w:t>Data Uji</w:t>
            </w:r>
          </w:p>
        </w:tc>
        <w:tc>
          <w:tcPr>
            <w:tcW w:type="dxa" w:w="7257"/>
          </w:tcPr>
          <w:p>
            <w:pPr>
              <w:spacing w:after="20"/>
              <w:jc w:val="both"/>
            </w:pPr>
            <w:r/>
            <w:r>
              <w:rPr>
                <w:b w:val="0"/>
                <w:sz w:val="19"/>
              </w:rPr>
              <w:t>Baris X20 dengan EAN, ITEM ID, kode toko.</w:t>
            </w:r>
          </w:p>
        </w:tc>
      </w:tr>
      <w:tr>
        <w:tc>
          <w:tcPr>
            <w:tcW w:type="dxa" w:w="2098"/>
            <w:shd w:val="clear" w:fill="EDE7EC"/>
          </w:tcPr>
          <w:p>
            <w:r/>
            <w:r>
              <w:rPr>
                <w:b/>
                <w:sz w:val="18"/>
              </w:rPr>
              <w:t>Hasil yang Diharapkan</w:t>
            </w:r>
          </w:p>
        </w:tc>
        <w:tc>
          <w:tcPr>
            <w:tcW w:type="dxa" w:w="7257"/>
          </w:tcPr>
          <w:p>
            <w:pPr>
              <w:spacing w:after="20"/>
              <w:jc w:val="both"/>
            </w:pPr>
            <w:r/>
            <w:r>
              <w:rPr>
                <w:b w:val="0"/>
                <w:sz w:val="19"/>
              </w:rPr>
              <w:t>Varian benar termatch; quant masuk ke lokasi warehouse toko yang tepat.</w:t>
            </w:r>
          </w:p>
          <w:p>
            <w:pPr>
              <w:spacing w:after="20"/>
              <w:jc w:val="both"/>
            </w:pPr>
            <w:r>
              <w:rPr>
                <w:b w:val="0"/>
                <w:sz w:val="19"/>
              </w:rPr>
              <w:t>Baris yang varian/lokasinya tidak ditemukan dilaporkan sebagai error baris (bukan diam-diam dilewati).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4.5 Suite UAT-PR — Procurement EBR → SES</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UAT-PR-01  —  Buat Purchase Order EBR ke vendor PT SES</w:t>
            </w:r>
          </w:p>
        </w:tc>
      </w:tr>
      <w:tr>
        <w:tc>
          <w:tcPr>
            <w:tcW w:type="dxa" w:w="2098"/>
            <w:shd w:val="clear" w:fill="EDE7EC"/>
          </w:tcPr>
          <w:p>
            <w:r/>
            <w:r>
              <w:rPr>
                <w:b/>
                <w:sz w:val="18"/>
              </w:rPr>
              <w:t>Referensi FR</w:t>
            </w:r>
          </w:p>
        </w:tc>
        <w:tc>
          <w:tcPr>
            <w:tcW w:type="dxa" w:w="7257"/>
          </w:tcPr>
          <w:p>
            <w:pPr>
              <w:spacing w:after="20"/>
              <w:jc w:val="both"/>
            </w:pPr>
            <w:r/>
            <w:r>
              <w:rPr>
                <w:b w:val="0"/>
                <w:sz w:val="19"/>
              </w:rPr>
              <w:t>FR-01</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Vendor PT SES dan master produk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Purchase ▸ Orders ▸ New; Vendor = PT Sinar Eka Selaras.</w:t>
            </w:r>
          </w:p>
          <w:p>
            <w:pPr>
              <w:spacing w:after="20"/>
              <w:jc w:val="both"/>
            </w:pPr>
            <w:r>
              <w:rPr>
                <w:b w:val="0"/>
                <w:sz w:val="19"/>
              </w:rPr>
              <w:t>2. Tambah baris produk Levi's, qty, harga; simpan.</w:t>
            </w:r>
          </w:p>
        </w:tc>
      </w:tr>
      <w:tr>
        <w:tc>
          <w:tcPr>
            <w:tcW w:type="dxa" w:w="2098"/>
            <w:shd w:val="clear" w:fill="EDE7EC"/>
          </w:tcPr>
          <w:p>
            <w:r/>
            <w:r>
              <w:rPr>
                <w:b/>
                <w:sz w:val="18"/>
              </w:rPr>
              <w:t>Data Uji</w:t>
            </w:r>
          </w:p>
        </w:tc>
        <w:tc>
          <w:tcPr>
            <w:tcW w:type="dxa" w:w="7257"/>
          </w:tcPr>
          <w:p>
            <w:pPr>
              <w:spacing w:after="20"/>
              <w:jc w:val="both"/>
            </w:pPr>
            <w:r/>
            <w:r>
              <w:rPr>
                <w:b w:val="0"/>
                <w:sz w:val="19"/>
              </w:rPr>
              <w:t>Beberapa SKU Levi's, vendor SES.</w:t>
            </w:r>
          </w:p>
        </w:tc>
      </w:tr>
      <w:tr>
        <w:tc>
          <w:tcPr>
            <w:tcW w:type="dxa" w:w="2098"/>
            <w:shd w:val="clear" w:fill="EDE7EC"/>
          </w:tcPr>
          <w:p>
            <w:r/>
            <w:r>
              <w:rPr>
                <w:b/>
                <w:sz w:val="18"/>
              </w:rPr>
              <w:t>Hasil yang Diharapkan</w:t>
            </w:r>
          </w:p>
        </w:tc>
        <w:tc>
          <w:tcPr>
            <w:tcW w:type="dxa" w:w="7257"/>
          </w:tcPr>
          <w:p>
            <w:pPr>
              <w:spacing w:after="20"/>
              <w:jc w:val="both"/>
            </w:pPr>
            <w:r/>
            <w:r>
              <w:rPr>
                <w:b w:val="0"/>
                <w:sz w:val="19"/>
              </w:rPr>
              <w:t>PO tersimpan sebagai RFQ/Draft dengan vendor SES dan baris produk benar; subtotal &amp; pajak terhitung.</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UAT-PR-02  —  Approval berjenjang PO via approval engine</w:t>
            </w:r>
          </w:p>
        </w:tc>
      </w:tr>
      <w:tr>
        <w:tc>
          <w:tcPr>
            <w:tcW w:type="dxa" w:w="2098"/>
            <w:shd w:val="clear" w:fill="EDE7EC"/>
          </w:tcPr>
          <w:p>
            <w:r/>
            <w:r>
              <w:rPr>
                <w:b/>
                <w:sz w:val="18"/>
              </w:rPr>
              <w:t>Referensi FR</w:t>
            </w:r>
          </w:p>
        </w:tc>
        <w:tc>
          <w:tcPr>
            <w:tcW w:type="dxa" w:w="7257"/>
          </w:tcPr>
          <w:p>
            <w:pPr>
              <w:spacing w:after="20"/>
              <w:jc w:val="both"/>
            </w:pPr>
            <w:r/>
            <w:r>
              <w:rPr>
                <w:b w:val="0"/>
                <w:sz w:val="19"/>
              </w:rPr>
              <w:t>FR-01</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Matriks otorisasi custom_approval_engine terkonfigurasi (mis. threshold nilai).</w:t>
            </w:r>
          </w:p>
        </w:tc>
      </w:tr>
      <w:tr>
        <w:tc>
          <w:tcPr>
            <w:tcW w:type="dxa" w:w="2098"/>
            <w:shd w:val="clear" w:fill="EDE7EC"/>
          </w:tcPr>
          <w:p>
            <w:r/>
            <w:r>
              <w:rPr>
                <w:b/>
                <w:sz w:val="18"/>
              </w:rPr>
              <w:t>Langkah Pengujian</w:t>
            </w:r>
          </w:p>
        </w:tc>
        <w:tc>
          <w:tcPr>
            <w:tcW w:type="dxa" w:w="7257"/>
          </w:tcPr>
          <w:p>
            <w:pPr>
              <w:spacing w:after="20"/>
              <w:jc w:val="both"/>
            </w:pPr>
            <w:r/>
            <w:r>
              <w:rPr>
                <w:b w:val="0"/>
                <w:sz w:val="19"/>
              </w:rPr>
              <w:t>1. Buat PO bernilai DI BAWAH threshold; konfirmasi.</w:t>
            </w:r>
          </w:p>
          <w:p>
            <w:pPr>
              <w:spacing w:after="20"/>
              <w:jc w:val="both"/>
            </w:pPr>
            <w:r>
              <w:rPr>
                <w:b w:val="0"/>
                <w:sz w:val="19"/>
              </w:rPr>
              <w:t>2. Buat PO bernilai DI ATAS threshold; coba konfirmasi tanpa approval.</w:t>
            </w:r>
          </w:p>
          <w:p>
            <w:pPr>
              <w:spacing w:after="20"/>
              <w:jc w:val="both"/>
            </w:pPr>
            <w:r>
              <w:rPr>
                <w:b w:val="0"/>
                <w:sz w:val="19"/>
              </w:rPr>
              <w:t>3. Approver menyetujui PO bernilai besar; konfirmasi ulang.</w:t>
            </w:r>
          </w:p>
        </w:tc>
      </w:tr>
      <w:tr>
        <w:tc>
          <w:tcPr>
            <w:tcW w:type="dxa" w:w="2098"/>
            <w:shd w:val="clear" w:fill="EDE7EC"/>
          </w:tcPr>
          <w:p>
            <w:r/>
            <w:r>
              <w:rPr>
                <w:b/>
                <w:sz w:val="18"/>
              </w:rPr>
              <w:t>Data Uji</w:t>
            </w:r>
          </w:p>
        </w:tc>
        <w:tc>
          <w:tcPr>
            <w:tcW w:type="dxa" w:w="7257"/>
          </w:tcPr>
          <w:p>
            <w:pPr>
              <w:spacing w:after="20"/>
              <w:jc w:val="both"/>
            </w:pPr>
            <w:r/>
            <w:r>
              <w:rPr>
                <w:b w:val="0"/>
                <w:sz w:val="19"/>
              </w:rPr>
              <w:t>Dua PO: nilai kecil &amp; nilai besar.</w:t>
            </w:r>
          </w:p>
        </w:tc>
      </w:tr>
      <w:tr>
        <w:tc>
          <w:tcPr>
            <w:tcW w:type="dxa" w:w="2098"/>
            <w:shd w:val="clear" w:fill="EDE7EC"/>
          </w:tcPr>
          <w:p>
            <w:r/>
            <w:r>
              <w:rPr>
                <w:b/>
                <w:sz w:val="18"/>
              </w:rPr>
              <w:t>Hasil yang Diharapkan</w:t>
            </w:r>
          </w:p>
        </w:tc>
        <w:tc>
          <w:tcPr>
            <w:tcW w:type="dxa" w:w="7257"/>
          </w:tcPr>
          <w:p>
            <w:pPr>
              <w:spacing w:after="20"/>
              <w:jc w:val="both"/>
            </w:pPr>
            <w:r/>
            <w:r>
              <w:rPr>
                <w:b w:val="0"/>
                <w:sz w:val="19"/>
              </w:rPr>
              <w:t>PO kecil dapat dikonfirmasi sesuai aturan; PO besar tidak dapat dikonfirmasi sebelum disetujui approver sesuai matriks.</w:t>
            </w:r>
          </w:p>
          <w:p>
            <w:pPr>
              <w:spacing w:after="20"/>
              <w:jc w:val="both"/>
            </w:pPr>
            <w:r>
              <w:rPr>
                <w:b w:val="0"/>
                <w:sz w:val="19"/>
              </w:rPr>
              <w:t>Setelah disetujui, PO besar dapat dikonfirmasi dan dikirim ke SES.</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UAT-PR-03  —  Mirror GR toko memvalidasi receipt atas PO</w:t>
            </w:r>
          </w:p>
        </w:tc>
      </w:tr>
      <w:tr>
        <w:tc>
          <w:tcPr>
            <w:tcW w:type="dxa" w:w="2098"/>
            <w:shd w:val="clear" w:fill="EDE7EC"/>
          </w:tcPr>
          <w:p>
            <w:r/>
            <w:r>
              <w:rPr>
                <w:b/>
                <w:sz w:val="18"/>
              </w:rPr>
              <w:t>Referensi FR</w:t>
            </w:r>
          </w:p>
        </w:tc>
        <w:tc>
          <w:tcPr>
            <w:tcW w:type="dxa" w:w="7257"/>
          </w:tcPr>
          <w:p>
            <w:pPr>
              <w:spacing w:after="20"/>
              <w:jc w:val="both"/>
            </w:pPr>
            <w:r/>
            <w:r>
              <w:rPr>
                <w:b w:val="0"/>
                <w:sz w:val="19"/>
              </w:rPr>
              <w:t>FR-02</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PO EBR→SES terkonfirmasi; file GR/X32P (atau receipt) disiapkan.</w:t>
            </w:r>
          </w:p>
        </w:tc>
      </w:tr>
      <w:tr>
        <w:tc>
          <w:tcPr>
            <w:tcW w:type="dxa" w:w="2098"/>
            <w:shd w:val="clear" w:fill="EDE7EC"/>
          </w:tcPr>
          <w:p>
            <w:r/>
            <w:r>
              <w:rPr>
                <w:b/>
                <w:sz w:val="18"/>
              </w:rPr>
              <w:t>Langkah Pengujian</w:t>
            </w:r>
          </w:p>
        </w:tc>
        <w:tc>
          <w:tcPr>
            <w:tcW w:type="dxa" w:w="7257"/>
          </w:tcPr>
          <w:p>
            <w:pPr>
              <w:spacing w:after="20"/>
              <w:jc w:val="both"/>
            </w:pPr>
            <w:r/>
            <w:r>
              <w:rPr>
                <w:b w:val="0"/>
                <w:sz w:val="19"/>
              </w:rPr>
              <w:t>1. Proses mirror GR toko ke Odoo (sesuai mekanisme yang ditetapkan untuk receipt).</w:t>
            </w:r>
          </w:p>
          <w:p>
            <w:pPr>
              <w:spacing w:after="20"/>
              <w:jc w:val="both"/>
            </w:pPr>
            <w:r>
              <w:rPr>
                <w:b w:val="0"/>
                <w:sz w:val="19"/>
              </w:rPr>
              <w:t>2. Buka receipt terkait PO; validasi qty.</w:t>
            </w:r>
          </w:p>
          <w:p>
            <w:pPr>
              <w:spacing w:after="20"/>
              <w:jc w:val="both"/>
            </w:pPr>
            <w:r>
              <w:rPr>
                <w:b w:val="0"/>
                <w:sz w:val="19"/>
              </w:rPr>
              <w:t>3. Periksa stok warehouse toko.</w:t>
            </w:r>
          </w:p>
        </w:tc>
      </w:tr>
      <w:tr>
        <w:tc>
          <w:tcPr>
            <w:tcW w:type="dxa" w:w="2098"/>
            <w:shd w:val="clear" w:fill="EDE7EC"/>
          </w:tcPr>
          <w:p>
            <w:r/>
            <w:r>
              <w:rPr>
                <w:b/>
                <w:sz w:val="18"/>
              </w:rPr>
              <w:t>Data Uji</w:t>
            </w:r>
          </w:p>
        </w:tc>
        <w:tc>
          <w:tcPr>
            <w:tcW w:type="dxa" w:w="7257"/>
          </w:tcPr>
          <w:p>
            <w:pPr>
              <w:spacing w:after="20"/>
              <w:jc w:val="both"/>
            </w:pPr>
            <w:r/>
            <w:r>
              <w:rPr>
                <w:b w:val="0"/>
                <w:sz w:val="19"/>
              </w:rPr>
              <w:t>Data GR toko untuk PO uji.</w:t>
            </w:r>
          </w:p>
        </w:tc>
      </w:tr>
      <w:tr>
        <w:tc>
          <w:tcPr>
            <w:tcW w:type="dxa" w:w="2098"/>
            <w:shd w:val="clear" w:fill="EDE7EC"/>
          </w:tcPr>
          <w:p>
            <w:r/>
            <w:r>
              <w:rPr>
                <w:b/>
                <w:sz w:val="18"/>
              </w:rPr>
              <w:t>Hasil yang Diharapkan</w:t>
            </w:r>
          </w:p>
        </w:tc>
        <w:tc>
          <w:tcPr>
            <w:tcW w:type="dxa" w:w="7257"/>
          </w:tcPr>
          <w:p>
            <w:pPr>
              <w:spacing w:after="20"/>
              <w:jc w:val="both"/>
            </w:pPr>
            <w:r/>
            <w:r>
              <w:rPr>
                <w:b w:val="0"/>
                <w:sz w:val="19"/>
              </w:rPr>
              <w:t>Receipt atas PO EBR tervalidasi; stok warehouse toko bertambah sesuai qty diterima.</w:t>
            </w:r>
          </w:p>
          <w:p>
            <w:pPr>
              <w:spacing w:after="20"/>
              <w:jc w:val="both"/>
            </w:pPr>
            <w:r>
              <w:rPr>
                <w:b w:val="0"/>
                <w:sz w:val="19"/>
              </w:rPr>
              <w:t>Selisih qty (kurang/lebih) terlihat untuk ditindaklanjuti sebagai discrepancy.</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UAT-PR-04  —  Vendor bill three-way match (PO–GR–Bill)</w:t>
            </w:r>
          </w:p>
        </w:tc>
      </w:tr>
      <w:tr>
        <w:tc>
          <w:tcPr>
            <w:tcW w:type="dxa" w:w="2098"/>
            <w:shd w:val="clear" w:fill="EDE7EC"/>
          </w:tcPr>
          <w:p>
            <w:r/>
            <w:r>
              <w:rPr>
                <w:b/>
                <w:sz w:val="18"/>
              </w:rPr>
              <w:t>Referensi FR</w:t>
            </w:r>
          </w:p>
        </w:tc>
        <w:tc>
          <w:tcPr>
            <w:tcW w:type="dxa" w:w="7257"/>
          </w:tcPr>
          <w:p>
            <w:pPr>
              <w:spacing w:after="20"/>
              <w:jc w:val="both"/>
            </w:pPr>
            <w:r/>
            <w:r>
              <w:rPr>
                <w:b w:val="0"/>
                <w:sz w:val="19"/>
              </w:rPr>
              <w:t>FR-03</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PO terkonfirmasi &amp; receipt tervalidasi (UAT-PR-03).</w:t>
            </w:r>
          </w:p>
        </w:tc>
      </w:tr>
      <w:tr>
        <w:tc>
          <w:tcPr>
            <w:tcW w:type="dxa" w:w="2098"/>
            <w:shd w:val="clear" w:fill="EDE7EC"/>
          </w:tcPr>
          <w:p>
            <w:r/>
            <w:r>
              <w:rPr>
                <w:b/>
                <w:sz w:val="18"/>
              </w:rPr>
              <w:t>Langkah Pengujian</w:t>
            </w:r>
          </w:p>
        </w:tc>
        <w:tc>
          <w:tcPr>
            <w:tcW w:type="dxa" w:w="7257"/>
          </w:tcPr>
          <w:p>
            <w:pPr>
              <w:spacing w:after="20"/>
              <w:jc w:val="both"/>
            </w:pPr>
            <w:r/>
            <w:r>
              <w:rPr>
                <w:b w:val="0"/>
                <w:sz w:val="19"/>
              </w:rPr>
              <w:t>1. Dari PO, buat Bill; cocokkan terhadap PO dan GR.</w:t>
            </w:r>
          </w:p>
          <w:p>
            <w:pPr>
              <w:spacing w:after="20"/>
              <w:jc w:val="both"/>
            </w:pPr>
            <w:r>
              <w:rPr>
                <w:b w:val="0"/>
                <w:sz w:val="19"/>
              </w:rPr>
              <w:t>2. Uji skenario mismatch (qty/harga berbeda) dan amati indikasi selisih.</w:t>
            </w:r>
          </w:p>
          <w:p>
            <w:pPr>
              <w:spacing w:after="20"/>
              <w:jc w:val="both"/>
            </w:pPr>
            <w:r>
              <w:rPr>
                <w:b w:val="0"/>
                <w:sz w:val="19"/>
              </w:rPr>
              <w:t>3. Posting bill saat cocok.</w:t>
            </w:r>
          </w:p>
        </w:tc>
      </w:tr>
      <w:tr>
        <w:tc>
          <w:tcPr>
            <w:tcW w:type="dxa" w:w="2098"/>
            <w:shd w:val="clear" w:fill="EDE7EC"/>
          </w:tcPr>
          <w:p>
            <w:r/>
            <w:r>
              <w:rPr>
                <w:b/>
                <w:sz w:val="18"/>
              </w:rPr>
              <w:t>Data Uji</w:t>
            </w:r>
          </w:p>
        </w:tc>
        <w:tc>
          <w:tcPr>
            <w:tcW w:type="dxa" w:w="7257"/>
          </w:tcPr>
          <w:p>
            <w:pPr>
              <w:spacing w:after="20"/>
              <w:jc w:val="both"/>
            </w:pPr>
            <w:r/>
            <w:r>
              <w:rPr>
                <w:b w:val="0"/>
                <w:sz w:val="19"/>
              </w:rPr>
              <w:t>Invoice SES sesuai &amp; tidak sesuai.</w:t>
            </w:r>
          </w:p>
        </w:tc>
      </w:tr>
      <w:tr>
        <w:tc>
          <w:tcPr>
            <w:tcW w:type="dxa" w:w="2098"/>
            <w:shd w:val="clear" w:fill="EDE7EC"/>
          </w:tcPr>
          <w:p>
            <w:r/>
            <w:r>
              <w:rPr>
                <w:b/>
                <w:sz w:val="18"/>
              </w:rPr>
              <w:t>Hasil yang Diharapkan</w:t>
            </w:r>
          </w:p>
        </w:tc>
        <w:tc>
          <w:tcPr>
            <w:tcW w:type="dxa" w:w="7257"/>
          </w:tcPr>
          <w:p>
            <w:pPr>
              <w:spacing w:after="20"/>
              <w:jc w:val="both"/>
            </w:pPr>
            <w:r/>
            <w:r>
              <w:rPr>
                <w:b w:val="0"/>
                <w:sz w:val="19"/>
              </w:rPr>
              <w:t>Bill tercocokkan dengan PO &amp; GR; mismatch qty/harga ter-flag sebelum posting.</w:t>
            </w:r>
          </w:p>
          <w:p>
            <w:pPr>
              <w:spacing w:after="20"/>
              <w:jc w:val="both"/>
            </w:pPr>
            <w:r>
              <w:rPr>
                <w:b w:val="0"/>
                <w:sz w:val="19"/>
              </w:rPr>
              <w:t>Bill cocok dapat di-post; AP &amp; jurnal terbentuk benar.</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UAT-PR-05  —  Pembayaran kepada SES dan pelunasan AP</w:t>
            </w:r>
          </w:p>
        </w:tc>
      </w:tr>
      <w:tr>
        <w:tc>
          <w:tcPr>
            <w:tcW w:type="dxa" w:w="2098"/>
            <w:shd w:val="clear" w:fill="EDE7EC"/>
          </w:tcPr>
          <w:p>
            <w:r/>
            <w:r>
              <w:rPr>
                <w:b/>
                <w:sz w:val="18"/>
              </w:rPr>
              <w:t>Referensi FR</w:t>
            </w:r>
          </w:p>
        </w:tc>
        <w:tc>
          <w:tcPr>
            <w:tcW w:type="dxa" w:w="7257"/>
          </w:tcPr>
          <w:p>
            <w:pPr>
              <w:spacing w:after="20"/>
              <w:jc w:val="both"/>
            </w:pPr>
            <w:r/>
            <w:r>
              <w:rPr>
                <w:b w:val="0"/>
                <w:sz w:val="19"/>
              </w:rPr>
              <w:t>FR-03</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Vendor bill ter-post (UAT-PR-04).</w:t>
            </w:r>
          </w:p>
        </w:tc>
      </w:tr>
      <w:tr>
        <w:tc>
          <w:tcPr>
            <w:tcW w:type="dxa" w:w="2098"/>
            <w:shd w:val="clear" w:fill="EDE7EC"/>
          </w:tcPr>
          <w:p>
            <w:r/>
            <w:r>
              <w:rPr>
                <w:b/>
                <w:sz w:val="18"/>
              </w:rPr>
              <w:t>Langkah Pengujian</w:t>
            </w:r>
          </w:p>
        </w:tc>
        <w:tc>
          <w:tcPr>
            <w:tcW w:type="dxa" w:w="7257"/>
          </w:tcPr>
          <w:p>
            <w:pPr>
              <w:spacing w:after="20"/>
              <w:jc w:val="both"/>
            </w:pPr>
            <w:r/>
            <w:r>
              <w:rPr>
                <w:b w:val="0"/>
                <w:sz w:val="19"/>
              </w:rPr>
              <w:t>1. Register Payment atas bill SES; pilih jurnal bank EBR.</w:t>
            </w:r>
          </w:p>
          <w:p>
            <w:pPr>
              <w:spacing w:after="20"/>
              <w:jc w:val="both"/>
            </w:pPr>
            <w:r>
              <w:rPr>
                <w:b w:val="0"/>
                <w:sz w:val="19"/>
              </w:rPr>
              <w:t>2. Verifikasi status pembayaran &amp; saldo AP.</w:t>
            </w:r>
          </w:p>
        </w:tc>
      </w:tr>
      <w:tr>
        <w:tc>
          <w:tcPr>
            <w:tcW w:type="dxa" w:w="2098"/>
            <w:shd w:val="clear" w:fill="EDE7EC"/>
          </w:tcPr>
          <w:p>
            <w:r/>
            <w:r>
              <w:rPr>
                <w:b/>
                <w:sz w:val="18"/>
              </w:rPr>
              <w:t>Data Uji</w:t>
            </w:r>
          </w:p>
        </w:tc>
        <w:tc>
          <w:tcPr>
            <w:tcW w:type="dxa" w:w="7257"/>
          </w:tcPr>
          <w:p>
            <w:pPr>
              <w:spacing w:after="20"/>
              <w:jc w:val="both"/>
            </w:pPr>
            <w:r/>
            <w:r>
              <w:rPr>
                <w:b w:val="0"/>
                <w:sz w:val="19"/>
              </w:rPr>
              <w:t>Bill SES ter-post; jurnal bank EBR.</w:t>
            </w:r>
          </w:p>
        </w:tc>
      </w:tr>
      <w:tr>
        <w:tc>
          <w:tcPr>
            <w:tcW w:type="dxa" w:w="2098"/>
            <w:shd w:val="clear" w:fill="EDE7EC"/>
          </w:tcPr>
          <w:p>
            <w:r/>
            <w:r>
              <w:rPr>
                <w:b/>
                <w:sz w:val="18"/>
              </w:rPr>
              <w:t>Hasil yang Diharapkan</w:t>
            </w:r>
          </w:p>
        </w:tc>
        <w:tc>
          <w:tcPr>
            <w:tcW w:type="dxa" w:w="7257"/>
          </w:tcPr>
          <w:p>
            <w:pPr>
              <w:spacing w:after="20"/>
              <w:jc w:val="both"/>
            </w:pPr>
            <w:r/>
            <w:r>
              <w:rPr>
                <w:b w:val="0"/>
                <w:sz w:val="19"/>
              </w:rPr>
              <w:t>Pembayaran tercatat; bill berstatus Paid; saldo AP terhadap SES berkurang sesuai nilai pembayaran.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4.6 Suite UAT-MR — Mirroring Operasional (Flow C)</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UAT-MR-01  —  Gating Phase 5 — import penjualan X24 menahan posting</w:t>
            </w:r>
          </w:p>
        </w:tc>
      </w:tr>
      <w:tr>
        <w:tc>
          <w:tcPr>
            <w:tcW w:type="dxa" w:w="2098"/>
            <w:shd w:val="clear" w:fill="EDE7EC"/>
          </w:tcPr>
          <w:p>
            <w:r/>
            <w:r>
              <w:rPr>
                <w:b/>
                <w:sz w:val="18"/>
              </w:rPr>
              <w:t>Referensi FR</w:t>
            </w:r>
          </w:p>
        </w:tc>
        <w:tc>
          <w:tcPr>
            <w:tcW w:type="dxa" w:w="7257"/>
          </w:tcPr>
          <w:p>
            <w:pPr>
              <w:spacing w:after="20"/>
              <w:jc w:val="both"/>
            </w:pPr>
            <w:r/>
            <w:r>
              <w:rPr>
                <w:b w:val="0"/>
                <w:sz w:val="19"/>
              </w:rPr>
              <w:t>FR-04</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Profil levis_x24 tersedia; keputusan Phase 5 BELUM ditetapkan.</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Import Data; Profile = levis_x24; unggah X24DN; klik Import.</w:t>
            </w:r>
          </w:p>
          <w:p>
            <w:pPr>
              <w:spacing w:after="20"/>
              <w:jc w:val="both"/>
            </w:pPr>
            <w:r>
              <w:rPr>
                <w:b w:val="0"/>
                <w:sz w:val="19"/>
              </w:rPr>
              <w:t>2. Amati respons sistem dan state log.</w:t>
            </w:r>
          </w:p>
        </w:tc>
      </w:tr>
      <w:tr>
        <w:tc>
          <w:tcPr>
            <w:tcW w:type="dxa" w:w="2098"/>
            <w:shd w:val="clear" w:fill="EDE7EC"/>
          </w:tcPr>
          <w:p>
            <w:r/>
            <w:r>
              <w:rPr>
                <w:b/>
                <w:sz w:val="18"/>
              </w:rPr>
              <w:t>Data Uji</w:t>
            </w:r>
          </w:p>
        </w:tc>
        <w:tc>
          <w:tcPr>
            <w:tcW w:type="dxa" w:w="7257"/>
          </w:tcPr>
          <w:p>
            <w:pPr>
              <w:spacing w:after="20"/>
              <w:jc w:val="both"/>
            </w:pPr>
            <w:r/>
            <w:r>
              <w:rPr>
                <w:b w:val="0"/>
                <w:sz w:val="19"/>
              </w:rPr>
              <w:t>X24DN_Retail_Sales_Detail (sampel store 14694).</w:t>
            </w:r>
          </w:p>
        </w:tc>
      </w:tr>
      <w:tr>
        <w:tc>
          <w:tcPr>
            <w:tcW w:type="dxa" w:w="2098"/>
            <w:shd w:val="clear" w:fill="EDE7EC"/>
          </w:tcPr>
          <w:p>
            <w:r/>
            <w:r>
              <w:rPr>
                <w:b/>
                <w:sz w:val="18"/>
              </w:rPr>
              <w:t>Hasil yang Diharapkan</w:t>
            </w:r>
          </w:p>
        </w:tc>
        <w:tc>
          <w:tcPr>
            <w:tcW w:type="dxa" w:w="7257"/>
          </w:tcPr>
          <w:p>
            <w:pPr>
              <w:spacing w:after="20"/>
              <w:jc w:val="both"/>
            </w:pPr>
            <w:r/>
            <w:r>
              <w:rPr>
                <w:b w:val="0"/>
                <w:sz w:val="19"/>
              </w:rPr>
              <w:t>Executor memparsing &amp; mengelompokkan transaksi, namun menahan posting (UserError berisi panduan: butuh keputusan representasi POS, histori, payment method, tax mapping serta prasyarat pos.config/session).</w:t>
            </w:r>
          </w:p>
          <w:p>
            <w:pPr>
              <w:spacing w:after="20"/>
              <w:jc w:val="both"/>
            </w:pPr>
            <w:r>
              <w:rPr>
                <w:b w:val="0"/>
                <w:sz w:val="19"/>
              </w:rPr>
              <w:t>Tidak ada pos.order/jurnal penjualan ter-post (perilaku gating sesuai harapan).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UAT-MR-02  —  Gating Phase 5 — import tender X70D menahan posting</w:t>
            </w:r>
          </w:p>
        </w:tc>
      </w:tr>
      <w:tr>
        <w:tc>
          <w:tcPr>
            <w:tcW w:type="dxa" w:w="2098"/>
            <w:shd w:val="clear" w:fill="EDE7EC"/>
          </w:tcPr>
          <w:p>
            <w:r/>
            <w:r>
              <w:rPr>
                <w:b/>
                <w:sz w:val="18"/>
              </w:rPr>
              <w:t>Referensi FR</w:t>
            </w:r>
          </w:p>
        </w:tc>
        <w:tc>
          <w:tcPr>
            <w:tcW w:type="dxa" w:w="7257"/>
          </w:tcPr>
          <w:p>
            <w:pPr>
              <w:spacing w:after="20"/>
              <w:jc w:val="both"/>
            </w:pPr>
            <w:r/>
            <w:r>
              <w:rPr>
                <w:b w:val="0"/>
                <w:sz w:val="19"/>
              </w:rPr>
              <w:t>FR-05</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Profil levis_x70d tersedia; keputusan Phase 5 BELUM ditetapkan.</w:t>
            </w:r>
          </w:p>
        </w:tc>
      </w:tr>
      <w:tr>
        <w:tc>
          <w:tcPr>
            <w:tcW w:type="dxa" w:w="2098"/>
            <w:shd w:val="clear" w:fill="EDE7EC"/>
          </w:tcPr>
          <w:p>
            <w:r/>
            <w:r>
              <w:rPr>
                <w:b/>
                <w:sz w:val="18"/>
              </w:rPr>
              <w:t>Langkah Pengujian</w:t>
            </w:r>
          </w:p>
        </w:tc>
        <w:tc>
          <w:tcPr>
            <w:tcW w:type="dxa" w:w="7257"/>
          </w:tcPr>
          <w:p>
            <w:pPr>
              <w:spacing w:after="20"/>
              <w:jc w:val="both"/>
            </w:pPr>
            <w:r/>
            <w:r>
              <w:rPr>
                <w:b w:val="0"/>
                <w:sz w:val="19"/>
              </w:rPr>
              <w:t>1. Import X70D via Profile = levis_x70d.</w:t>
            </w:r>
          </w:p>
          <w:p>
            <w:pPr>
              <w:spacing w:after="20"/>
              <w:jc w:val="both"/>
            </w:pPr>
            <w:r>
              <w:rPr>
                <w:b w:val="0"/>
                <w:sz w:val="19"/>
              </w:rPr>
              <w:t>2. Amati state log dan pesan.</w:t>
            </w:r>
          </w:p>
        </w:tc>
      </w:tr>
      <w:tr>
        <w:tc>
          <w:tcPr>
            <w:tcW w:type="dxa" w:w="2098"/>
            <w:shd w:val="clear" w:fill="EDE7EC"/>
          </w:tcPr>
          <w:p>
            <w:r/>
            <w:r>
              <w:rPr>
                <w:b/>
                <w:sz w:val="18"/>
              </w:rPr>
              <w:t>Data Uji</w:t>
            </w:r>
          </w:p>
        </w:tc>
        <w:tc>
          <w:tcPr>
            <w:tcW w:type="dxa" w:w="7257"/>
          </w:tcPr>
          <w:p>
            <w:pPr>
              <w:spacing w:after="20"/>
              <w:jc w:val="both"/>
            </w:pPr>
            <w:r/>
            <w:r>
              <w:rPr>
                <w:b w:val="0"/>
                <w:sz w:val="19"/>
              </w:rPr>
              <w:t>X70D_Tender_Detail (sampel store 14694).</w:t>
            </w:r>
          </w:p>
        </w:tc>
      </w:tr>
      <w:tr>
        <w:tc>
          <w:tcPr>
            <w:tcW w:type="dxa" w:w="2098"/>
            <w:shd w:val="clear" w:fill="EDE7EC"/>
          </w:tcPr>
          <w:p>
            <w:r/>
            <w:r>
              <w:rPr>
                <w:b/>
                <w:sz w:val="18"/>
              </w:rPr>
              <w:t>Hasil yang Diharapkan</w:t>
            </w:r>
          </w:p>
        </w:tc>
        <w:tc>
          <w:tcPr>
            <w:tcW w:type="dxa" w:w="7257"/>
          </w:tcPr>
          <w:p>
            <w:pPr>
              <w:spacing w:after="20"/>
              <w:jc w:val="both"/>
            </w:pPr>
            <w:r/>
            <w:r>
              <w:rPr>
                <w:b w:val="0"/>
                <w:sz w:val="19"/>
              </w:rPr>
              <w:t>Tender terparse &amp; terkelompok namun posting tertahan (gating Phase 5); tidak ada pos.payment ter-post.</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UAT-MR-03  —  Staged — mutasi persediaan X32P di-parse &amp; dihitung</w:t>
            </w:r>
          </w:p>
        </w:tc>
      </w:tr>
      <w:tr>
        <w:tc>
          <w:tcPr>
            <w:tcW w:type="dxa" w:w="2098"/>
            <w:shd w:val="clear" w:fill="EDE7EC"/>
          </w:tcPr>
          <w:p>
            <w:r/>
            <w:r>
              <w:rPr>
                <w:b/>
                <w:sz w:val="18"/>
              </w:rPr>
              <w:t>Referensi FR</w:t>
            </w:r>
          </w:p>
        </w:tc>
        <w:tc>
          <w:tcPr>
            <w:tcW w:type="dxa" w:w="7257"/>
          </w:tcPr>
          <w:p>
            <w:pPr>
              <w:spacing w:after="20"/>
              <w:jc w:val="both"/>
            </w:pPr>
            <w:r/>
            <w:r>
              <w:rPr>
                <w:b w:val="0"/>
                <w:sz w:val="19"/>
              </w:rPr>
              <w:t>FR-06</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Profil X32P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Import X32P.</w:t>
            </w:r>
          </w:p>
          <w:p>
            <w:pPr>
              <w:spacing w:after="20"/>
              <w:jc w:val="both"/>
            </w:pPr>
            <w:r>
              <w:rPr>
                <w:b w:val="0"/>
                <w:sz w:val="19"/>
              </w:rPr>
              <w:t>2. Buka log; periksa line_count dan attachment.</w:t>
            </w:r>
          </w:p>
        </w:tc>
      </w:tr>
      <w:tr>
        <w:tc>
          <w:tcPr>
            <w:tcW w:type="dxa" w:w="2098"/>
            <w:shd w:val="clear" w:fill="EDE7EC"/>
          </w:tcPr>
          <w:p>
            <w:r/>
            <w:r>
              <w:rPr>
                <w:b/>
                <w:sz w:val="18"/>
              </w:rPr>
              <w:t>Data Uji</w:t>
            </w:r>
          </w:p>
        </w:tc>
        <w:tc>
          <w:tcPr>
            <w:tcW w:type="dxa" w:w="7257"/>
          </w:tcPr>
          <w:p>
            <w:pPr>
              <w:spacing w:after="20"/>
              <w:jc w:val="both"/>
            </w:pPr>
            <w:r/>
            <w:r>
              <w:rPr>
                <w:b w:val="0"/>
                <w:sz w:val="19"/>
              </w:rPr>
              <w:t>X32P_Stock_Movement_With_Price.</w:t>
            </w:r>
          </w:p>
        </w:tc>
      </w:tr>
      <w:tr>
        <w:tc>
          <w:tcPr>
            <w:tcW w:type="dxa" w:w="2098"/>
            <w:shd w:val="clear" w:fill="EDE7EC"/>
          </w:tcPr>
          <w:p>
            <w:r/>
            <w:r>
              <w:rPr>
                <w:b/>
                <w:sz w:val="18"/>
              </w:rPr>
              <w:t>Hasil yang Diharapkan</w:t>
            </w:r>
          </w:p>
        </w:tc>
        <w:tc>
          <w:tcPr>
            <w:tcW w:type="dxa" w:w="7257"/>
          </w:tcPr>
          <w:p>
            <w:pPr>
              <w:spacing w:after="20"/>
              <w:jc w:val="both"/>
            </w:pPr>
            <w:r/>
            <w:r>
              <w:rPr>
                <w:b w:val="0"/>
                <w:sz w:val="19"/>
              </w:rPr>
              <w:t>File terparse, jumlah baris terhitung, dan attachment diarsipkan; belum menulis model stok (staged, reference/audit) — sesuai keputusan Phase 3/5.</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UAT-MR-04  —  Staged — klaim promosi X31 di-parse &amp; dihitung</w:t>
            </w:r>
          </w:p>
        </w:tc>
      </w:tr>
      <w:tr>
        <w:tc>
          <w:tcPr>
            <w:tcW w:type="dxa" w:w="2098"/>
            <w:shd w:val="clear" w:fill="EDE7EC"/>
          </w:tcPr>
          <w:p>
            <w:r/>
            <w:r>
              <w:rPr>
                <w:b/>
                <w:sz w:val="18"/>
              </w:rPr>
              <w:t>Referensi FR</w:t>
            </w:r>
          </w:p>
        </w:tc>
        <w:tc>
          <w:tcPr>
            <w:tcW w:type="dxa" w:w="7257"/>
          </w:tcPr>
          <w:p>
            <w:pPr>
              <w:spacing w:after="20"/>
              <w:jc w:val="both"/>
            </w:pPr>
            <w:r/>
            <w:r>
              <w:rPr>
                <w:b w:val="0"/>
                <w:sz w:val="19"/>
              </w:rPr>
              <w:t>FR-12</w:t>
            </w:r>
          </w:p>
        </w:tc>
      </w:tr>
      <w:tr>
        <w:tc>
          <w:tcPr>
            <w:tcW w:type="dxa" w:w="2098"/>
            <w:shd w:val="clear" w:fill="EDE7EC"/>
          </w:tcPr>
          <w:p>
            <w:r/>
            <w:r>
              <w:rPr>
                <w:b/>
                <w:sz w:val="18"/>
              </w:rPr>
              <w:t>Prioritas</w:t>
            </w:r>
          </w:p>
        </w:tc>
        <w:tc>
          <w:tcPr>
            <w:tcW w:type="dxa" w:w="7257"/>
          </w:tcPr>
          <w:p>
            <w:pPr>
              <w:spacing w:after="20"/>
              <w:jc w:val="both"/>
            </w:pPr>
            <w:r/>
            <w:r>
              <w:rPr>
                <w:b w:val="0"/>
                <w:sz w:val="19"/>
              </w:rPr>
              <w:t>Rendah</w:t>
            </w:r>
          </w:p>
        </w:tc>
      </w:tr>
      <w:tr>
        <w:tc>
          <w:tcPr>
            <w:tcW w:type="dxa" w:w="2098"/>
            <w:shd w:val="clear" w:fill="EDE7EC"/>
          </w:tcPr>
          <w:p>
            <w:r/>
            <w:r>
              <w:rPr>
                <w:b/>
                <w:sz w:val="18"/>
              </w:rPr>
              <w:t>Prakondisi</w:t>
            </w:r>
          </w:p>
        </w:tc>
        <w:tc>
          <w:tcPr>
            <w:tcW w:type="dxa" w:w="7257"/>
          </w:tcPr>
          <w:p>
            <w:pPr>
              <w:spacing w:after="20"/>
              <w:jc w:val="both"/>
            </w:pPr>
            <w:r/>
            <w:r>
              <w:rPr>
                <w:b w:val="0"/>
                <w:sz w:val="19"/>
              </w:rPr>
              <w:t>Profil X31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Import X31_Discount_Journal.</w:t>
            </w:r>
          </w:p>
          <w:p>
            <w:pPr>
              <w:spacing w:after="20"/>
              <w:jc w:val="both"/>
            </w:pPr>
            <w:r>
              <w:rPr>
                <w:b w:val="0"/>
                <w:sz w:val="19"/>
              </w:rPr>
              <w:t>2. Buka log; periksa jumlah baris &amp; attachment.</w:t>
            </w:r>
          </w:p>
        </w:tc>
      </w:tr>
      <w:tr>
        <w:tc>
          <w:tcPr>
            <w:tcW w:type="dxa" w:w="2098"/>
            <w:shd w:val="clear" w:fill="EDE7EC"/>
          </w:tcPr>
          <w:p>
            <w:r/>
            <w:r>
              <w:rPr>
                <w:b/>
                <w:sz w:val="18"/>
              </w:rPr>
              <w:t>Data Uji</w:t>
            </w:r>
          </w:p>
        </w:tc>
        <w:tc>
          <w:tcPr>
            <w:tcW w:type="dxa" w:w="7257"/>
          </w:tcPr>
          <w:p>
            <w:pPr>
              <w:spacing w:after="20"/>
              <w:jc w:val="both"/>
            </w:pPr>
            <w:r/>
            <w:r>
              <w:rPr>
                <w:b w:val="0"/>
                <w:sz w:val="19"/>
              </w:rPr>
              <w:t>X31_Discount_Journal.</w:t>
            </w:r>
          </w:p>
        </w:tc>
      </w:tr>
      <w:tr>
        <w:tc>
          <w:tcPr>
            <w:tcW w:type="dxa" w:w="2098"/>
            <w:shd w:val="clear" w:fill="EDE7EC"/>
          </w:tcPr>
          <w:p>
            <w:r/>
            <w:r>
              <w:rPr>
                <w:b/>
                <w:sz w:val="18"/>
              </w:rPr>
              <w:t>Hasil yang Diharapkan</w:t>
            </w:r>
          </w:p>
        </w:tc>
        <w:tc>
          <w:tcPr>
            <w:tcW w:type="dxa" w:w="7257"/>
          </w:tcPr>
          <w:p>
            <w:pPr>
              <w:spacing w:after="20"/>
              <w:jc w:val="both"/>
            </w:pPr>
            <w:r/>
            <w:r>
              <w:rPr>
                <w:b w:val="0"/>
                <w:sz w:val="19"/>
              </w:rPr>
              <w:t>File terparse &amp; dihitung, attachment tersimpan sebagai dasar klaim promosi; belum menulis model (staged).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UAT-MR-05  —  (Pasca Phase 5) Posting penjualan X24 → pos.order + jurnal</w:t>
            </w:r>
          </w:p>
        </w:tc>
      </w:tr>
      <w:tr>
        <w:tc>
          <w:tcPr>
            <w:tcW w:type="dxa" w:w="2098"/>
            <w:shd w:val="clear" w:fill="EDE7EC"/>
          </w:tcPr>
          <w:p>
            <w:r/>
            <w:r>
              <w:rPr>
                <w:b/>
                <w:sz w:val="18"/>
              </w:rPr>
              <w:t>Referensi FR</w:t>
            </w:r>
          </w:p>
        </w:tc>
        <w:tc>
          <w:tcPr>
            <w:tcW w:type="dxa" w:w="7257"/>
          </w:tcPr>
          <w:p>
            <w:pPr>
              <w:spacing w:after="20"/>
              <w:jc w:val="both"/>
            </w:pPr>
            <w:r/>
            <w:r>
              <w:rPr>
                <w:b w:val="0"/>
                <w:sz w:val="19"/>
              </w:rPr>
              <w:t>FR-04</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Keputusan Phase 5 ditetapkan; pos.config/session/payment method disiapkan. Dieksekusi pada siklus UAT lanjutan bila Phase 5 sudah aktif.</w:t>
            </w:r>
          </w:p>
        </w:tc>
      </w:tr>
      <w:tr>
        <w:tc>
          <w:tcPr>
            <w:tcW w:type="dxa" w:w="2098"/>
            <w:shd w:val="clear" w:fill="EDE7EC"/>
          </w:tcPr>
          <w:p>
            <w:r/>
            <w:r>
              <w:rPr>
                <w:b/>
                <w:sz w:val="18"/>
              </w:rPr>
              <w:t>Langkah Pengujian</w:t>
            </w:r>
          </w:p>
        </w:tc>
        <w:tc>
          <w:tcPr>
            <w:tcW w:type="dxa" w:w="7257"/>
          </w:tcPr>
          <w:p>
            <w:pPr>
              <w:spacing w:after="20"/>
              <w:jc w:val="both"/>
            </w:pPr>
            <w:r/>
            <w:r>
              <w:rPr>
                <w:b w:val="0"/>
                <w:sz w:val="19"/>
              </w:rPr>
              <w:t>1. Aktifkan gating sesuai keputusan; import X24.</w:t>
            </w:r>
          </w:p>
          <w:p>
            <w:pPr>
              <w:spacing w:after="20"/>
              <w:jc w:val="both"/>
            </w:pPr>
            <w:r>
              <w:rPr>
                <w:b w:val="0"/>
                <w:sz w:val="19"/>
              </w:rPr>
              <w:t>2. Verifikasi pos.order/pos.order.line terbentuk dan jurnal penjualan + HPP terbentuk TANPA menggerakkan stok (on-hand sudah dari X20).</w:t>
            </w:r>
          </w:p>
        </w:tc>
      </w:tr>
      <w:tr>
        <w:tc>
          <w:tcPr>
            <w:tcW w:type="dxa" w:w="2098"/>
            <w:shd w:val="clear" w:fill="EDE7EC"/>
          </w:tcPr>
          <w:p>
            <w:r/>
            <w:r>
              <w:rPr>
                <w:b/>
                <w:sz w:val="18"/>
              </w:rPr>
              <w:t>Data Uji</w:t>
            </w:r>
          </w:p>
        </w:tc>
        <w:tc>
          <w:tcPr>
            <w:tcW w:type="dxa" w:w="7257"/>
          </w:tcPr>
          <w:p>
            <w:pPr>
              <w:spacing w:after="20"/>
              <w:jc w:val="both"/>
            </w:pPr>
            <w:r/>
            <w:r>
              <w:rPr>
                <w:b w:val="0"/>
                <w:sz w:val="19"/>
              </w:rPr>
              <w:t>X24DN pasca keputusan Phase 5.</w:t>
            </w:r>
          </w:p>
        </w:tc>
      </w:tr>
      <w:tr>
        <w:tc>
          <w:tcPr>
            <w:tcW w:type="dxa" w:w="2098"/>
            <w:shd w:val="clear" w:fill="EDE7EC"/>
          </w:tcPr>
          <w:p>
            <w:r/>
            <w:r>
              <w:rPr>
                <w:b/>
                <w:sz w:val="18"/>
              </w:rPr>
              <w:t>Hasil yang Diharapkan</w:t>
            </w:r>
          </w:p>
        </w:tc>
        <w:tc>
          <w:tcPr>
            <w:tcW w:type="dxa" w:w="7257"/>
          </w:tcPr>
          <w:p>
            <w:pPr>
              <w:spacing w:after="20"/>
              <w:jc w:val="both"/>
            </w:pPr>
            <w:r/>
            <w:r>
              <w:rPr>
                <w:b w:val="0"/>
                <w:sz w:val="19"/>
              </w:rPr>
              <w:t>pos.order ter-post; jurnal penjualan &amp; HPP benar; stok tidak bergerak ganda.</w:t>
            </w:r>
          </w:p>
          <w:p>
            <w:pPr>
              <w:spacing w:after="20"/>
              <w:jc w:val="both"/>
            </w:pPr>
            <w:r>
              <w:rPr>
                <w:b w:val="0"/>
                <w:sz w:val="19"/>
              </w:rPr>
              <w:t>Bila Phase 5 belum aktif saat UAT, test case ini dicatat Blocked.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UAT-MR-06  —  (Pasca Phase 5) Tender X70D → pos.payment ter-join ke X24</w:t>
            </w:r>
          </w:p>
        </w:tc>
      </w:tr>
      <w:tr>
        <w:tc>
          <w:tcPr>
            <w:tcW w:type="dxa" w:w="2098"/>
            <w:shd w:val="clear" w:fill="EDE7EC"/>
          </w:tcPr>
          <w:p>
            <w:r/>
            <w:r>
              <w:rPr>
                <w:b/>
                <w:sz w:val="18"/>
              </w:rPr>
              <w:t>Referensi FR</w:t>
            </w:r>
          </w:p>
        </w:tc>
        <w:tc>
          <w:tcPr>
            <w:tcW w:type="dxa" w:w="7257"/>
          </w:tcPr>
          <w:p>
            <w:pPr>
              <w:spacing w:after="20"/>
              <w:jc w:val="both"/>
            </w:pPr>
            <w:r/>
            <w:r>
              <w:rPr>
                <w:b w:val="0"/>
                <w:sz w:val="19"/>
              </w:rPr>
              <w:t>FR-05</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UAT-MR-05 aktif; X70D &amp; X24 untuk periode yang sama tersedia.</w:t>
            </w:r>
          </w:p>
        </w:tc>
      </w:tr>
      <w:tr>
        <w:tc>
          <w:tcPr>
            <w:tcW w:type="dxa" w:w="2098"/>
            <w:shd w:val="clear" w:fill="EDE7EC"/>
          </w:tcPr>
          <w:p>
            <w:r/>
            <w:r>
              <w:rPr>
                <w:b/>
                <w:sz w:val="18"/>
              </w:rPr>
              <w:t>Langkah Pengujian</w:t>
            </w:r>
          </w:p>
        </w:tc>
        <w:tc>
          <w:tcPr>
            <w:tcW w:type="dxa" w:w="7257"/>
          </w:tcPr>
          <w:p>
            <w:pPr>
              <w:spacing w:after="20"/>
              <w:jc w:val="both"/>
            </w:pPr>
            <w:r/>
            <w:r>
              <w:rPr>
                <w:b w:val="0"/>
                <w:sz w:val="19"/>
              </w:rPr>
              <w:t>1. Import X70D pasca Phase 5.</w:t>
            </w:r>
          </w:p>
          <w:p>
            <w:pPr>
              <w:spacing w:after="20"/>
              <w:jc w:val="both"/>
            </w:pPr>
            <w:r>
              <w:rPr>
                <w:b w:val="0"/>
                <w:sz w:val="19"/>
              </w:rPr>
              <w:t>2. Verifikasi pos.payment ter-join ke order X24 via kunci (store, date, register, transnum).</w:t>
            </w:r>
          </w:p>
        </w:tc>
      </w:tr>
      <w:tr>
        <w:tc>
          <w:tcPr>
            <w:tcW w:type="dxa" w:w="2098"/>
            <w:shd w:val="clear" w:fill="EDE7EC"/>
          </w:tcPr>
          <w:p>
            <w:r/>
            <w:r>
              <w:rPr>
                <w:b/>
                <w:sz w:val="18"/>
              </w:rPr>
              <w:t>Data Uji</w:t>
            </w:r>
          </w:p>
        </w:tc>
        <w:tc>
          <w:tcPr>
            <w:tcW w:type="dxa" w:w="7257"/>
          </w:tcPr>
          <w:p>
            <w:pPr>
              <w:spacing w:after="20"/>
              <w:jc w:val="both"/>
            </w:pPr>
            <w:r/>
            <w:r>
              <w:rPr>
                <w:b w:val="0"/>
                <w:sz w:val="19"/>
              </w:rPr>
              <w:t>X70D + X24 periode sama.</w:t>
            </w:r>
          </w:p>
        </w:tc>
      </w:tr>
      <w:tr>
        <w:tc>
          <w:tcPr>
            <w:tcW w:type="dxa" w:w="2098"/>
            <w:shd w:val="clear" w:fill="EDE7EC"/>
          </w:tcPr>
          <w:p>
            <w:r/>
            <w:r>
              <w:rPr>
                <w:b/>
                <w:sz w:val="18"/>
              </w:rPr>
              <w:t>Hasil yang Diharapkan</w:t>
            </w:r>
          </w:p>
        </w:tc>
        <w:tc>
          <w:tcPr>
            <w:tcW w:type="dxa" w:w="7257"/>
          </w:tcPr>
          <w:p>
            <w:pPr>
              <w:spacing w:after="20"/>
              <w:jc w:val="both"/>
            </w:pPr>
            <w:r/>
            <w:r>
              <w:rPr>
                <w:b w:val="0"/>
                <w:sz w:val="19"/>
              </w:rPr>
              <w:t>pos.payment terbentuk dan tertaut ke order yang benar; total tender = total penjualan per transaksi.</w:t>
            </w:r>
          </w:p>
          <w:p>
            <w:pPr>
              <w:spacing w:after="20"/>
              <w:jc w:val="both"/>
            </w:pPr>
            <w:r>
              <w:rPr>
                <w:b w:val="0"/>
                <w:sz w:val="19"/>
              </w:rPr>
              <w:t>Bila Phase 5 belum aktif, dicatat Blocked.</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4.7 Suite UAT-FT — SFTP Feed (Phase 2)</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UAT-FT-01  —  Test Connection feed SFTP</w:t>
            </w:r>
          </w:p>
        </w:tc>
      </w:tr>
      <w:tr>
        <w:tc>
          <w:tcPr>
            <w:tcW w:type="dxa" w:w="2098"/>
            <w:shd w:val="clear" w:fill="EDE7EC"/>
          </w:tcPr>
          <w:p>
            <w:r/>
            <w:r>
              <w:rPr>
                <w:b/>
                <w:sz w:val="18"/>
              </w:rPr>
              <w:t>Referensi FR</w:t>
            </w:r>
          </w:p>
        </w:tc>
        <w:tc>
          <w:tcPr>
            <w:tcW w:type="dxa" w:w="7257"/>
          </w:tcPr>
          <w:p>
            <w:pPr>
              <w:spacing w:after="20"/>
              <w:jc w:val="both"/>
            </w:pPr>
            <w:r/>
            <w:r>
              <w:rPr>
                <w:b w:val="0"/>
                <w:sz w:val="19"/>
              </w:rPr>
              <w:t>FR-11</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paramiko terpasang di image; akses SFTP Erajaya (host/kredensial/folder) tersedia; login sebagai Retail Import Manager.</w:t>
            </w:r>
          </w:p>
        </w:tc>
      </w:tr>
      <w:tr>
        <w:tc>
          <w:tcPr>
            <w:tcW w:type="dxa" w:w="2098"/>
            <w:shd w:val="clear" w:fill="EDE7EC"/>
          </w:tcPr>
          <w:p>
            <w:r/>
            <w:r>
              <w:rPr>
                <w:b/>
                <w:sz w:val="18"/>
              </w:rPr>
              <w:t>Langkah Pengujian</w:t>
            </w:r>
          </w:p>
        </w:tc>
        <w:tc>
          <w:tcPr>
            <w:tcW w:type="dxa" w:w="7257"/>
          </w:tcPr>
          <w:p>
            <w:pPr>
              <w:spacing w:after="20"/>
              <w:jc w:val="both"/>
            </w:pPr>
            <w:r/>
            <w:r>
              <w:rPr>
                <w:b w:val="0"/>
                <w:sz w:val="19"/>
              </w:rPr>
              <w:t>1. Retail Import ▸ Configuration ▸ SFTP Feeds ▸ New.</w:t>
            </w:r>
          </w:p>
          <w:p>
            <w:pPr>
              <w:spacing w:after="20"/>
              <w:jc w:val="both"/>
            </w:pPr>
            <w:r>
              <w:rPr>
                <w:b w:val="0"/>
                <w:sz w:val="19"/>
              </w:rPr>
              <w:t>2. Isi name, profile, host, port, username, auth_type, password_param/private_key_path, remote_dir, file_glob (mis. X20_*.csv).</w:t>
            </w:r>
          </w:p>
          <w:p>
            <w:pPr>
              <w:spacing w:after="20"/>
              <w:jc w:val="both"/>
            </w:pPr>
            <w:r>
              <w:rPr>
                <w:b w:val="0"/>
                <w:sz w:val="19"/>
              </w:rPr>
              <w:t>3. Klik tombol "Test Connection".</w:t>
            </w:r>
          </w:p>
        </w:tc>
      </w:tr>
      <w:tr>
        <w:tc>
          <w:tcPr>
            <w:tcW w:type="dxa" w:w="2098"/>
            <w:shd w:val="clear" w:fill="EDE7EC"/>
          </w:tcPr>
          <w:p>
            <w:r/>
            <w:r>
              <w:rPr>
                <w:b/>
                <w:sz w:val="18"/>
              </w:rPr>
              <w:t>Data Uji</w:t>
            </w:r>
          </w:p>
        </w:tc>
        <w:tc>
          <w:tcPr>
            <w:tcW w:type="dxa" w:w="7257"/>
          </w:tcPr>
          <w:p>
            <w:pPr>
              <w:spacing w:after="20"/>
              <w:jc w:val="both"/>
            </w:pPr>
            <w:r/>
            <w:r>
              <w:rPr>
                <w:b w:val="0"/>
                <w:sz w:val="19"/>
              </w:rPr>
              <w:t>Konfigurasi SFTP Erajaya + glob per jenis file.</w:t>
            </w:r>
          </w:p>
        </w:tc>
      </w:tr>
      <w:tr>
        <w:tc>
          <w:tcPr>
            <w:tcW w:type="dxa" w:w="2098"/>
            <w:shd w:val="clear" w:fill="EDE7EC"/>
          </w:tcPr>
          <w:p>
            <w:r/>
            <w:r>
              <w:rPr>
                <w:b/>
                <w:sz w:val="18"/>
              </w:rPr>
              <w:t>Hasil yang Diharapkan</w:t>
            </w:r>
          </w:p>
        </w:tc>
        <w:tc>
          <w:tcPr>
            <w:tcW w:type="dxa" w:w="7257"/>
          </w:tcPr>
          <w:p>
            <w:pPr>
              <w:spacing w:after="20"/>
              <w:jc w:val="both"/>
            </w:pPr>
            <w:r/>
            <w:r>
              <w:rPr>
                <w:b w:val="0"/>
                <w:sz w:val="19"/>
              </w:rPr>
              <w:t>Muncul notifikasi "Connection OK" dengan pesan jumlah file yang cocok dengan glob pada remote_dir (mis. "3 file(s) match X20_*.csv in /incoming").</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UAT-FT-02  —  Poll Now menarik &amp; memproses file baru</w:t>
            </w:r>
          </w:p>
        </w:tc>
      </w:tr>
      <w:tr>
        <w:tc>
          <w:tcPr>
            <w:tcW w:type="dxa" w:w="2098"/>
            <w:shd w:val="clear" w:fill="EDE7EC"/>
          </w:tcPr>
          <w:p>
            <w:r/>
            <w:r>
              <w:rPr>
                <w:b/>
                <w:sz w:val="18"/>
              </w:rPr>
              <w:t>Referensi FR</w:t>
            </w:r>
          </w:p>
        </w:tc>
        <w:tc>
          <w:tcPr>
            <w:tcW w:type="dxa" w:w="7257"/>
          </w:tcPr>
          <w:p>
            <w:pPr>
              <w:spacing w:after="20"/>
              <w:jc w:val="both"/>
            </w:pPr>
            <w:r/>
            <w:r>
              <w:rPr>
                <w:b w:val="0"/>
                <w:sz w:val="19"/>
              </w:rPr>
              <w:t>FR-11</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UAT-FT-01 sukses; ada file baru di remote_dir sesuai glob.</w:t>
            </w:r>
          </w:p>
        </w:tc>
      </w:tr>
      <w:tr>
        <w:tc>
          <w:tcPr>
            <w:tcW w:type="dxa" w:w="2098"/>
            <w:shd w:val="clear" w:fill="EDE7EC"/>
          </w:tcPr>
          <w:p>
            <w:r/>
            <w:r>
              <w:rPr>
                <w:b/>
                <w:sz w:val="18"/>
              </w:rPr>
              <w:t>Langkah Pengujian</w:t>
            </w:r>
          </w:p>
        </w:tc>
        <w:tc>
          <w:tcPr>
            <w:tcW w:type="dxa" w:w="7257"/>
          </w:tcPr>
          <w:p>
            <w:pPr>
              <w:spacing w:after="20"/>
              <w:jc w:val="both"/>
            </w:pPr>
            <w:r/>
            <w:r>
              <w:rPr>
                <w:b w:val="0"/>
                <w:sz w:val="19"/>
              </w:rPr>
              <w:t>1. Pada form feed, klik "Poll Now".</w:t>
            </w:r>
          </w:p>
          <w:p>
            <w:pPr>
              <w:spacing w:after="20"/>
              <w:jc w:val="both"/>
            </w:pPr>
            <w:r>
              <w:rPr>
                <w:b w:val="0"/>
                <w:sz w:val="19"/>
              </w:rPr>
              <w:t>2. Periksa field Last run/Last status/Files imported.</w:t>
            </w:r>
          </w:p>
          <w:p>
            <w:pPr>
              <w:spacing w:after="20"/>
              <w:jc w:val="both"/>
            </w:pPr>
            <w:r>
              <w:rPr>
                <w:b w:val="0"/>
                <w:sz w:val="19"/>
              </w:rPr>
              <w:t>3. Buka Import Logs; verifikasi log per file ter-create dan diproses executor.</w:t>
            </w:r>
          </w:p>
        </w:tc>
      </w:tr>
      <w:tr>
        <w:tc>
          <w:tcPr>
            <w:tcW w:type="dxa" w:w="2098"/>
            <w:shd w:val="clear" w:fill="EDE7EC"/>
          </w:tcPr>
          <w:p>
            <w:r/>
            <w:r>
              <w:rPr>
                <w:b/>
                <w:sz w:val="18"/>
              </w:rPr>
              <w:t>Data Uji</w:t>
            </w:r>
          </w:p>
        </w:tc>
        <w:tc>
          <w:tcPr>
            <w:tcW w:type="dxa" w:w="7257"/>
          </w:tcPr>
          <w:p>
            <w:pPr>
              <w:spacing w:after="20"/>
              <w:jc w:val="both"/>
            </w:pPr>
            <w:r/>
            <w:r>
              <w:rPr>
                <w:b w:val="0"/>
                <w:sz w:val="19"/>
              </w:rPr>
              <w:t>File baru di SFTP.</w:t>
            </w:r>
          </w:p>
        </w:tc>
      </w:tr>
      <w:tr>
        <w:tc>
          <w:tcPr>
            <w:tcW w:type="dxa" w:w="2098"/>
            <w:shd w:val="clear" w:fill="EDE7EC"/>
          </w:tcPr>
          <w:p>
            <w:r/>
            <w:r>
              <w:rPr>
                <w:b/>
                <w:sz w:val="18"/>
              </w:rPr>
              <w:t>Hasil yang Diharapkan</w:t>
            </w:r>
          </w:p>
        </w:tc>
        <w:tc>
          <w:tcPr>
            <w:tcW w:type="dxa" w:w="7257"/>
          </w:tcPr>
          <w:p>
            <w:pPr>
              <w:spacing w:after="20"/>
              <w:jc w:val="both"/>
            </w:pPr>
            <w:r/>
            <w:r>
              <w:rPr>
                <w:b w:val="0"/>
                <w:sz w:val="19"/>
              </w:rPr>
              <w:t>File baru terunduh, log dibuat (executor sama dengan wizard), last_status = ok, files_imported bertambah, last_message mencatat jumlah file baru.</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UAT-FT-03  —  Dedup skip pada polling berulang</w:t>
            </w:r>
          </w:p>
        </w:tc>
      </w:tr>
      <w:tr>
        <w:tc>
          <w:tcPr>
            <w:tcW w:type="dxa" w:w="2098"/>
            <w:shd w:val="clear" w:fill="EDE7EC"/>
          </w:tcPr>
          <w:p>
            <w:r/>
            <w:r>
              <w:rPr>
                <w:b/>
                <w:sz w:val="18"/>
              </w:rPr>
              <w:t>Referensi FR</w:t>
            </w:r>
          </w:p>
        </w:tc>
        <w:tc>
          <w:tcPr>
            <w:tcW w:type="dxa" w:w="7257"/>
          </w:tcPr>
          <w:p>
            <w:pPr>
              <w:spacing w:after="20"/>
              <w:jc w:val="both"/>
            </w:pPr>
            <w:r/>
            <w:r>
              <w:rPr>
                <w:b w:val="0"/>
                <w:sz w:val="19"/>
              </w:rPr>
              <w:t>FR-11, FR-09</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UAT-FT-02 selesai; file di remote tidak berubah.</w:t>
            </w:r>
          </w:p>
        </w:tc>
      </w:tr>
      <w:tr>
        <w:tc>
          <w:tcPr>
            <w:tcW w:type="dxa" w:w="2098"/>
            <w:shd w:val="clear" w:fill="EDE7EC"/>
          </w:tcPr>
          <w:p>
            <w:r/>
            <w:r>
              <w:rPr>
                <w:b/>
                <w:sz w:val="18"/>
              </w:rPr>
              <w:t>Langkah Pengujian</w:t>
            </w:r>
          </w:p>
        </w:tc>
        <w:tc>
          <w:tcPr>
            <w:tcW w:type="dxa" w:w="7257"/>
          </w:tcPr>
          <w:p>
            <w:pPr>
              <w:spacing w:after="20"/>
              <w:jc w:val="both"/>
            </w:pPr>
            <w:r/>
            <w:r>
              <w:rPr>
                <w:b w:val="0"/>
                <w:sz w:val="19"/>
              </w:rPr>
              <w:t>1. Klik "Poll Now" kembali tanpa menambah file baru.</w:t>
            </w:r>
          </w:p>
          <w:p>
            <w:pPr>
              <w:spacing w:after="20"/>
              <w:jc w:val="both"/>
            </w:pPr>
            <w:r>
              <w:rPr>
                <w:b w:val="0"/>
                <w:sz w:val="19"/>
              </w:rPr>
              <w:t>2. Periksa Import Logs.</w:t>
            </w:r>
          </w:p>
        </w:tc>
      </w:tr>
      <w:tr>
        <w:tc>
          <w:tcPr>
            <w:tcW w:type="dxa" w:w="2098"/>
            <w:shd w:val="clear" w:fill="EDE7EC"/>
          </w:tcPr>
          <w:p>
            <w:r/>
            <w:r>
              <w:rPr>
                <w:b/>
                <w:sz w:val="18"/>
              </w:rPr>
              <w:t>Data Uji</w:t>
            </w:r>
          </w:p>
        </w:tc>
        <w:tc>
          <w:tcPr>
            <w:tcW w:type="dxa" w:w="7257"/>
          </w:tcPr>
          <w:p>
            <w:pPr>
              <w:spacing w:after="20"/>
              <w:jc w:val="both"/>
            </w:pPr>
            <w:r/>
            <w:r>
              <w:rPr>
                <w:b w:val="0"/>
                <w:sz w:val="19"/>
              </w:rPr>
              <w:t>Direktori remote tanpa file baru.</w:t>
            </w:r>
          </w:p>
        </w:tc>
      </w:tr>
      <w:tr>
        <w:tc>
          <w:tcPr>
            <w:tcW w:type="dxa" w:w="2098"/>
            <w:shd w:val="clear" w:fill="EDE7EC"/>
          </w:tcPr>
          <w:p>
            <w:r/>
            <w:r>
              <w:rPr>
                <w:b/>
                <w:sz w:val="18"/>
              </w:rPr>
              <w:t>Hasil yang Diharapkan</w:t>
            </w:r>
          </w:p>
        </w:tc>
        <w:tc>
          <w:tcPr>
            <w:tcW w:type="dxa" w:w="7257"/>
          </w:tcPr>
          <w:p>
            <w:pPr>
              <w:spacing w:after="20"/>
              <w:jc w:val="both"/>
            </w:pPr>
            <w:r/>
            <w:r>
              <w:rPr>
                <w:b w:val="0"/>
                <w:sz w:val="19"/>
              </w:rPr>
              <w:t>File yang hash-nya sudah dikenal dilewati diam-diam (skip); tidak ada log/import ganda. File 0 byte juga dilewati.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UAT-FT-04  —  Cron poller terjadwal</w:t>
            </w:r>
          </w:p>
        </w:tc>
      </w:tr>
      <w:tr>
        <w:tc>
          <w:tcPr>
            <w:tcW w:type="dxa" w:w="2098"/>
            <w:shd w:val="clear" w:fill="EDE7EC"/>
          </w:tcPr>
          <w:p>
            <w:r/>
            <w:r>
              <w:rPr>
                <w:b/>
                <w:sz w:val="18"/>
              </w:rPr>
              <w:t>Referensi FR</w:t>
            </w:r>
          </w:p>
        </w:tc>
        <w:tc>
          <w:tcPr>
            <w:tcW w:type="dxa" w:w="7257"/>
          </w:tcPr>
          <w:p>
            <w:pPr>
              <w:spacing w:after="20"/>
              <w:jc w:val="both"/>
            </w:pPr>
            <w:r/>
            <w:r>
              <w:rPr>
                <w:b w:val="0"/>
                <w:sz w:val="19"/>
              </w:rPr>
              <w:t>FR-11</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Feed aktif; cron "Retail Import: poll SFTP feeds" diaktifkan.</w:t>
            </w:r>
          </w:p>
        </w:tc>
      </w:tr>
      <w:tr>
        <w:tc>
          <w:tcPr>
            <w:tcW w:type="dxa" w:w="2098"/>
            <w:shd w:val="clear" w:fill="EDE7EC"/>
          </w:tcPr>
          <w:p>
            <w:r/>
            <w:r>
              <w:rPr>
                <w:b/>
                <w:sz w:val="18"/>
              </w:rPr>
              <w:t>Langkah Pengujian</w:t>
            </w:r>
          </w:p>
        </w:tc>
        <w:tc>
          <w:tcPr>
            <w:tcW w:type="dxa" w:w="7257"/>
          </w:tcPr>
          <w:p>
            <w:pPr>
              <w:spacing w:after="20"/>
              <w:jc w:val="both"/>
            </w:pPr>
            <w:r/>
            <w:r>
              <w:rPr>
                <w:b w:val="0"/>
                <w:sz w:val="19"/>
              </w:rPr>
              <w:t>1. Settings ▸ Technical ▸ Scheduled Actions; aktifkan cron poll feeds (default nonaktif).</w:t>
            </w:r>
          </w:p>
          <w:p>
            <w:pPr>
              <w:spacing w:after="20"/>
              <w:jc w:val="both"/>
            </w:pPr>
            <w:r>
              <w:rPr>
                <w:b w:val="0"/>
                <w:sz w:val="19"/>
              </w:rPr>
              <w:t>2. Picu manual (Run) atau tunggu jadwal; periksa feed Last run.</w:t>
            </w:r>
          </w:p>
        </w:tc>
      </w:tr>
      <w:tr>
        <w:tc>
          <w:tcPr>
            <w:tcW w:type="dxa" w:w="2098"/>
            <w:shd w:val="clear" w:fill="EDE7EC"/>
          </w:tcPr>
          <w:p>
            <w:r/>
            <w:r>
              <w:rPr>
                <w:b/>
                <w:sz w:val="18"/>
              </w:rPr>
              <w:t>Data Uji</w:t>
            </w:r>
          </w:p>
        </w:tc>
        <w:tc>
          <w:tcPr>
            <w:tcW w:type="dxa" w:w="7257"/>
          </w:tcPr>
          <w:p>
            <w:pPr>
              <w:spacing w:after="20"/>
              <w:jc w:val="both"/>
            </w:pPr>
            <w:r/>
            <w:r>
              <w:rPr>
                <w:b w:val="0"/>
                <w:sz w:val="19"/>
              </w:rPr>
              <w:t>Cron poll feeds + file baru di SFTP.</w:t>
            </w:r>
          </w:p>
        </w:tc>
      </w:tr>
      <w:tr>
        <w:tc>
          <w:tcPr>
            <w:tcW w:type="dxa" w:w="2098"/>
            <w:shd w:val="clear" w:fill="EDE7EC"/>
          </w:tcPr>
          <w:p>
            <w:r/>
            <w:r>
              <w:rPr>
                <w:b/>
                <w:sz w:val="18"/>
              </w:rPr>
              <w:t>Hasil yang Diharapkan</w:t>
            </w:r>
          </w:p>
        </w:tc>
        <w:tc>
          <w:tcPr>
            <w:tcW w:type="dxa" w:w="7257"/>
          </w:tcPr>
          <w:p>
            <w:pPr>
              <w:spacing w:after="20"/>
              <w:jc w:val="both"/>
            </w:pPr>
            <w:r/>
            <w:r>
              <w:rPr>
                <w:b w:val="0"/>
                <w:sz w:val="19"/>
              </w:rPr>
              <w:t>Cron memproses seluruh feed aktif; file baru terimpor otomatis tanpa intervensi manual; default cron nonaktif terverifikasi.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UAT-FT-05  —  Penanganan error koneksi feed</w:t>
            </w:r>
          </w:p>
        </w:tc>
      </w:tr>
      <w:tr>
        <w:tc>
          <w:tcPr>
            <w:tcW w:type="dxa" w:w="2098"/>
            <w:shd w:val="clear" w:fill="EDE7EC"/>
          </w:tcPr>
          <w:p>
            <w:r/>
            <w:r>
              <w:rPr>
                <w:b/>
                <w:sz w:val="18"/>
              </w:rPr>
              <w:t>Referensi FR</w:t>
            </w:r>
          </w:p>
        </w:tc>
        <w:tc>
          <w:tcPr>
            <w:tcW w:type="dxa" w:w="7257"/>
          </w:tcPr>
          <w:p>
            <w:pPr>
              <w:spacing w:after="20"/>
              <w:jc w:val="both"/>
            </w:pPr>
            <w:r/>
            <w:r>
              <w:rPr>
                <w:b w:val="0"/>
                <w:sz w:val="19"/>
              </w:rPr>
              <w:t>FR-11</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Feed dengan kredensial/host sengaja salah.</w:t>
            </w:r>
          </w:p>
        </w:tc>
      </w:tr>
      <w:tr>
        <w:tc>
          <w:tcPr>
            <w:tcW w:type="dxa" w:w="2098"/>
            <w:shd w:val="clear" w:fill="EDE7EC"/>
          </w:tcPr>
          <w:p>
            <w:r/>
            <w:r>
              <w:rPr>
                <w:b/>
                <w:sz w:val="18"/>
              </w:rPr>
              <w:t>Langkah Pengujian</w:t>
            </w:r>
          </w:p>
        </w:tc>
        <w:tc>
          <w:tcPr>
            <w:tcW w:type="dxa" w:w="7257"/>
          </w:tcPr>
          <w:p>
            <w:pPr>
              <w:spacing w:after="20"/>
              <w:jc w:val="both"/>
            </w:pPr>
            <w:r/>
            <w:r>
              <w:rPr>
                <w:b w:val="0"/>
                <w:sz w:val="19"/>
              </w:rPr>
              <w:t>1. Set host/kredensial salah; klik "Poll Now".</w:t>
            </w:r>
          </w:p>
          <w:p>
            <w:pPr>
              <w:spacing w:after="20"/>
              <w:jc w:val="both"/>
            </w:pPr>
            <w:r>
              <w:rPr>
                <w:b w:val="0"/>
                <w:sz w:val="19"/>
              </w:rPr>
              <w:t>2. Periksa Last status &amp; Last message.</w:t>
            </w:r>
          </w:p>
        </w:tc>
      </w:tr>
      <w:tr>
        <w:tc>
          <w:tcPr>
            <w:tcW w:type="dxa" w:w="2098"/>
            <w:shd w:val="clear" w:fill="EDE7EC"/>
          </w:tcPr>
          <w:p>
            <w:r/>
            <w:r>
              <w:rPr>
                <w:b/>
                <w:sz w:val="18"/>
              </w:rPr>
              <w:t>Data Uji</w:t>
            </w:r>
          </w:p>
        </w:tc>
        <w:tc>
          <w:tcPr>
            <w:tcW w:type="dxa" w:w="7257"/>
          </w:tcPr>
          <w:p>
            <w:pPr>
              <w:spacing w:after="20"/>
              <w:jc w:val="both"/>
            </w:pPr>
            <w:r/>
            <w:r>
              <w:rPr>
                <w:b w:val="0"/>
                <w:sz w:val="19"/>
              </w:rPr>
              <w:t>Konfigurasi feed invalid.</w:t>
            </w:r>
          </w:p>
        </w:tc>
      </w:tr>
      <w:tr>
        <w:tc>
          <w:tcPr>
            <w:tcW w:type="dxa" w:w="2098"/>
            <w:shd w:val="clear" w:fill="EDE7EC"/>
          </w:tcPr>
          <w:p>
            <w:r/>
            <w:r>
              <w:rPr>
                <w:b/>
                <w:sz w:val="18"/>
              </w:rPr>
              <w:t>Hasil yang Diharapkan</w:t>
            </w:r>
          </w:p>
        </w:tc>
        <w:tc>
          <w:tcPr>
            <w:tcW w:type="dxa" w:w="7257"/>
          </w:tcPr>
          <w:p>
            <w:pPr>
              <w:spacing w:after="20"/>
              <w:jc w:val="both"/>
            </w:pPr>
            <w:r/>
            <w:r>
              <w:rPr>
                <w:b w:val="0"/>
                <w:sz w:val="19"/>
              </w:rPr>
              <w:t>last_status = error dan last_message memuat pesan kegagalan; sistem tidak crash dan feed lain tidak terdampak.</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4.8 Suite UAT-RP — Pelaporan dan Rekonsiliasi</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UAT-RP-01  —  Laporan keuangan lengkap (Excel/PDF)</w:t>
            </w:r>
          </w:p>
        </w:tc>
      </w:tr>
      <w:tr>
        <w:tc>
          <w:tcPr>
            <w:tcW w:type="dxa" w:w="2098"/>
            <w:shd w:val="clear" w:fill="EDE7EC"/>
          </w:tcPr>
          <w:p>
            <w:r/>
            <w:r>
              <w:rPr>
                <w:b/>
                <w:sz w:val="18"/>
              </w:rPr>
              <w:t>Referensi FR</w:t>
            </w:r>
          </w:p>
        </w:tc>
        <w:tc>
          <w:tcPr>
            <w:tcW w:type="dxa" w:w="7257"/>
          </w:tcPr>
          <w:p>
            <w:pPr>
              <w:spacing w:after="20"/>
              <w:jc w:val="both"/>
            </w:pPr>
            <w:r/>
            <w:r>
              <w:rPr>
                <w:b w:val="0"/>
                <w:sz w:val="19"/>
              </w:rPr>
              <w:t>FR-13</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Modul custom_accounting_full terpasang; ada transaksi (PO/Bill/Payment).</w:t>
            </w:r>
          </w:p>
        </w:tc>
      </w:tr>
      <w:tr>
        <w:tc>
          <w:tcPr>
            <w:tcW w:type="dxa" w:w="2098"/>
            <w:shd w:val="clear" w:fill="EDE7EC"/>
          </w:tcPr>
          <w:p>
            <w:r/>
            <w:r>
              <w:rPr>
                <w:b/>
                <w:sz w:val="18"/>
              </w:rPr>
              <w:t>Langkah Pengujian</w:t>
            </w:r>
          </w:p>
        </w:tc>
        <w:tc>
          <w:tcPr>
            <w:tcW w:type="dxa" w:w="7257"/>
          </w:tcPr>
          <w:p>
            <w:pPr>
              <w:spacing w:after="20"/>
              <w:jc w:val="both"/>
            </w:pPr>
            <w:r/>
            <w:r>
              <w:rPr>
                <w:b w:val="0"/>
                <w:sz w:val="19"/>
              </w:rPr>
              <w:t>1. Accounting ▸ Reporting; jalankan General Ledger, Trial Balance, P&amp;L, Balance Sheet.</w:t>
            </w:r>
          </w:p>
          <w:p>
            <w:pPr>
              <w:spacing w:after="20"/>
              <w:jc w:val="both"/>
            </w:pPr>
            <w:r>
              <w:rPr>
                <w:b w:val="0"/>
                <w:sz w:val="19"/>
              </w:rPr>
              <w:t>2. Ekspor ke Excel dan PDF.</w:t>
            </w:r>
          </w:p>
        </w:tc>
      </w:tr>
      <w:tr>
        <w:tc>
          <w:tcPr>
            <w:tcW w:type="dxa" w:w="2098"/>
            <w:shd w:val="clear" w:fill="EDE7EC"/>
          </w:tcPr>
          <w:p>
            <w:r/>
            <w:r>
              <w:rPr>
                <w:b/>
                <w:sz w:val="18"/>
              </w:rPr>
              <w:t>Data Uji</w:t>
            </w:r>
          </w:p>
        </w:tc>
        <w:tc>
          <w:tcPr>
            <w:tcW w:type="dxa" w:w="7257"/>
          </w:tcPr>
          <w:p>
            <w:pPr>
              <w:spacing w:after="20"/>
              <w:jc w:val="both"/>
            </w:pPr>
            <w:r/>
            <w:r>
              <w:rPr>
                <w:b w:val="0"/>
                <w:sz w:val="19"/>
              </w:rPr>
              <w:t>Transaksi hasil suite UAT-PR.</w:t>
            </w:r>
          </w:p>
        </w:tc>
      </w:tr>
      <w:tr>
        <w:tc>
          <w:tcPr>
            <w:tcW w:type="dxa" w:w="2098"/>
            <w:shd w:val="clear" w:fill="EDE7EC"/>
          </w:tcPr>
          <w:p>
            <w:r/>
            <w:r>
              <w:rPr>
                <w:b/>
                <w:sz w:val="18"/>
              </w:rPr>
              <w:t>Hasil yang Diharapkan</w:t>
            </w:r>
          </w:p>
        </w:tc>
        <w:tc>
          <w:tcPr>
            <w:tcW w:type="dxa" w:w="7257"/>
          </w:tcPr>
          <w:p>
            <w:pPr>
              <w:spacing w:after="20"/>
              <w:jc w:val="both"/>
            </w:pPr>
            <w:r/>
            <w:r>
              <w:rPr>
                <w:b w:val="0"/>
                <w:sz w:val="19"/>
              </w:rPr>
              <w:t>Laporan keuangan tersedia &amp; akurat; ekspor Excel/PDF berhasil dengan format rapi.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UAT-RP-02  —  Template PDF transaksi ber-branding per company</w:t>
            </w:r>
          </w:p>
        </w:tc>
      </w:tr>
      <w:tr>
        <w:tc>
          <w:tcPr>
            <w:tcW w:type="dxa" w:w="2098"/>
            <w:shd w:val="clear" w:fill="EDE7EC"/>
          </w:tcPr>
          <w:p>
            <w:r/>
            <w:r>
              <w:rPr>
                <w:b/>
                <w:sz w:val="18"/>
              </w:rPr>
              <w:t>Referensi FR</w:t>
            </w:r>
          </w:p>
        </w:tc>
        <w:tc>
          <w:tcPr>
            <w:tcW w:type="dxa" w:w="7257"/>
          </w:tcPr>
          <w:p>
            <w:pPr>
              <w:spacing w:after="20"/>
              <w:jc w:val="both"/>
            </w:pPr>
            <w:r/>
            <w:r>
              <w:rPr>
                <w:b w:val="0"/>
                <w:sz w:val="19"/>
              </w:rPr>
              <w:t>FR-13</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Modul custom_report_templates terpasang; branding EBR dikonfigurasi.</w:t>
            </w:r>
          </w:p>
        </w:tc>
      </w:tr>
      <w:tr>
        <w:tc>
          <w:tcPr>
            <w:tcW w:type="dxa" w:w="2098"/>
            <w:shd w:val="clear" w:fill="EDE7EC"/>
          </w:tcPr>
          <w:p>
            <w:r/>
            <w:r>
              <w:rPr>
                <w:b/>
                <w:sz w:val="18"/>
              </w:rPr>
              <w:t>Langkah Pengujian</w:t>
            </w:r>
          </w:p>
        </w:tc>
        <w:tc>
          <w:tcPr>
            <w:tcW w:type="dxa" w:w="7257"/>
          </w:tcPr>
          <w:p>
            <w:pPr>
              <w:spacing w:after="20"/>
              <w:jc w:val="both"/>
            </w:pPr>
            <w:r/>
            <w:r>
              <w:rPr>
                <w:b w:val="0"/>
                <w:sz w:val="19"/>
              </w:rPr>
              <w:t>1. Cetak PDF Purchase Order, Quotation, dan Invoice.</w:t>
            </w:r>
          </w:p>
          <w:p>
            <w:pPr>
              <w:spacing w:after="20"/>
              <w:jc w:val="both"/>
            </w:pPr>
            <w:r>
              <w:rPr>
                <w:b w:val="0"/>
                <w:sz w:val="19"/>
              </w:rPr>
              <w:t>2. Periksa header/branding, format mata uang, dan tata letak.</w:t>
            </w:r>
          </w:p>
        </w:tc>
      </w:tr>
      <w:tr>
        <w:tc>
          <w:tcPr>
            <w:tcW w:type="dxa" w:w="2098"/>
            <w:shd w:val="clear" w:fill="EDE7EC"/>
          </w:tcPr>
          <w:p>
            <w:r/>
            <w:r>
              <w:rPr>
                <w:b/>
                <w:sz w:val="18"/>
              </w:rPr>
              <w:t>Data Uji</w:t>
            </w:r>
          </w:p>
        </w:tc>
        <w:tc>
          <w:tcPr>
            <w:tcW w:type="dxa" w:w="7257"/>
          </w:tcPr>
          <w:p>
            <w:pPr>
              <w:spacing w:after="20"/>
              <w:jc w:val="both"/>
            </w:pPr>
            <w:r/>
            <w:r>
              <w:rPr>
                <w:b w:val="0"/>
                <w:sz w:val="19"/>
              </w:rPr>
              <w:t>PO/Quotation/Invoice EBR.</w:t>
            </w:r>
          </w:p>
        </w:tc>
      </w:tr>
      <w:tr>
        <w:tc>
          <w:tcPr>
            <w:tcW w:type="dxa" w:w="2098"/>
            <w:shd w:val="clear" w:fill="EDE7EC"/>
          </w:tcPr>
          <w:p>
            <w:r/>
            <w:r>
              <w:rPr>
                <w:b/>
                <w:sz w:val="18"/>
              </w:rPr>
              <w:t>Hasil yang Diharapkan</w:t>
            </w:r>
          </w:p>
        </w:tc>
        <w:tc>
          <w:tcPr>
            <w:tcW w:type="dxa" w:w="7257"/>
          </w:tcPr>
          <w:p>
            <w:pPr>
              <w:spacing w:after="20"/>
              <w:jc w:val="both"/>
            </w:pPr>
            <w:r/>
            <w:r>
              <w:rPr>
                <w:b w:val="0"/>
                <w:sz w:val="19"/>
              </w:rPr>
              <w:t>PDF tampil dengan branding PT EBR; format uang benar (tanpa artefak NBSP/Â); layout sesuai template.</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UAT-RP-03  —  Rekonsiliasi settlement tender (X70T) vs bank</w:t>
            </w:r>
          </w:p>
        </w:tc>
      </w:tr>
      <w:tr>
        <w:tc>
          <w:tcPr>
            <w:tcW w:type="dxa" w:w="2098"/>
            <w:shd w:val="clear" w:fill="EDE7EC"/>
          </w:tcPr>
          <w:p>
            <w:r/>
            <w:r>
              <w:rPr>
                <w:b/>
                <w:sz w:val="18"/>
              </w:rPr>
              <w:t>Referensi FR</w:t>
            </w:r>
          </w:p>
        </w:tc>
        <w:tc>
          <w:tcPr>
            <w:tcW w:type="dxa" w:w="7257"/>
          </w:tcPr>
          <w:p>
            <w:pPr>
              <w:spacing w:after="20"/>
              <w:jc w:val="both"/>
            </w:pPr>
            <w:r/>
            <w:r>
              <w:rPr>
                <w:b w:val="0"/>
                <w:sz w:val="19"/>
              </w:rPr>
              <w:t>FR-05</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Data X70T &amp; mutasi bank tersedia (Phase 5/manual).</w:t>
            </w:r>
          </w:p>
        </w:tc>
      </w:tr>
      <w:tr>
        <w:tc>
          <w:tcPr>
            <w:tcW w:type="dxa" w:w="2098"/>
            <w:shd w:val="clear" w:fill="EDE7EC"/>
          </w:tcPr>
          <w:p>
            <w:r/>
            <w:r>
              <w:rPr>
                <w:b/>
                <w:sz w:val="18"/>
              </w:rPr>
              <w:t>Langkah Pengujian</w:t>
            </w:r>
          </w:p>
        </w:tc>
        <w:tc>
          <w:tcPr>
            <w:tcW w:type="dxa" w:w="7257"/>
          </w:tcPr>
          <w:p>
            <w:pPr>
              <w:spacing w:after="20"/>
              <w:jc w:val="both"/>
            </w:pPr>
            <w:r/>
            <w:r>
              <w:rPr>
                <w:b w:val="0"/>
                <w:sz w:val="19"/>
              </w:rPr>
              <w:t>1. Bandingkan settlement tender per acquirer terhadap penerimaan bank per hari.</w:t>
            </w:r>
          </w:p>
          <w:p>
            <w:pPr>
              <w:spacing w:after="20"/>
              <w:jc w:val="both"/>
            </w:pPr>
            <w:r>
              <w:rPr>
                <w:b w:val="0"/>
                <w:sz w:val="19"/>
              </w:rPr>
              <w:t>2. Identifikasi selisih fee acquirer.</w:t>
            </w:r>
          </w:p>
        </w:tc>
      </w:tr>
      <w:tr>
        <w:tc>
          <w:tcPr>
            <w:tcW w:type="dxa" w:w="2098"/>
            <w:shd w:val="clear" w:fill="EDE7EC"/>
          </w:tcPr>
          <w:p>
            <w:r/>
            <w:r>
              <w:rPr>
                <w:b/>
                <w:sz w:val="18"/>
              </w:rPr>
              <w:t>Data Uji</w:t>
            </w:r>
          </w:p>
        </w:tc>
        <w:tc>
          <w:tcPr>
            <w:tcW w:type="dxa" w:w="7257"/>
          </w:tcPr>
          <w:p>
            <w:pPr>
              <w:spacing w:after="20"/>
              <w:jc w:val="both"/>
            </w:pPr>
            <w:r/>
            <w:r>
              <w:rPr>
                <w:b w:val="0"/>
                <w:sz w:val="19"/>
              </w:rPr>
              <w:t>X70T_Tender_Settlement + rekening koran.</w:t>
            </w:r>
          </w:p>
        </w:tc>
      </w:tr>
      <w:tr>
        <w:tc>
          <w:tcPr>
            <w:tcW w:type="dxa" w:w="2098"/>
            <w:shd w:val="clear" w:fill="EDE7EC"/>
          </w:tcPr>
          <w:p>
            <w:r/>
            <w:r>
              <w:rPr>
                <w:b/>
                <w:sz w:val="18"/>
              </w:rPr>
              <w:t>Hasil yang Diharapkan</w:t>
            </w:r>
          </w:p>
        </w:tc>
        <w:tc>
          <w:tcPr>
            <w:tcW w:type="dxa" w:w="7257"/>
          </w:tcPr>
          <w:p>
            <w:pPr>
              <w:spacing w:after="20"/>
              <w:jc w:val="both"/>
            </w:pPr>
            <w:r/>
            <w:r>
              <w:rPr>
                <w:b w:val="0"/>
                <w:sz w:val="19"/>
              </w:rPr>
              <w:t>Settlement terekonsiliasi per acquirer; selisih fee teridentifikasi &amp; dapat dibukukan; selisih abnormal ter-flag untuk eskalasi.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UAT-RP-04  —  Valuasi persediaan mencerminkan saldo awal &amp; mutasi</w:t>
            </w:r>
          </w:p>
        </w:tc>
      </w:tr>
      <w:tr>
        <w:tc>
          <w:tcPr>
            <w:tcW w:type="dxa" w:w="2098"/>
            <w:shd w:val="clear" w:fill="EDE7EC"/>
          </w:tcPr>
          <w:p>
            <w:r/>
            <w:r>
              <w:rPr>
                <w:b/>
                <w:sz w:val="18"/>
              </w:rPr>
              <w:t>Referensi FR</w:t>
            </w:r>
          </w:p>
        </w:tc>
        <w:tc>
          <w:tcPr>
            <w:tcW w:type="dxa" w:w="7257"/>
          </w:tcPr>
          <w:p>
            <w:pPr>
              <w:spacing w:after="20"/>
              <w:jc w:val="both"/>
            </w:pPr>
            <w:r/>
            <w:r>
              <w:rPr>
                <w:b w:val="0"/>
                <w:sz w:val="19"/>
              </w:rPr>
              <w:t>FR-13, FR-06</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Saldo awal X20 (UAT-OS-01) &amp; receipt (UAT-PR-03) selesai.</w:t>
            </w:r>
          </w:p>
        </w:tc>
      </w:tr>
      <w:tr>
        <w:tc>
          <w:tcPr>
            <w:tcW w:type="dxa" w:w="2098"/>
            <w:shd w:val="clear" w:fill="EDE7EC"/>
          </w:tcPr>
          <w:p>
            <w:r/>
            <w:r>
              <w:rPr>
                <w:b/>
                <w:sz w:val="18"/>
              </w:rPr>
              <w:t>Langkah Pengujian</w:t>
            </w:r>
          </w:p>
        </w:tc>
        <w:tc>
          <w:tcPr>
            <w:tcW w:type="dxa" w:w="7257"/>
          </w:tcPr>
          <w:p>
            <w:pPr>
              <w:spacing w:after="20"/>
              <w:jc w:val="both"/>
            </w:pPr>
            <w:r/>
            <w:r>
              <w:rPr>
                <w:b w:val="0"/>
                <w:sz w:val="19"/>
              </w:rPr>
              <w:t>1. Inventory ▸ Reporting ▸ Inventory Valuation.</w:t>
            </w:r>
          </w:p>
          <w:p>
            <w:pPr>
              <w:spacing w:after="20"/>
              <w:jc w:val="both"/>
            </w:pPr>
            <w:r>
              <w:rPr>
                <w:b w:val="0"/>
                <w:sz w:val="19"/>
              </w:rPr>
              <w:t>2. Cocokkan nilai persediaan terhadap saldo awal + penerimaan.</w:t>
            </w:r>
          </w:p>
        </w:tc>
      </w:tr>
      <w:tr>
        <w:tc>
          <w:tcPr>
            <w:tcW w:type="dxa" w:w="2098"/>
            <w:shd w:val="clear" w:fill="EDE7EC"/>
          </w:tcPr>
          <w:p>
            <w:r/>
            <w:r>
              <w:rPr>
                <w:b/>
                <w:sz w:val="18"/>
              </w:rPr>
              <w:t>Data Uji</w:t>
            </w:r>
          </w:p>
        </w:tc>
        <w:tc>
          <w:tcPr>
            <w:tcW w:type="dxa" w:w="7257"/>
          </w:tcPr>
          <w:p>
            <w:pPr>
              <w:spacing w:after="20"/>
              <w:jc w:val="both"/>
            </w:pPr>
            <w:r/>
            <w:r>
              <w:rPr>
                <w:b w:val="0"/>
                <w:sz w:val="19"/>
              </w:rPr>
              <w:t>Hasil X20 + receipt PO.</w:t>
            </w:r>
          </w:p>
        </w:tc>
      </w:tr>
      <w:tr>
        <w:tc>
          <w:tcPr>
            <w:tcW w:type="dxa" w:w="2098"/>
            <w:shd w:val="clear" w:fill="EDE7EC"/>
          </w:tcPr>
          <w:p>
            <w:r/>
            <w:r>
              <w:rPr>
                <w:b/>
                <w:sz w:val="18"/>
              </w:rPr>
              <w:t>Hasil yang Diharapkan</w:t>
            </w:r>
          </w:p>
        </w:tc>
        <w:tc>
          <w:tcPr>
            <w:tcW w:type="dxa" w:w="7257"/>
          </w:tcPr>
          <w:p>
            <w:pPr>
              <w:spacing w:after="20"/>
              <w:jc w:val="both"/>
            </w:pPr>
            <w:r/>
            <w:r>
              <w:rPr>
                <w:b w:val="0"/>
                <w:sz w:val="19"/>
              </w:rPr>
              <w:t>Nilai persediaan akurat mencerminkan saldo awal X20 dan mutasi penerimaan; akun persediaan di GL konsisten.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4.9 Suite UAT-TX — Pajak (PPN / Coretax)</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UAT-TX-01  —  Konfigurasi &amp; penerapan PPN pada PO/Bill</w:t>
            </w:r>
          </w:p>
        </w:tc>
      </w:tr>
      <w:tr>
        <w:tc>
          <w:tcPr>
            <w:tcW w:type="dxa" w:w="2098"/>
            <w:shd w:val="clear" w:fill="EDE7EC"/>
          </w:tcPr>
          <w:p>
            <w:r/>
            <w:r>
              <w:rPr>
                <w:b/>
                <w:sz w:val="18"/>
              </w:rPr>
              <w:t>Referensi FR</w:t>
            </w:r>
          </w:p>
        </w:tc>
        <w:tc>
          <w:tcPr>
            <w:tcW w:type="dxa" w:w="7257"/>
          </w:tcPr>
          <w:p>
            <w:pPr>
              <w:spacing w:after="20"/>
              <w:jc w:val="both"/>
            </w:pPr>
            <w:r/>
            <w:r>
              <w:rPr>
                <w:b w:val="0"/>
                <w:sz w:val="19"/>
              </w:rPr>
              <w:t>FR-14</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Pajak PPN keluaran/masukan terkonfigurasi sesuai tarif berlaku.</w:t>
            </w:r>
          </w:p>
        </w:tc>
      </w:tr>
      <w:tr>
        <w:tc>
          <w:tcPr>
            <w:tcW w:type="dxa" w:w="2098"/>
            <w:shd w:val="clear" w:fill="EDE7EC"/>
          </w:tcPr>
          <w:p>
            <w:r/>
            <w:r>
              <w:rPr>
                <w:b/>
                <w:sz w:val="18"/>
              </w:rPr>
              <w:t>Langkah Pengujian</w:t>
            </w:r>
          </w:p>
        </w:tc>
        <w:tc>
          <w:tcPr>
            <w:tcW w:type="dxa" w:w="7257"/>
          </w:tcPr>
          <w:p>
            <w:pPr>
              <w:spacing w:after="20"/>
              <w:jc w:val="both"/>
            </w:pPr>
            <w:r/>
            <w:r>
              <w:rPr>
                <w:b w:val="0"/>
                <w:sz w:val="19"/>
              </w:rPr>
              <w:t>1. Buat PO/Bill dengan produk kena PPN.</w:t>
            </w:r>
          </w:p>
          <w:p>
            <w:pPr>
              <w:spacing w:after="20"/>
              <w:jc w:val="both"/>
            </w:pPr>
            <w:r>
              <w:rPr>
                <w:b w:val="0"/>
                <w:sz w:val="19"/>
              </w:rPr>
              <w:t>2. Verifikasi perhitungan PPN dan akun pajak.</w:t>
            </w:r>
          </w:p>
        </w:tc>
      </w:tr>
      <w:tr>
        <w:tc>
          <w:tcPr>
            <w:tcW w:type="dxa" w:w="2098"/>
            <w:shd w:val="clear" w:fill="EDE7EC"/>
          </w:tcPr>
          <w:p>
            <w:r/>
            <w:r>
              <w:rPr>
                <w:b/>
                <w:sz w:val="18"/>
              </w:rPr>
              <w:t>Data Uji</w:t>
            </w:r>
          </w:p>
        </w:tc>
        <w:tc>
          <w:tcPr>
            <w:tcW w:type="dxa" w:w="7257"/>
          </w:tcPr>
          <w:p>
            <w:pPr>
              <w:spacing w:after="20"/>
              <w:jc w:val="both"/>
            </w:pPr>
            <w:r/>
            <w:r>
              <w:rPr>
                <w:b w:val="0"/>
                <w:sz w:val="19"/>
              </w:rPr>
              <w:t>Transaksi kena PPN.</w:t>
            </w:r>
          </w:p>
        </w:tc>
      </w:tr>
      <w:tr>
        <w:tc>
          <w:tcPr>
            <w:tcW w:type="dxa" w:w="2098"/>
            <w:shd w:val="clear" w:fill="EDE7EC"/>
          </w:tcPr>
          <w:p>
            <w:r/>
            <w:r>
              <w:rPr>
                <w:b/>
                <w:sz w:val="18"/>
              </w:rPr>
              <w:t>Hasil yang Diharapkan</w:t>
            </w:r>
          </w:p>
        </w:tc>
        <w:tc>
          <w:tcPr>
            <w:tcW w:type="dxa" w:w="7257"/>
          </w:tcPr>
          <w:p>
            <w:pPr>
              <w:spacing w:after="20"/>
              <w:jc w:val="both"/>
            </w:pPr>
            <w:r/>
            <w:r>
              <w:rPr>
                <w:b w:val="0"/>
                <w:sz w:val="19"/>
              </w:rPr>
              <w:t>PPN dihitung sesuai tarif; jurnal pajak masuk akun yang benar.</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UAT-TX-02  —  Ekspor e-Faktur / Coretax</w:t>
            </w:r>
          </w:p>
        </w:tc>
      </w:tr>
      <w:tr>
        <w:tc>
          <w:tcPr>
            <w:tcW w:type="dxa" w:w="2098"/>
            <w:shd w:val="clear" w:fill="EDE7EC"/>
          </w:tcPr>
          <w:p>
            <w:r/>
            <w:r>
              <w:rPr>
                <w:b/>
                <w:sz w:val="18"/>
              </w:rPr>
              <w:t>Referensi FR</w:t>
            </w:r>
          </w:p>
        </w:tc>
        <w:tc>
          <w:tcPr>
            <w:tcW w:type="dxa" w:w="7257"/>
          </w:tcPr>
          <w:p>
            <w:pPr>
              <w:spacing w:after="20"/>
              <w:jc w:val="both"/>
            </w:pPr>
            <w:r/>
            <w:r>
              <w:rPr>
                <w:b w:val="0"/>
                <w:sz w:val="19"/>
              </w:rPr>
              <w:t>FR-14</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Modul custom_coretax terpasang; NPWP &amp; data Coretax terisi.</w:t>
            </w:r>
          </w:p>
        </w:tc>
      </w:tr>
      <w:tr>
        <w:tc>
          <w:tcPr>
            <w:tcW w:type="dxa" w:w="2098"/>
            <w:shd w:val="clear" w:fill="EDE7EC"/>
          </w:tcPr>
          <w:p>
            <w:r/>
            <w:r>
              <w:rPr>
                <w:b/>
                <w:sz w:val="18"/>
              </w:rPr>
              <w:t>Langkah Pengujian</w:t>
            </w:r>
          </w:p>
        </w:tc>
        <w:tc>
          <w:tcPr>
            <w:tcW w:type="dxa" w:w="7257"/>
          </w:tcPr>
          <w:p>
            <w:pPr>
              <w:spacing w:after="20"/>
              <w:jc w:val="both"/>
            </w:pPr>
            <w:r/>
            <w:r>
              <w:rPr>
                <w:b w:val="0"/>
                <w:sz w:val="19"/>
              </w:rPr>
              <w:t>1. Jalankan fungsi ekspor e-Faktur/Coretax pada invoice/bill terkait.</w:t>
            </w:r>
          </w:p>
          <w:p>
            <w:pPr>
              <w:spacing w:after="20"/>
              <w:jc w:val="both"/>
            </w:pPr>
            <w:r>
              <w:rPr>
                <w:b w:val="0"/>
                <w:sz w:val="19"/>
              </w:rPr>
              <w:t>2. Periksa output sesuai format Coretax.</w:t>
            </w:r>
          </w:p>
        </w:tc>
      </w:tr>
      <w:tr>
        <w:tc>
          <w:tcPr>
            <w:tcW w:type="dxa" w:w="2098"/>
            <w:shd w:val="clear" w:fill="EDE7EC"/>
          </w:tcPr>
          <w:p>
            <w:r/>
            <w:r>
              <w:rPr>
                <w:b/>
                <w:sz w:val="18"/>
              </w:rPr>
              <w:t>Data Uji</w:t>
            </w:r>
          </w:p>
        </w:tc>
        <w:tc>
          <w:tcPr>
            <w:tcW w:type="dxa" w:w="7257"/>
          </w:tcPr>
          <w:p>
            <w:pPr>
              <w:spacing w:after="20"/>
              <w:jc w:val="both"/>
            </w:pPr>
            <w:r/>
            <w:r>
              <w:rPr>
                <w:b w:val="0"/>
                <w:sz w:val="19"/>
              </w:rPr>
              <w:t>Invoice/bill ber-PPN.</w:t>
            </w:r>
          </w:p>
        </w:tc>
      </w:tr>
      <w:tr>
        <w:tc>
          <w:tcPr>
            <w:tcW w:type="dxa" w:w="2098"/>
            <w:shd w:val="clear" w:fill="EDE7EC"/>
          </w:tcPr>
          <w:p>
            <w:r/>
            <w:r>
              <w:rPr>
                <w:b/>
                <w:sz w:val="18"/>
              </w:rPr>
              <w:t>Hasil yang Diharapkan</w:t>
            </w:r>
          </w:p>
        </w:tc>
        <w:tc>
          <w:tcPr>
            <w:tcW w:type="dxa" w:w="7257"/>
          </w:tcPr>
          <w:p>
            <w:pPr>
              <w:spacing w:after="20"/>
              <w:jc w:val="both"/>
            </w:pPr>
            <w:r/>
            <w:r>
              <w:rPr>
                <w:b w:val="0"/>
                <w:sz w:val="19"/>
              </w:rPr>
              <w:t>Output e-Faktur/Coretax dihasilkan sesuai format; data NPWP &amp; nilai pajak benar.</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UAT-TX-03  —  Bukti potong (custom_coretax_bupot)</w:t>
            </w:r>
          </w:p>
        </w:tc>
      </w:tr>
      <w:tr>
        <w:tc>
          <w:tcPr>
            <w:tcW w:type="dxa" w:w="2098"/>
            <w:shd w:val="clear" w:fill="EDE7EC"/>
          </w:tcPr>
          <w:p>
            <w:r/>
            <w:r>
              <w:rPr>
                <w:b/>
                <w:sz w:val="18"/>
              </w:rPr>
              <w:t>Referensi FR</w:t>
            </w:r>
          </w:p>
        </w:tc>
        <w:tc>
          <w:tcPr>
            <w:tcW w:type="dxa" w:w="7257"/>
          </w:tcPr>
          <w:p>
            <w:pPr>
              <w:spacing w:after="20"/>
              <w:jc w:val="both"/>
            </w:pPr>
            <w:r/>
            <w:r>
              <w:rPr>
                <w:b w:val="0"/>
                <w:sz w:val="19"/>
              </w:rPr>
              <w:t>FR-14</w:t>
            </w:r>
          </w:p>
        </w:tc>
      </w:tr>
      <w:tr>
        <w:tc>
          <w:tcPr>
            <w:tcW w:type="dxa" w:w="2098"/>
            <w:shd w:val="clear" w:fill="EDE7EC"/>
          </w:tcPr>
          <w:p>
            <w:r/>
            <w:r>
              <w:rPr>
                <w:b/>
                <w:sz w:val="18"/>
              </w:rPr>
              <w:t>Prioritas</w:t>
            </w:r>
          </w:p>
        </w:tc>
        <w:tc>
          <w:tcPr>
            <w:tcW w:type="dxa" w:w="7257"/>
          </w:tcPr>
          <w:p>
            <w:pPr>
              <w:spacing w:after="20"/>
              <w:jc w:val="both"/>
            </w:pPr>
            <w:r/>
            <w:r>
              <w:rPr>
                <w:b w:val="0"/>
                <w:sz w:val="19"/>
              </w:rPr>
              <w:t>Rendah</w:t>
            </w:r>
          </w:p>
        </w:tc>
      </w:tr>
      <w:tr>
        <w:tc>
          <w:tcPr>
            <w:tcW w:type="dxa" w:w="2098"/>
            <w:shd w:val="clear" w:fill="EDE7EC"/>
          </w:tcPr>
          <w:p>
            <w:r/>
            <w:r>
              <w:rPr>
                <w:b/>
                <w:sz w:val="18"/>
              </w:rPr>
              <w:t>Prakondisi</w:t>
            </w:r>
          </w:p>
        </w:tc>
        <w:tc>
          <w:tcPr>
            <w:tcW w:type="dxa" w:w="7257"/>
          </w:tcPr>
          <w:p>
            <w:pPr>
              <w:spacing w:after="20"/>
              <w:jc w:val="both"/>
            </w:pPr>
            <w:r/>
            <w:r>
              <w:rPr>
                <w:b w:val="0"/>
                <w:sz w:val="19"/>
              </w:rPr>
              <w:t>Modul custom_coretax_bupot terpasang; ada transaksi relevan.</w:t>
            </w:r>
          </w:p>
        </w:tc>
      </w:tr>
      <w:tr>
        <w:tc>
          <w:tcPr>
            <w:tcW w:type="dxa" w:w="2098"/>
            <w:shd w:val="clear" w:fill="EDE7EC"/>
          </w:tcPr>
          <w:p>
            <w:r/>
            <w:r>
              <w:rPr>
                <w:b/>
                <w:sz w:val="18"/>
              </w:rPr>
              <w:t>Langkah Pengujian</w:t>
            </w:r>
          </w:p>
        </w:tc>
        <w:tc>
          <w:tcPr>
            <w:tcW w:type="dxa" w:w="7257"/>
          </w:tcPr>
          <w:p>
            <w:pPr>
              <w:spacing w:after="20"/>
              <w:jc w:val="both"/>
            </w:pPr>
            <w:r/>
            <w:r>
              <w:rPr>
                <w:b w:val="0"/>
                <w:sz w:val="19"/>
              </w:rPr>
              <w:t>1. Buat/cetak bukti potong pada transaksi relevan.</w:t>
            </w:r>
          </w:p>
          <w:p>
            <w:pPr>
              <w:spacing w:after="20"/>
              <w:jc w:val="both"/>
            </w:pPr>
            <w:r>
              <w:rPr>
                <w:b w:val="0"/>
                <w:sz w:val="19"/>
              </w:rPr>
              <w:t>2. Periksa nilai &amp; format.</w:t>
            </w:r>
          </w:p>
        </w:tc>
      </w:tr>
      <w:tr>
        <w:tc>
          <w:tcPr>
            <w:tcW w:type="dxa" w:w="2098"/>
            <w:shd w:val="clear" w:fill="EDE7EC"/>
          </w:tcPr>
          <w:p>
            <w:r/>
            <w:r>
              <w:rPr>
                <w:b/>
                <w:sz w:val="18"/>
              </w:rPr>
              <w:t>Data Uji</w:t>
            </w:r>
          </w:p>
        </w:tc>
        <w:tc>
          <w:tcPr>
            <w:tcW w:type="dxa" w:w="7257"/>
          </w:tcPr>
          <w:p>
            <w:pPr>
              <w:spacing w:after="20"/>
              <w:jc w:val="both"/>
            </w:pPr>
            <w:r/>
            <w:r>
              <w:rPr>
                <w:b w:val="0"/>
                <w:sz w:val="19"/>
              </w:rPr>
              <w:t>Transaksi dengan pemotongan pajak.</w:t>
            </w:r>
          </w:p>
        </w:tc>
      </w:tr>
      <w:tr>
        <w:tc>
          <w:tcPr>
            <w:tcW w:type="dxa" w:w="2098"/>
            <w:shd w:val="clear" w:fill="EDE7EC"/>
          </w:tcPr>
          <w:p>
            <w:r/>
            <w:r>
              <w:rPr>
                <w:b/>
                <w:sz w:val="18"/>
              </w:rPr>
              <w:t>Hasil yang Diharapkan</w:t>
            </w:r>
          </w:p>
        </w:tc>
        <w:tc>
          <w:tcPr>
            <w:tcW w:type="dxa" w:w="7257"/>
          </w:tcPr>
          <w:p>
            <w:pPr>
              <w:spacing w:after="20"/>
              <w:jc w:val="both"/>
            </w:pPr>
            <w:r/>
            <w:r>
              <w:rPr>
                <w:b w:val="0"/>
                <w:sz w:val="19"/>
              </w:rPr>
              <w:t>Bukti potong dihasilkan dengan nilai &amp; format sesuai ketentuan.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pPr>
        <w:pStyle w:val="Heading2"/>
      </w:pPr>
      <w:r>
        <w:t>4.10 Suite UAT-SEC — Keamanan dan Hak Akses</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UAT-SEC-01  —  Hak akses Retail Import User</w:t>
            </w:r>
          </w:p>
        </w:tc>
      </w:tr>
      <w:tr>
        <w:tc>
          <w:tcPr>
            <w:tcW w:type="dxa" w:w="2098"/>
            <w:shd w:val="clear" w:fill="EDE7EC"/>
          </w:tcPr>
          <w:p>
            <w:r/>
            <w:r>
              <w:rPr>
                <w:b/>
                <w:sz w:val="18"/>
              </w:rPr>
              <w:t>Referensi FR</w:t>
            </w:r>
          </w:p>
        </w:tc>
        <w:tc>
          <w:tcPr>
            <w:tcW w:type="dxa" w:w="7257"/>
          </w:tcPr>
          <w:p>
            <w:pPr>
              <w:spacing w:after="20"/>
              <w:jc w:val="both"/>
            </w:pPr>
            <w:r/>
            <w:r>
              <w:rPr>
                <w:b w:val="0"/>
                <w:sz w:val="19"/>
              </w:rPr>
              <w:t>FR-08, FR-10</w:t>
            </w:r>
          </w:p>
        </w:tc>
      </w:tr>
      <w:tr>
        <w:tc>
          <w:tcPr>
            <w:tcW w:type="dxa" w:w="2098"/>
            <w:shd w:val="clear" w:fill="EDE7EC"/>
          </w:tcPr>
          <w:p>
            <w:r/>
            <w:r>
              <w:rPr>
                <w:b/>
                <w:sz w:val="18"/>
              </w:rPr>
              <w:t>Prioritas</w:t>
            </w:r>
          </w:p>
        </w:tc>
        <w:tc>
          <w:tcPr>
            <w:tcW w:type="dxa" w:w="7257"/>
          </w:tcPr>
          <w:p>
            <w:pPr>
              <w:spacing w:after="20"/>
              <w:jc w:val="both"/>
            </w:pPr>
            <w:r/>
            <w:r>
              <w:rPr>
                <w:b w:val="0"/>
                <w:sz w:val="19"/>
              </w:rPr>
              <w:t>Tinggi</w:t>
            </w:r>
          </w:p>
        </w:tc>
      </w:tr>
      <w:tr>
        <w:tc>
          <w:tcPr>
            <w:tcW w:type="dxa" w:w="2098"/>
            <w:shd w:val="clear" w:fill="EDE7EC"/>
          </w:tcPr>
          <w:p>
            <w:r/>
            <w:r>
              <w:rPr>
                <w:b/>
                <w:sz w:val="18"/>
              </w:rPr>
              <w:t>Prakondisi</w:t>
            </w:r>
          </w:p>
        </w:tc>
        <w:tc>
          <w:tcPr>
            <w:tcW w:type="dxa" w:w="7257"/>
          </w:tcPr>
          <w:p>
            <w:pPr>
              <w:spacing w:after="20"/>
              <w:jc w:val="both"/>
            </w:pPr>
            <w:r/>
            <w:r>
              <w:rPr>
                <w:b w:val="0"/>
                <w:sz w:val="19"/>
              </w:rPr>
              <w:t>Akun dengan grup "Retail Import / User" (bukan Manager).</w:t>
            </w:r>
          </w:p>
        </w:tc>
      </w:tr>
      <w:tr>
        <w:tc>
          <w:tcPr>
            <w:tcW w:type="dxa" w:w="2098"/>
            <w:shd w:val="clear" w:fill="EDE7EC"/>
          </w:tcPr>
          <w:p>
            <w:r/>
            <w:r>
              <w:rPr>
                <w:b/>
                <w:sz w:val="18"/>
              </w:rPr>
              <w:t>Langkah Pengujian</w:t>
            </w:r>
          </w:p>
        </w:tc>
        <w:tc>
          <w:tcPr>
            <w:tcW w:type="dxa" w:w="7257"/>
          </w:tcPr>
          <w:p>
            <w:pPr>
              <w:spacing w:after="20"/>
              <w:jc w:val="both"/>
            </w:pPr>
            <w:r/>
            <w:r>
              <w:rPr>
                <w:b w:val="0"/>
                <w:sz w:val="19"/>
              </w:rPr>
              <w:t>1. Login sebagai user grup User.</w:t>
            </w:r>
          </w:p>
          <w:p>
            <w:pPr>
              <w:spacing w:after="20"/>
              <w:jc w:val="both"/>
            </w:pPr>
            <w:r>
              <w:rPr>
                <w:b w:val="0"/>
                <w:sz w:val="19"/>
              </w:rPr>
              <w:t>2. Buka Retail Import; coba akses Import Data, Import Logs, dan Configuration.</w:t>
            </w:r>
          </w:p>
        </w:tc>
      </w:tr>
      <w:tr>
        <w:tc>
          <w:tcPr>
            <w:tcW w:type="dxa" w:w="2098"/>
            <w:shd w:val="clear" w:fill="EDE7EC"/>
          </w:tcPr>
          <w:p>
            <w:r/>
            <w:r>
              <w:rPr>
                <w:b/>
                <w:sz w:val="18"/>
              </w:rPr>
              <w:t>Data Uji</w:t>
            </w:r>
          </w:p>
        </w:tc>
        <w:tc>
          <w:tcPr>
            <w:tcW w:type="dxa" w:w="7257"/>
          </w:tcPr>
          <w:p>
            <w:pPr>
              <w:spacing w:after="20"/>
              <w:jc w:val="both"/>
            </w:pPr>
            <w:r/>
            <w:r>
              <w:rPr>
                <w:b w:val="0"/>
                <w:sz w:val="19"/>
              </w:rPr>
              <w:t>Akun grup Retail Import User.</w:t>
            </w:r>
          </w:p>
        </w:tc>
      </w:tr>
      <w:tr>
        <w:tc>
          <w:tcPr>
            <w:tcW w:type="dxa" w:w="2098"/>
            <w:shd w:val="clear" w:fill="EDE7EC"/>
          </w:tcPr>
          <w:p>
            <w:r/>
            <w:r>
              <w:rPr>
                <w:b/>
                <w:sz w:val="18"/>
              </w:rPr>
              <w:t>Hasil yang Diharapkan</w:t>
            </w:r>
          </w:p>
        </w:tc>
        <w:tc>
          <w:tcPr>
            <w:tcW w:type="dxa" w:w="7257"/>
          </w:tcPr>
          <w:p>
            <w:pPr>
              <w:spacing w:after="20"/>
              <w:jc w:val="both"/>
            </w:pPr>
            <w:r/>
            <w:r>
              <w:rPr>
                <w:b w:val="0"/>
                <w:sz w:val="19"/>
              </w:rPr>
              <w:t>User dapat menjalankan wizard import dan melihat log; menu Configuration (Profiles, SFTP Feeds) TIDAK tampil/teramankan.</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UAT-SEC-02  —  Hak akses Retail Import Manager</w:t>
            </w:r>
          </w:p>
        </w:tc>
      </w:tr>
      <w:tr>
        <w:tc>
          <w:tcPr>
            <w:tcW w:type="dxa" w:w="2098"/>
            <w:shd w:val="clear" w:fill="EDE7EC"/>
          </w:tcPr>
          <w:p>
            <w:r/>
            <w:r>
              <w:rPr>
                <w:b/>
                <w:sz w:val="18"/>
              </w:rPr>
              <w:t>Referensi FR</w:t>
            </w:r>
          </w:p>
        </w:tc>
        <w:tc>
          <w:tcPr>
            <w:tcW w:type="dxa" w:w="7257"/>
          </w:tcPr>
          <w:p>
            <w:pPr>
              <w:spacing w:after="20"/>
              <w:jc w:val="both"/>
            </w:pPr>
            <w:r/>
            <w:r>
              <w:rPr>
                <w:b w:val="0"/>
                <w:sz w:val="19"/>
              </w:rPr>
              <w:t>FR-08, FR-10</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Akun dengan grup "Retail Import / Manager".</w:t>
            </w:r>
          </w:p>
        </w:tc>
      </w:tr>
      <w:tr>
        <w:tc>
          <w:tcPr>
            <w:tcW w:type="dxa" w:w="2098"/>
            <w:shd w:val="clear" w:fill="EDE7EC"/>
          </w:tcPr>
          <w:p>
            <w:r/>
            <w:r>
              <w:rPr>
                <w:b/>
                <w:sz w:val="18"/>
              </w:rPr>
              <w:t>Langkah Pengujian</w:t>
            </w:r>
          </w:p>
        </w:tc>
        <w:tc>
          <w:tcPr>
            <w:tcW w:type="dxa" w:w="7257"/>
          </w:tcPr>
          <w:p>
            <w:pPr>
              <w:spacing w:after="20"/>
              <w:jc w:val="both"/>
            </w:pPr>
            <w:r/>
            <w:r>
              <w:rPr>
                <w:b w:val="0"/>
                <w:sz w:val="19"/>
              </w:rPr>
              <w:t>1. Login sebagai Manager.</w:t>
            </w:r>
          </w:p>
          <w:p>
            <w:pPr>
              <w:spacing w:after="20"/>
              <w:jc w:val="both"/>
            </w:pPr>
            <w:r>
              <w:rPr>
                <w:b w:val="0"/>
                <w:sz w:val="19"/>
              </w:rPr>
              <w:t>2. Akses Configuration ▸ Import Profiles &amp; SFTP Feeds; ubah profil; lakukan Force re-import.</w:t>
            </w:r>
          </w:p>
        </w:tc>
      </w:tr>
      <w:tr>
        <w:tc>
          <w:tcPr>
            <w:tcW w:type="dxa" w:w="2098"/>
            <w:shd w:val="clear" w:fill="EDE7EC"/>
          </w:tcPr>
          <w:p>
            <w:r/>
            <w:r>
              <w:rPr>
                <w:b/>
                <w:sz w:val="18"/>
              </w:rPr>
              <w:t>Data Uji</w:t>
            </w:r>
          </w:p>
        </w:tc>
        <w:tc>
          <w:tcPr>
            <w:tcW w:type="dxa" w:w="7257"/>
          </w:tcPr>
          <w:p>
            <w:pPr>
              <w:spacing w:after="20"/>
              <w:jc w:val="both"/>
            </w:pPr>
            <w:r/>
            <w:r>
              <w:rPr>
                <w:b w:val="0"/>
                <w:sz w:val="19"/>
              </w:rPr>
              <w:t>Akun grup Retail Import Manager.</w:t>
            </w:r>
          </w:p>
        </w:tc>
      </w:tr>
      <w:tr>
        <w:tc>
          <w:tcPr>
            <w:tcW w:type="dxa" w:w="2098"/>
            <w:shd w:val="clear" w:fill="EDE7EC"/>
          </w:tcPr>
          <w:p>
            <w:r/>
            <w:r>
              <w:rPr>
                <w:b/>
                <w:sz w:val="18"/>
              </w:rPr>
              <w:t>Hasil yang Diharapkan</w:t>
            </w:r>
          </w:p>
        </w:tc>
        <w:tc>
          <w:tcPr>
            <w:tcW w:type="dxa" w:w="7257"/>
          </w:tcPr>
          <w:p>
            <w:pPr>
              <w:spacing w:after="20"/>
              <w:jc w:val="both"/>
            </w:pPr>
            <w:r/>
            <w:r>
              <w:rPr>
                <w:b w:val="0"/>
                <w:sz w:val="19"/>
              </w:rPr>
              <w:t>Manager dapat mengelola profil &amp; feed dan melakukan force re-import (mewarisi hak User); pemisahan tugas (SoD) terjaga.</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714B67"/>
          </w:tcPr>
          <w:p>
            <w:r/>
            <w:r>
              <w:rPr>
                <w:b/>
                <w:color w:val="FFFFFF"/>
                <w:sz w:val="20"/>
              </w:rPr>
              <w:t>UAT-SEC-03  —  Penyimpanan kredensial SFTP terbatas</w:t>
            </w:r>
          </w:p>
        </w:tc>
      </w:tr>
      <w:tr>
        <w:tc>
          <w:tcPr>
            <w:tcW w:type="dxa" w:w="2098"/>
            <w:shd w:val="clear" w:fill="EDE7EC"/>
          </w:tcPr>
          <w:p>
            <w:r/>
            <w:r>
              <w:rPr>
                <w:b/>
                <w:sz w:val="18"/>
              </w:rPr>
              <w:t>Referensi FR</w:t>
            </w:r>
          </w:p>
        </w:tc>
        <w:tc>
          <w:tcPr>
            <w:tcW w:type="dxa" w:w="7257"/>
          </w:tcPr>
          <w:p>
            <w:pPr>
              <w:spacing w:after="20"/>
              <w:jc w:val="both"/>
            </w:pPr>
            <w:r/>
            <w:r>
              <w:rPr>
                <w:b w:val="0"/>
                <w:sz w:val="19"/>
              </w:rPr>
              <w:t>FR-11</w:t>
            </w:r>
          </w:p>
        </w:tc>
      </w:tr>
      <w:tr>
        <w:tc>
          <w:tcPr>
            <w:tcW w:type="dxa" w:w="2098"/>
            <w:shd w:val="clear" w:fill="EDE7EC"/>
          </w:tcPr>
          <w:p>
            <w:r/>
            <w:r>
              <w:rPr>
                <w:b/>
                <w:sz w:val="18"/>
              </w:rPr>
              <w:t>Prioritas</w:t>
            </w:r>
          </w:p>
        </w:tc>
        <w:tc>
          <w:tcPr>
            <w:tcW w:type="dxa" w:w="7257"/>
          </w:tcPr>
          <w:p>
            <w:pPr>
              <w:spacing w:after="20"/>
              <w:jc w:val="both"/>
            </w:pPr>
            <w:r/>
            <w:r>
              <w:rPr>
                <w:b w:val="0"/>
                <w:sz w:val="19"/>
              </w:rPr>
              <w:t>Sedang</w:t>
            </w:r>
          </w:p>
        </w:tc>
      </w:tr>
      <w:tr>
        <w:tc>
          <w:tcPr>
            <w:tcW w:type="dxa" w:w="2098"/>
            <w:shd w:val="clear" w:fill="EDE7EC"/>
          </w:tcPr>
          <w:p>
            <w:r/>
            <w:r>
              <w:rPr>
                <w:b/>
                <w:sz w:val="18"/>
              </w:rPr>
              <w:t>Prakondisi</w:t>
            </w:r>
          </w:p>
        </w:tc>
        <w:tc>
          <w:tcPr>
            <w:tcW w:type="dxa" w:w="7257"/>
          </w:tcPr>
          <w:p>
            <w:pPr>
              <w:spacing w:after="20"/>
              <w:jc w:val="both"/>
            </w:pPr>
            <w:r/>
            <w:r>
              <w:rPr>
                <w:b w:val="0"/>
                <w:sz w:val="19"/>
              </w:rPr>
              <w:t>Feed SFTP dengan auth password menggunakan ir.config_parameter.</w:t>
            </w:r>
          </w:p>
        </w:tc>
      </w:tr>
      <w:tr>
        <w:tc>
          <w:tcPr>
            <w:tcW w:type="dxa" w:w="2098"/>
            <w:shd w:val="clear" w:fill="EDE7EC"/>
          </w:tcPr>
          <w:p>
            <w:r/>
            <w:r>
              <w:rPr>
                <w:b/>
                <w:sz w:val="18"/>
              </w:rPr>
              <w:t>Langkah Pengujian</w:t>
            </w:r>
          </w:p>
        </w:tc>
        <w:tc>
          <w:tcPr>
            <w:tcW w:type="dxa" w:w="7257"/>
          </w:tcPr>
          <w:p>
            <w:pPr>
              <w:spacing w:after="20"/>
              <w:jc w:val="both"/>
            </w:pPr>
            <w:r/>
            <w:r>
              <w:rPr>
                <w:b w:val="0"/>
                <w:sz w:val="19"/>
              </w:rPr>
              <w:t>1. Verifikasi password disimpan pada ir.config_parameter (kunci pada password_param), bukan plaintext pada form.</w:t>
            </w:r>
          </w:p>
          <w:p>
            <w:pPr>
              <w:spacing w:after="20"/>
              <w:jc w:val="both"/>
            </w:pPr>
            <w:r>
              <w:rPr>
                <w:b w:val="0"/>
                <w:sz w:val="19"/>
              </w:rPr>
              <w:t>2. Verifikasi akses baca parameter dibatasi; uji opsi auth key-based.</w:t>
            </w:r>
          </w:p>
        </w:tc>
      </w:tr>
      <w:tr>
        <w:tc>
          <w:tcPr>
            <w:tcW w:type="dxa" w:w="2098"/>
            <w:shd w:val="clear" w:fill="EDE7EC"/>
          </w:tcPr>
          <w:p>
            <w:r/>
            <w:r>
              <w:rPr>
                <w:b/>
                <w:sz w:val="18"/>
              </w:rPr>
              <w:t>Data Uji</w:t>
            </w:r>
          </w:p>
        </w:tc>
        <w:tc>
          <w:tcPr>
            <w:tcW w:type="dxa" w:w="7257"/>
          </w:tcPr>
          <w:p>
            <w:pPr>
              <w:spacing w:after="20"/>
              <w:jc w:val="both"/>
            </w:pPr>
            <w:r/>
            <w:r>
              <w:rPr>
                <w:b w:val="0"/>
                <w:sz w:val="19"/>
              </w:rPr>
              <w:t>Konfigurasi feed password &amp; key.</w:t>
            </w:r>
          </w:p>
        </w:tc>
      </w:tr>
      <w:tr>
        <w:tc>
          <w:tcPr>
            <w:tcW w:type="dxa" w:w="2098"/>
            <w:shd w:val="clear" w:fill="EDE7EC"/>
          </w:tcPr>
          <w:p>
            <w:r/>
            <w:r>
              <w:rPr>
                <w:b/>
                <w:sz w:val="18"/>
              </w:rPr>
              <w:t>Hasil yang Diharapkan</w:t>
            </w:r>
          </w:p>
        </w:tc>
        <w:tc>
          <w:tcPr>
            <w:tcW w:type="dxa" w:w="7257"/>
          </w:tcPr>
          <w:p>
            <w:pPr>
              <w:spacing w:after="20"/>
              <w:jc w:val="both"/>
            </w:pPr>
            <w:r/>
            <w:r>
              <w:rPr>
                <w:b w:val="0"/>
                <w:sz w:val="19"/>
              </w:rPr>
              <w:t>Secret SFTP dirujuk via ir.config_parameter; akses baca dibatasi; auth key-based berfungsi sebagai alternatif yang lebih aman (catatan: belum ada enkripsi at-rest — risiko terdokumentasi).</w:t>
            </w:r>
          </w:p>
        </w:tc>
      </w:tr>
      <w:tr>
        <w:tc>
          <w:tcPr>
            <w:tcW w:type="dxa" w:w="2098"/>
            <w:shd w:val="clear" w:fill="EDE7EC"/>
          </w:tcPr>
          <w:p>
            <w:r/>
            <w:r>
              <w:rPr>
                <w:b/>
                <w:sz w:val="18"/>
              </w:rPr>
              <w:t>Hasil Aktual</w:t>
            </w:r>
          </w:p>
        </w:tc>
        <w:tc>
          <w:tcPr>
            <w:tcW w:type="dxa" w:w="7257"/>
          </w:tcPr>
          <w:p>
            <w:pPr>
              <w:spacing w:after="20"/>
              <w:jc w:val="both"/>
            </w:pPr>
            <w:r/>
            <w:r>
              <w:rPr>
                <w:b w:val="0"/>
                <w:sz w:val="19"/>
              </w:rPr>
            </w:r>
          </w:p>
        </w:tc>
      </w:tr>
      <w:tr>
        <w:tc>
          <w:tcPr>
            <w:tcW w:type="dxa" w:w="2098"/>
            <w:shd w:val="clear" w:fill="EDE7EC"/>
          </w:tcPr>
          <w:p>
            <w:r/>
            <w:r>
              <w:rPr>
                <w:b/>
                <w:sz w:val="18"/>
              </w:rPr>
              <w:t>Status (Lulus / Gagal)</w:t>
            </w:r>
          </w:p>
        </w:tc>
        <w:tc>
          <w:tcPr>
            <w:tcW w:type="dxa" w:w="7257"/>
          </w:tcPr>
          <w:p>
            <w:pPr>
              <w:spacing w:after="20"/>
              <w:jc w:val="both"/>
            </w:pPr>
            <w:r/>
            <w:r>
              <w:rPr>
                <w:b w:val="0"/>
                <w:sz w:val="19"/>
              </w:rPr>
            </w:r>
          </w:p>
        </w:tc>
      </w:tr>
      <w:tr>
        <w:tc>
          <w:tcPr>
            <w:tcW w:type="dxa" w:w="2098"/>
            <w:shd w:val="clear" w:fill="EDE7EC"/>
          </w:tcPr>
          <w:p>
            <w:r/>
            <w:r>
              <w:rPr>
                <w:b/>
                <w:sz w:val="18"/>
              </w:rPr>
              <w:t>Penguji / Tanggal</w:t>
            </w:r>
          </w:p>
        </w:tc>
        <w:tc>
          <w:tcPr>
            <w:tcW w:type="dxa" w:w="7257"/>
          </w:tcPr>
          <w:p>
            <w:pPr>
              <w:spacing w:after="20"/>
              <w:jc w:val="both"/>
            </w:pPr>
            <w:r/>
            <w:r>
              <w:rPr>
                <w:b w:val="0"/>
                <w:sz w:val="19"/>
              </w:rPr>
            </w:r>
          </w:p>
        </w:tc>
      </w:tr>
      <w:tr>
        <w:tc>
          <w:tcPr>
            <w:tcW w:type="dxa" w:w="2098"/>
            <w:shd w:val="clear" w:fill="EDE7EC"/>
          </w:tcPr>
          <w:p>
            <w:r/>
            <w:r>
              <w:rPr>
                <w:b/>
                <w:sz w:val="18"/>
              </w:rPr>
              <w:t>Catatan / No. Defect</w:t>
            </w:r>
          </w:p>
        </w:tc>
        <w:tc>
          <w:tcPr>
            <w:tcW w:type="dxa" w:w="7257"/>
          </w:tcPr>
          <w:p>
            <w:pPr>
              <w:spacing w:after="20"/>
              <w:jc w:val="both"/>
            </w:pPr>
            <w:r/>
            <w:r>
              <w:rPr>
                <w:b w:val="0"/>
                <w:sz w:val="19"/>
              </w:rPr>
            </w:r>
          </w:p>
        </w:tc>
      </w:tr>
    </w:tbl>
    <w:p>
      <w:pPr>
        <w:spacing w:after="80"/>
      </w:pPr>
    </w:p>
    <w:p/>
    <w:p>
      <w:r>
        <w:br w:type="page"/>
      </w:r>
    </w:p>
    <w:p>
      <w:pPr>
        <w:pStyle w:val="Heading1"/>
      </w:pPr>
      <w:r>
        <w:t>8. Catatan Defect (Defect Log)</w:t>
      </w:r>
    </w:p>
    <w:p>
      <w:pPr>
        <w:spacing w:after="120"/>
        <w:jc w:val="both"/>
      </w:pPr>
      <w:r>
        <w:rPr>
          <w:b w:val="0"/>
          <w:i w:val="0"/>
        </w:rPr>
        <w:t>Seluruh test case berstatus Gagal/Blocked dicatat pada tabel berikut dan ditindaklanjuti sesuai alur defect (Bab 2.7).</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567"/>
            <w:shd w:val="clear" w:fill="1A2332"/>
          </w:tcPr>
          <w:p>
            <w:r/>
            <w:r>
              <w:rPr>
                <w:b/>
                <w:color w:val="FFFFFF"/>
                <w:sz w:val="19"/>
              </w:rPr>
              <w:t>No</w:t>
            </w:r>
          </w:p>
        </w:tc>
        <w:tc>
          <w:tcPr>
            <w:tcW w:type="dxa" w:w="1361"/>
            <w:shd w:val="clear" w:fill="1A2332"/>
          </w:tcPr>
          <w:p>
            <w:r/>
            <w:r>
              <w:rPr>
                <w:b/>
                <w:color w:val="FFFFFF"/>
                <w:sz w:val="19"/>
              </w:rPr>
              <w:t>Test Case</w:t>
            </w:r>
          </w:p>
        </w:tc>
        <w:tc>
          <w:tcPr>
            <w:tcW w:type="dxa" w:w="2835"/>
            <w:shd w:val="clear" w:fill="1A2332"/>
          </w:tcPr>
          <w:p>
            <w:r/>
            <w:r>
              <w:rPr>
                <w:b/>
                <w:color w:val="FFFFFF"/>
                <w:sz w:val="19"/>
              </w:rPr>
              <w:t>Deskripsi Defect</w:t>
            </w:r>
          </w:p>
        </w:tc>
        <w:tc>
          <w:tcPr>
            <w:tcW w:type="dxa" w:w="1134"/>
            <w:shd w:val="clear" w:fill="1A2332"/>
          </w:tcPr>
          <w:p>
            <w:r/>
            <w:r>
              <w:rPr>
                <w:b/>
                <w:color w:val="FFFFFF"/>
                <w:sz w:val="19"/>
              </w:rPr>
              <w:t>Severity</w:t>
            </w:r>
          </w:p>
        </w:tc>
        <w:tc>
          <w:tcPr>
            <w:tcW w:type="dxa" w:w="1020"/>
            <w:shd w:val="clear" w:fill="1A2332"/>
          </w:tcPr>
          <w:p>
            <w:r/>
            <w:r>
              <w:rPr>
                <w:b/>
                <w:color w:val="FFFFFF"/>
                <w:sz w:val="19"/>
              </w:rPr>
              <w:t>Status</w:t>
            </w:r>
          </w:p>
        </w:tc>
        <w:tc>
          <w:tcPr>
            <w:tcW w:type="dxa" w:w="1134"/>
            <w:shd w:val="clear" w:fill="1A2332"/>
          </w:tcPr>
          <w:p>
            <w:r/>
            <w:r>
              <w:rPr>
                <w:b/>
                <w:color w:val="FFFFFF"/>
                <w:sz w:val="19"/>
              </w:rPr>
              <w:t>PIC</w:t>
            </w:r>
          </w:p>
        </w:tc>
        <w:tc>
          <w:tcPr>
            <w:tcW w:type="dxa" w:w="1134"/>
            <w:shd w:val="clear" w:fill="1A2332"/>
          </w:tcPr>
          <w:p>
            <w:r/>
            <w:r>
              <w:rPr>
                <w:b/>
                <w:color w:val="FFFFFF"/>
                <w:sz w:val="19"/>
              </w:rPr>
              <w:t>Tgl Selesai</w:t>
            </w:r>
          </w:p>
        </w:tc>
      </w:tr>
      <w:tr>
        <w:tc>
          <w:tcPr>
            <w:tcW w:type="dxa" w:w="567"/>
          </w:tcPr>
          <w:p>
            <w:pPr>
              <w:jc w:val="both"/>
            </w:pPr>
            <w:r/>
            <w:r>
              <w:rPr>
                <w:sz w:val="19"/>
              </w:rPr>
            </w:r>
          </w:p>
        </w:tc>
        <w:tc>
          <w:tcPr>
            <w:tcW w:type="dxa" w:w="1361"/>
          </w:tcPr>
          <w:p>
            <w:pPr>
              <w:jc w:val="both"/>
            </w:pPr>
            <w:r/>
            <w:r>
              <w:rPr>
                <w:sz w:val="19"/>
              </w:rPr>
            </w:r>
          </w:p>
        </w:tc>
        <w:tc>
          <w:tcPr>
            <w:tcW w:type="dxa" w:w="2835"/>
          </w:tcPr>
          <w:p>
            <w:pPr>
              <w:jc w:val="both"/>
            </w:pPr>
            <w:r/>
            <w:r>
              <w:rPr>
                <w:sz w:val="19"/>
              </w:rPr>
            </w:r>
          </w:p>
        </w:tc>
        <w:tc>
          <w:tcPr>
            <w:tcW w:type="dxa" w:w="1134"/>
          </w:tcPr>
          <w:p>
            <w:pPr>
              <w:jc w:val="both"/>
            </w:pPr>
            <w:r/>
            <w:r>
              <w:rPr>
                <w:sz w:val="19"/>
              </w:rPr>
            </w:r>
          </w:p>
        </w:tc>
        <w:tc>
          <w:tcPr>
            <w:tcW w:type="dxa" w:w="1020"/>
          </w:tcPr>
          <w:p>
            <w:pPr>
              <w:jc w:val="both"/>
            </w:pPr>
            <w:r/>
            <w:r>
              <w:rPr>
                <w:sz w:val="19"/>
              </w:rPr>
            </w:r>
          </w:p>
        </w:tc>
        <w:tc>
          <w:tcPr>
            <w:tcW w:type="dxa" w:w="1134"/>
          </w:tcPr>
          <w:p>
            <w:pPr>
              <w:jc w:val="both"/>
            </w:pPr>
            <w:r/>
            <w:r>
              <w:rPr>
                <w:sz w:val="19"/>
              </w:rPr>
            </w:r>
          </w:p>
        </w:tc>
        <w:tc>
          <w:tcPr>
            <w:tcW w:type="dxa" w:w="1134"/>
          </w:tcPr>
          <w:p>
            <w:pPr>
              <w:jc w:val="both"/>
            </w:pPr>
            <w:r/>
            <w:r>
              <w:rPr>
                <w:sz w:val="19"/>
              </w:rPr>
            </w:r>
          </w:p>
        </w:tc>
      </w:tr>
      <w:tr>
        <w:tc>
          <w:tcPr>
            <w:tcW w:type="dxa" w:w="567"/>
          </w:tcPr>
          <w:p>
            <w:pPr>
              <w:jc w:val="both"/>
            </w:pPr>
            <w:r/>
            <w:r>
              <w:rPr>
                <w:sz w:val="19"/>
              </w:rPr>
            </w:r>
          </w:p>
        </w:tc>
        <w:tc>
          <w:tcPr>
            <w:tcW w:type="dxa" w:w="1361"/>
          </w:tcPr>
          <w:p>
            <w:pPr>
              <w:jc w:val="both"/>
            </w:pPr>
            <w:r/>
            <w:r>
              <w:rPr>
                <w:sz w:val="19"/>
              </w:rPr>
            </w:r>
          </w:p>
        </w:tc>
        <w:tc>
          <w:tcPr>
            <w:tcW w:type="dxa" w:w="2835"/>
          </w:tcPr>
          <w:p>
            <w:pPr>
              <w:jc w:val="both"/>
            </w:pPr>
            <w:r/>
            <w:r>
              <w:rPr>
                <w:sz w:val="19"/>
              </w:rPr>
            </w:r>
          </w:p>
        </w:tc>
        <w:tc>
          <w:tcPr>
            <w:tcW w:type="dxa" w:w="1134"/>
          </w:tcPr>
          <w:p>
            <w:pPr>
              <w:jc w:val="both"/>
            </w:pPr>
            <w:r/>
            <w:r>
              <w:rPr>
                <w:sz w:val="19"/>
              </w:rPr>
            </w:r>
          </w:p>
        </w:tc>
        <w:tc>
          <w:tcPr>
            <w:tcW w:type="dxa" w:w="1020"/>
          </w:tcPr>
          <w:p>
            <w:pPr>
              <w:jc w:val="both"/>
            </w:pPr>
            <w:r/>
            <w:r>
              <w:rPr>
                <w:sz w:val="19"/>
              </w:rPr>
            </w:r>
          </w:p>
        </w:tc>
        <w:tc>
          <w:tcPr>
            <w:tcW w:type="dxa" w:w="1134"/>
          </w:tcPr>
          <w:p>
            <w:pPr>
              <w:jc w:val="both"/>
            </w:pPr>
            <w:r/>
            <w:r>
              <w:rPr>
                <w:sz w:val="19"/>
              </w:rPr>
            </w:r>
          </w:p>
        </w:tc>
        <w:tc>
          <w:tcPr>
            <w:tcW w:type="dxa" w:w="1134"/>
          </w:tcPr>
          <w:p>
            <w:pPr>
              <w:jc w:val="both"/>
            </w:pPr>
            <w:r/>
            <w:r>
              <w:rPr>
                <w:sz w:val="19"/>
              </w:rPr>
            </w:r>
          </w:p>
        </w:tc>
      </w:tr>
      <w:tr>
        <w:tc>
          <w:tcPr>
            <w:tcW w:type="dxa" w:w="567"/>
          </w:tcPr>
          <w:p>
            <w:pPr>
              <w:jc w:val="both"/>
            </w:pPr>
            <w:r/>
            <w:r>
              <w:rPr>
                <w:sz w:val="19"/>
              </w:rPr>
            </w:r>
          </w:p>
        </w:tc>
        <w:tc>
          <w:tcPr>
            <w:tcW w:type="dxa" w:w="1361"/>
          </w:tcPr>
          <w:p>
            <w:pPr>
              <w:jc w:val="both"/>
            </w:pPr>
            <w:r/>
            <w:r>
              <w:rPr>
                <w:sz w:val="19"/>
              </w:rPr>
            </w:r>
          </w:p>
        </w:tc>
        <w:tc>
          <w:tcPr>
            <w:tcW w:type="dxa" w:w="2835"/>
          </w:tcPr>
          <w:p>
            <w:pPr>
              <w:jc w:val="both"/>
            </w:pPr>
            <w:r/>
            <w:r>
              <w:rPr>
                <w:sz w:val="19"/>
              </w:rPr>
            </w:r>
          </w:p>
        </w:tc>
        <w:tc>
          <w:tcPr>
            <w:tcW w:type="dxa" w:w="1134"/>
          </w:tcPr>
          <w:p>
            <w:pPr>
              <w:jc w:val="both"/>
            </w:pPr>
            <w:r/>
            <w:r>
              <w:rPr>
                <w:sz w:val="19"/>
              </w:rPr>
            </w:r>
          </w:p>
        </w:tc>
        <w:tc>
          <w:tcPr>
            <w:tcW w:type="dxa" w:w="1020"/>
          </w:tcPr>
          <w:p>
            <w:pPr>
              <w:jc w:val="both"/>
            </w:pPr>
            <w:r/>
            <w:r>
              <w:rPr>
                <w:sz w:val="19"/>
              </w:rPr>
            </w:r>
          </w:p>
        </w:tc>
        <w:tc>
          <w:tcPr>
            <w:tcW w:type="dxa" w:w="1134"/>
          </w:tcPr>
          <w:p>
            <w:pPr>
              <w:jc w:val="both"/>
            </w:pPr>
            <w:r/>
            <w:r>
              <w:rPr>
                <w:sz w:val="19"/>
              </w:rPr>
            </w:r>
          </w:p>
        </w:tc>
        <w:tc>
          <w:tcPr>
            <w:tcW w:type="dxa" w:w="1134"/>
          </w:tcPr>
          <w:p>
            <w:pPr>
              <w:jc w:val="both"/>
            </w:pPr>
            <w:r/>
            <w:r>
              <w:rPr>
                <w:sz w:val="19"/>
              </w:rPr>
            </w:r>
          </w:p>
        </w:tc>
      </w:tr>
      <w:tr>
        <w:tc>
          <w:tcPr>
            <w:tcW w:type="dxa" w:w="567"/>
          </w:tcPr>
          <w:p>
            <w:pPr>
              <w:jc w:val="both"/>
            </w:pPr>
            <w:r/>
            <w:r>
              <w:rPr>
                <w:sz w:val="19"/>
              </w:rPr>
            </w:r>
          </w:p>
        </w:tc>
        <w:tc>
          <w:tcPr>
            <w:tcW w:type="dxa" w:w="1361"/>
          </w:tcPr>
          <w:p>
            <w:pPr>
              <w:jc w:val="both"/>
            </w:pPr>
            <w:r/>
            <w:r>
              <w:rPr>
                <w:sz w:val="19"/>
              </w:rPr>
            </w:r>
          </w:p>
        </w:tc>
        <w:tc>
          <w:tcPr>
            <w:tcW w:type="dxa" w:w="2835"/>
          </w:tcPr>
          <w:p>
            <w:pPr>
              <w:jc w:val="both"/>
            </w:pPr>
            <w:r/>
            <w:r>
              <w:rPr>
                <w:sz w:val="19"/>
              </w:rPr>
            </w:r>
          </w:p>
        </w:tc>
        <w:tc>
          <w:tcPr>
            <w:tcW w:type="dxa" w:w="1134"/>
          </w:tcPr>
          <w:p>
            <w:pPr>
              <w:jc w:val="both"/>
            </w:pPr>
            <w:r/>
            <w:r>
              <w:rPr>
                <w:sz w:val="19"/>
              </w:rPr>
            </w:r>
          </w:p>
        </w:tc>
        <w:tc>
          <w:tcPr>
            <w:tcW w:type="dxa" w:w="1020"/>
          </w:tcPr>
          <w:p>
            <w:pPr>
              <w:jc w:val="both"/>
            </w:pPr>
            <w:r/>
            <w:r>
              <w:rPr>
                <w:sz w:val="19"/>
              </w:rPr>
            </w:r>
          </w:p>
        </w:tc>
        <w:tc>
          <w:tcPr>
            <w:tcW w:type="dxa" w:w="1134"/>
          </w:tcPr>
          <w:p>
            <w:pPr>
              <w:jc w:val="both"/>
            </w:pPr>
            <w:r/>
            <w:r>
              <w:rPr>
                <w:sz w:val="19"/>
              </w:rPr>
            </w:r>
          </w:p>
        </w:tc>
        <w:tc>
          <w:tcPr>
            <w:tcW w:type="dxa" w:w="1134"/>
          </w:tcPr>
          <w:p>
            <w:pPr>
              <w:jc w:val="both"/>
            </w:pPr>
            <w:r/>
            <w:r>
              <w:rPr>
                <w:sz w:val="19"/>
              </w:rPr>
            </w:r>
          </w:p>
        </w:tc>
      </w:tr>
      <w:tr>
        <w:tc>
          <w:tcPr>
            <w:tcW w:type="dxa" w:w="567"/>
          </w:tcPr>
          <w:p>
            <w:pPr>
              <w:jc w:val="both"/>
            </w:pPr>
            <w:r/>
            <w:r>
              <w:rPr>
                <w:sz w:val="19"/>
              </w:rPr>
            </w:r>
          </w:p>
        </w:tc>
        <w:tc>
          <w:tcPr>
            <w:tcW w:type="dxa" w:w="1361"/>
          </w:tcPr>
          <w:p>
            <w:pPr>
              <w:jc w:val="both"/>
            </w:pPr>
            <w:r/>
            <w:r>
              <w:rPr>
                <w:sz w:val="19"/>
              </w:rPr>
            </w:r>
          </w:p>
        </w:tc>
        <w:tc>
          <w:tcPr>
            <w:tcW w:type="dxa" w:w="2835"/>
          </w:tcPr>
          <w:p>
            <w:pPr>
              <w:jc w:val="both"/>
            </w:pPr>
            <w:r/>
            <w:r>
              <w:rPr>
                <w:sz w:val="19"/>
              </w:rPr>
            </w:r>
          </w:p>
        </w:tc>
        <w:tc>
          <w:tcPr>
            <w:tcW w:type="dxa" w:w="1134"/>
          </w:tcPr>
          <w:p>
            <w:pPr>
              <w:jc w:val="both"/>
            </w:pPr>
            <w:r/>
            <w:r>
              <w:rPr>
                <w:sz w:val="19"/>
              </w:rPr>
            </w:r>
          </w:p>
        </w:tc>
        <w:tc>
          <w:tcPr>
            <w:tcW w:type="dxa" w:w="1020"/>
          </w:tcPr>
          <w:p>
            <w:pPr>
              <w:jc w:val="both"/>
            </w:pPr>
            <w:r/>
            <w:r>
              <w:rPr>
                <w:sz w:val="19"/>
              </w:rPr>
            </w:r>
          </w:p>
        </w:tc>
        <w:tc>
          <w:tcPr>
            <w:tcW w:type="dxa" w:w="1134"/>
          </w:tcPr>
          <w:p>
            <w:pPr>
              <w:jc w:val="both"/>
            </w:pPr>
            <w:r/>
            <w:r>
              <w:rPr>
                <w:sz w:val="19"/>
              </w:rPr>
            </w:r>
          </w:p>
        </w:tc>
        <w:tc>
          <w:tcPr>
            <w:tcW w:type="dxa" w:w="1134"/>
          </w:tcPr>
          <w:p>
            <w:pPr>
              <w:jc w:val="both"/>
            </w:pPr>
            <w:r/>
            <w:r>
              <w:rPr>
                <w:sz w:val="19"/>
              </w:rPr>
            </w:r>
          </w:p>
        </w:tc>
      </w:tr>
    </w:tbl>
    <w:p>
      <w:pPr>
        <w:spacing w:after="40"/>
      </w:pPr>
    </w:p>
    <w:p>
      <w:pPr>
        <w:pStyle w:val="Heading1"/>
      </w:pPr>
      <w:r>
        <w:t>9. Ringkasan Hasil dan Sign-off UAT</w:t>
      </w:r>
    </w:p>
    <w:p>
      <w:pPr>
        <w:pStyle w:val="Heading2"/>
      </w:pPr>
      <w:r>
        <w:t>9.1 Ringkasan Eksekusi</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3515"/>
            <w:shd w:val="clear" w:fill="1A2332"/>
          </w:tcPr>
          <w:p>
            <w:r/>
            <w:r>
              <w:rPr>
                <w:b/>
                <w:color w:val="FFFFFF"/>
                <w:sz w:val="19"/>
              </w:rPr>
              <w:t>Suite</w:t>
            </w:r>
          </w:p>
        </w:tc>
        <w:tc>
          <w:tcPr>
            <w:tcW w:type="dxa" w:w="1474"/>
            <w:shd w:val="clear" w:fill="1A2332"/>
          </w:tcPr>
          <w:p>
            <w:r/>
            <w:r>
              <w:rPr>
                <w:b/>
                <w:color w:val="FFFFFF"/>
                <w:sz w:val="19"/>
              </w:rPr>
              <w:t>Jml Test Case</w:t>
            </w:r>
          </w:p>
        </w:tc>
        <w:tc>
          <w:tcPr>
            <w:tcW w:type="dxa" w:w="1020"/>
            <w:shd w:val="clear" w:fill="1A2332"/>
          </w:tcPr>
          <w:p>
            <w:r/>
            <w:r>
              <w:rPr>
                <w:b/>
                <w:color w:val="FFFFFF"/>
                <w:sz w:val="19"/>
              </w:rPr>
              <w:t>Lulus</w:t>
            </w:r>
          </w:p>
        </w:tc>
        <w:tc>
          <w:tcPr>
            <w:tcW w:type="dxa" w:w="1020"/>
            <w:shd w:val="clear" w:fill="1A2332"/>
          </w:tcPr>
          <w:p>
            <w:r/>
            <w:r>
              <w:rPr>
                <w:b/>
                <w:color w:val="FFFFFF"/>
                <w:sz w:val="19"/>
              </w:rPr>
              <w:t>Gagal</w:t>
            </w:r>
          </w:p>
        </w:tc>
        <w:tc>
          <w:tcPr>
            <w:tcW w:type="dxa" w:w="1020"/>
            <w:shd w:val="clear" w:fill="1A2332"/>
          </w:tcPr>
          <w:p>
            <w:r/>
            <w:r>
              <w:rPr>
                <w:b/>
                <w:color w:val="FFFFFF"/>
                <w:sz w:val="19"/>
              </w:rPr>
              <w:t>Blocked</w:t>
            </w:r>
          </w:p>
        </w:tc>
        <w:tc>
          <w:tcPr>
            <w:tcW w:type="dxa" w:w="1134"/>
            <w:shd w:val="clear" w:fill="1A2332"/>
          </w:tcPr>
          <w:p>
            <w:r/>
            <w:r>
              <w:rPr>
                <w:b/>
                <w:color w:val="FFFFFF"/>
                <w:sz w:val="19"/>
              </w:rPr>
              <w:t>% Lulus</w:t>
            </w:r>
          </w:p>
        </w:tc>
      </w:tr>
      <w:tr>
        <w:tc>
          <w:tcPr>
            <w:tcW w:type="dxa" w:w="3515"/>
          </w:tcPr>
          <w:p>
            <w:pPr>
              <w:jc w:val="both"/>
            </w:pPr>
            <w:r/>
            <w:r>
              <w:rPr>
                <w:sz w:val="19"/>
              </w:rPr>
              <w:t>UAT-ENV — Lingkungan &amp; Smoke</w:t>
            </w:r>
          </w:p>
        </w:tc>
        <w:tc>
          <w:tcPr>
            <w:tcW w:type="dxa" w:w="1474"/>
          </w:tcPr>
          <w:p>
            <w:pPr>
              <w:jc w:val="both"/>
            </w:pPr>
            <w:r/>
            <w:r>
              <w:rPr>
                <w:sz w:val="19"/>
              </w:rPr>
              <w:t>2</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UAT-MD — Master Data Import</w:t>
            </w:r>
          </w:p>
        </w:tc>
        <w:tc>
          <w:tcPr>
            <w:tcW w:type="dxa" w:w="1474"/>
          </w:tcPr>
          <w:p>
            <w:pPr>
              <w:jc w:val="both"/>
            </w:pPr>
            <w:r/>
            <w:r>
              <w:rPr>
                <w:sz w:val="19"/>
              </w:rPr>
              <w:t>7</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UAT-IMP — Kontrol Adapter Import</w:t>
            </w:r>
          </w:p>
        </w:tc>
        <w:tc>
          <w:tcPr>
            <w:tcW w:type="dxa" w:w="1474"/>
          </w:tcPr>
          <w:p>
            <w:pPr>
              <w:jc w:val="both"/>
            </w:pPr>
            <w:r/>
            <w:r>
              <w:rPr>
                <w:sz w:val="19"/>
              </w:rPr>
              <w:t>6</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UAT-OS — Saldo Awal Stok</w:t>
            </w:r>
          </w:p>
        </w:tc>
        <w:tc>
          <w:tcPr>
            <w:tcW w:type="dxa" w:w="1474"/>
          </w:tcPr>
          <w:p>
            <w:pPr>
              <w:jc w:val="both"/>
            </w:pPr>
            <w:r/>
            <w:r>
              <w:rPr>
                <w:sz w:val="19"/>
              </w:rPr>
              <w:t>3</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UAT-PR — Procurement EBR → SES</w:t>
            </w:r>
          </w:p>
        </w:tc>
        <w:tc>
          <w:tcPr>
            <w:tcW w:type="dxa" w:w="1474"/>
          </w:tcPr>
          <w:p>
            <w:pPr>
              <w:jc w:val="both"/>
            </w:pPr>
            <w:r/>
            <w:r>
              <w:rPr>
                <w:sz w:val="19"/>
              </w:rPr>
              <w:t>5</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UAT-MR — Mirroring Operasional</w:t>
            </w:r>
          </w:p>
        </w:tc>
        <w:tc>
          <w:tcPr>
            <w:tcW w:type="dxa" w:w="1474"/>
          </w:tcPr>
          <w:p>
            <w:pPr>
              <w:jc w:val="both"/>
            </w:pPr>
            <w:r/>
            <w:r>
              <w:rPr>
                <w:sz w:val="19"/>
              </w:rPr>
              <w:t>6</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UAT-FT — SFTP Feed</w:t>
            </w:r>
          </w:p>
        </w:tc>
        <w:tc>
          <w:tcPr>
            <w:tcW w:type="dxa" w:w="1474"/>
          </w:tcPr>
          <w:p>
            <w:pPr>
              <w:jc w:val="both"/>
            </w:pPr>
            <w:r/>
            <w:r>
              <w:rPr>
                <w:sz w:val="19"/>
              </w:rPr>
              <w:t>5</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UAT-RP — Pelaporan &amp; Rekonsiliasi</w:t>
            </w:r>
          </w:p>
        </w:tc>
        <w:tc>
          <w:tcPr>
            <w:tcW w:type="dxa" w:w="1474"/>
          </w:tcPr>
          <w:p>
            <w:pPr>
              <w:jc w:val="both"/>
            </w:pPr>
            <w:r/>
            <w:r>
              <w:rPr>
                <w:sz w:val="19"/>
              </w:rPr>
              <w:t>4</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UAT-TX — Pajak</w:t>
            </w:r>
          </w:p>
        </w:tc>
        <w:tc>
          <w:tcPr>
            <w:tcW w:type="dxa" w:w="1474"/>
          </w:tcPr>
          <w:p>
            <w:pPr>
              <w:jc w:val="both"/>
            </w:pPr>
            <w:r/>
            <w:r>
              <w:rPr>
                <w:sz w:val="19"/>
              </w:rPr>
              <w:t>3</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UAT-SEC — Keamanan &amp; Hak Akses</w:t>
            </w:r>
          </w:p>
        </w:tc>
        <w:tc>
          <w:tcPr>
            <w:tcW w:type="dxa" w:w="1474"/>
          </w:tcPr>
          <w:p>
            <w:pPr>
              <w:jc w:val="both"/>
            </w:pPr>
            <w:r/>
            <w:r>
              <w:rPr>
                <w:sz w:val="19"/>
              </w:rPr>
              <w:t>3</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r>
        <w:tc>
          <w:tcPr>
            <w:tcW w:type="dxa" w:w="3515"/>
          </w:tcPr>
          <w:p>
            <w:pPr>
              <w:jc w:val="both"/>
            </w:pPr>
            <w:r/>
            <w:r>
              <w:rPr>
                <w:sz w:val="19"/>
              </w:rPr>
              <w:t>TOTAL</w:t>
            </w:r>
          </w:p>
        </w:tc>
        <w:tc>
          <w:tcPr>
            <w:tcW w:type="dxa" w:w="1474"/>
          </w:tcPr>
          <w:p>
            <w:pPr>
              <w:jc w:val="both"/>
            </w:pPr>
            <w:r/>
            <w:r>
              <w:rPr>
                <w:sz w:val="19"/>
              </w:rPr>
              <w:t>44</w:t>
            </w:r>
          </w:p>
        </w:tc>
        <w:tc>
          <w:tcPr>
            <w:tcW w:type="dxa" w:w="1020"/>
          </w:tcPr>
          <w:p>
            <w:pPr>
              <w:jc w:val="both"/>
            </w:pPr>
            <w:r/>
            <w:r>
              <w:rPr>
                <w:sz w:val="19"/>
              </w:rPr>
            </w:r>
          </w:p>
        </w:tc>
        <w:tc>
          <w:tcPr>
            <w:tcW w:type="dxa" w:w="1020"/>
          </w:tcPr>
          <w:p>
            <w:pPr>
              <w:jc w:val="both"/>
            </w:pPr>
            <w:r/>
            <w:r>
              <w:rPr>
                <w:sz w:val="19"/>
              </w:rPr>
            </w:r>
          </w:p>
        </w:tc>
        <w:tc>
          <w:tcPr>
            <w:tcW w:type="dxa" w:w="1020"/>
          </w:tcPr>
          <w:p>
            <w:pPr>
              <w:jc w:val="both"/>
            </w:pPr>
            <w:r/>
            <w:r>
              <w:rPr>
                <w:sz w:val="19"/>
              </w:rPr>
            </w:r>
          </w:p>
        </w:tc>
        <w:tc>
          <w:tcPr>
            <w:tcW w:type="dxa" w:w="1134"/>
          </w:tcPr>
          <w:p>
            <w:pPr>
              <w:jc w:val="both"/>
            </w:pPr>
            <w:r/>
            <w:r>
              <w:rPr>
                <w:sz w:val="19"/>
              </w:rPr>
            </w:r>
          </w:p>
        </w:tc>
      </w:tr>
    </w:tbl>
    <w:p>
      <w:pPr>
        <w:spacing w:after="40"/>
      </w:pPr>
    </w:p>
    <w:p>
      <w:pPr>
        <w:pStyle w:val="Heading2"/>
      </w:pPr>
      <w:r>
        <w:t>9.2 Keputusan Penerimaan</w:t>
      </w:r>
    </w:p>
    <w:p>
      <w:pPr>
        <w:spacing w:after="120"/>
        <w:jc w:val="both"/>
      </w:pPr>
      <w:r>
        <w:rPr>
          <w:b w:val="0"/>
          <w:i w:val="0"/>
        </w:rPr>
        <w:t>Tandai salah satu keputusan berikut berdasarkan hasil eksekusi dan kriteria keluar (Bab 2.5):</w:t>
      </w:r>
    </w:p>
    <w:p>
      <w:pPr>
        <w:pStyle w:val="ListBullet"/>
        <w:jc w:val="both"/>
      </w:pPr>
      <w:r>
        <w:t>Diterima (Accepted) — seluruh kriteria keluar terpenuhi; sistem disetujui untuk go-live.</w:t>
      </w:r>
    </w:p>
    <w:p>
      <w:pPr>
        <w:pStyle w:val="ListBullet"/>
        <w:jc w:val="both"/>
      </w:pPr>
      <w:r>
        <w:t>Diterima Bersyarat (Accepted with conditions) — go-live dilanjutkan dengan daftar defect Medium/Low beserta rencana penyelesaian terlampir.</w:t>
      </w:r>
    </w:p>
    <w:p>
      <w:pPr>
        <w:pStyle w:val="ListBullet"/>
        <w:jc w:val="both"/>
      </w:pPr>
      <w:r>
        <w:t>Ditolak (Rejected) — terdapat defect Critical/High terbuka; UAT diulang setelah perbaikan.</w:t>
      </w:r>
    </w:p>
    <w:p>
      <w:pPr>
        <w:pStyle w:val="Heading2"/>
      </w:pPr>
      <w:r>
        <w:t>9.3 Lembar Tanda Tangan Hasil UAT</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835"/>
            <w:shd w:val="clear" w:fill="1A2332"/>
          </w:tcPr>
          <w:p>
            <w:r/>
            <w:r>
              <w:rPr>
                <w:b/>
                <w:color w:val="FFFFFF"/>
                <w:sz w:val="19"/>
              </w:rPr>
              <w:t>Peran</w:t>
            </w:r>
          </w:p>
        </w:tc>
        <w:tc>
          <w:tcPr>
            <w:tcW w:type="dxa" w:w="1814"/>
            <w:shd w:val="clear" w:fill="1A2332"/>
          </w:tcPr>
          <w:p>
            <w:r/>
            <w:r>
              <w:rPr>
                <w:b/>
                <w:color w:val="FFFFFF"/>
                <w:sz w:val="19"/>
              </w:rPr>
              <w:t>Nama</w:t>
            </w:r>
          </w:p>
        </w:tc>
        <w:tc>
          <w:tcPr>
            <w:tcW w:type="dxa" w:w="1701"/>
            <w:shd w:val="clear" w:fill="1A2332"/>
          </w:tcPr>
          <w:p>
            <w:r/>
            <w:r>
              <w:rPr>
                <w:b/>
                <w:color w:val="FFFFFF"/>
                <w:sz w:val="19"/>
              </w:rPr>
              <w:t>Keputusan</w:t>
            </w:r>
          </w:p>
        </w:tc>
        <w:tc>
          <w:tcPr>
            <w:tcW w:type="dxa" w:w="1417"/>
            <w:shd w:val="clear" w:fill="1A2332"/>
          </w:tcPr>
          <w:p>
            <w:r/>
            <w:r>
              <w:rPr>
                <w:b/>
                <w:color w:val="FFFFFF"/>
                <w:sz w:val="19"/>
              </w:rPr>
              <w:t>Tanda Tangan</w:t>
            </w:r>
          </w:p>
        </w:tc>
        <w:tc>
          <w:tcPr>
            <w:tcW w:type="dxa" w:w="1134"/>
            <w:shd w:val="clear" w:fill="1A2332"/>
          </w:tcPr>
          <w:p>
            <w:r/>
            <w:r>
              <w:rPr>
                <w:b/>
                <w:color w:val="FFFFFF"/>
                <w:sz w:val="19"/>
              </w:rPr>
              <w:t>Tanggal</w:t>
            </w:r>
          </w:p>
        </w:tc>
      </w:tr>
      <w:tr>
        <w:tc>
          <w:tcPr>
            <w:tcW w:type="dxa" w:w="2835"/>
          </w:tcPr>
          <w:p>
            <w:pPr>
              <w:jc w:val="both"/>
            </w:pPr>
            <w:r/>
            <w:r>
              <w:rPr>
                <w:sz w:val="19"/>
              </w:rPr>
              <w:t>UAT Lead — Erajaya</w:t>
            </w:r>
          </w:p>
        </w:tc>
        <w:tc>
          <w:tcPr>
            <w:tcW w:type="dxa" w:w="1814"/>
          </w:tcPr>
          <w:p>
            <w:pPr>
              <w:jc w:val="both"/>
            </w:pPr>
            <w:r/>
            <w:r>
              <w:rPr>
                <w:sz w:val="19"/>
              </w:rPr>
            </w:r>
          </w:p>
        </w:tc>
        <w:tc>
          <w:tcPr>
            <w:tcW w:type="dxa" w:w="1701"/>
          </w:tcPr>
          <w:p>
            <w:pPr>
              <w:jc w:val="both"/>
            </w:pPr>
            <w:r/>
            <w:r>
              <w:rPr>
                <w:sz w:val="19"/>
              </w:rPr>
            </w:r>
          </w:p>
        </w:tc>
        <w:tc>
          <w:tcPr>
            <w:tcW w:type="dxa" w:w="1417"/>
          </w:tcPr>
          <w:p>
            <w:pPr>
              <w:jc w:val="both"/>
            </w:pPr>
            <w:r/>
            <w:r>
              <w:rPr>
                <w:sz w:val="19"/>
              </w:rPr>
            </w:r>
          </w:p>
        </w:tc>
        <w:tc>
          <w:tcPr>
            <w:tcW w:type="dxa" w:w="1134"/>
          </w:tcPr>
          <w:p>
            <w:pPr>
              <w:jc w:val="both"/>
            </w:pPr>
            <w:r/>
            <w:r>
              <w:rPr>
                <w:sz w:val="19"/>
              </w:rPr>
            </w:r>
          </w:p>
        </w:tc>
      </w:tr>
      <w:tr>
        <w:tc>
          <w:tcPr>
            <w:tcW w:type="dxa" w:w="2835"/>
          </w:tcPr>
          <w:p>
            <w:pPr>
              <w:jc w:val="both"/>
            </w:pPr>
            <w:r/>
            <w:r>
              <w:rPr>
                <w:sz w:val="19"/>
              </w:rPr>
              <w:t>Tester Finance — PT EBR</w:t>
            </w:r>
          </w:p>
        </w:tc>
        <w:tc>
          <w:tcPr>
            <w:tcW w:type="dxa" w:w="1814"/>
          </w:tcPr>
          <w:p>
            <w:pPr>
              <w:jc w:val="both"/>
            </w:pPr>
            <w:r/>
            <w:r>
              <w:rPr>
                <w:sz w:val="19"/>
              </w:rPr>
            </w:r>
          </w:p>
        </w:tc>
        <w:tc>
          <w:tcPr>
            <w:tcW w:type="dxa" w:w="1701"/>
          </w:tcPr>
          <w:p>
            <w:pPr>
              <w:jc w:val="both"/>
            </w:pPr>
            <w:r/>
            <w:r>
              <w:rPr>
                <w:sz w:val="19"/>
              </w:rPr>
            </w:r>
          </w:p>
        </w:tc>
        <w:tc>
          <w:tcPr>
            <w:tcW w:type="dxa" w:w="1417"/>
          </w:tcPr>
          <w:p>
            <w:pPr>
              <w:jc w:val="both"/>
            </w:pPr>
            <w:r/>
            <w:r>
              <w:rPr>
                <w:sz w:val="19"/>
              </w:rPr>
            </w:r>
          </w:p>
        </w:tc>
        <w:tc>
          <w:tcPr>
            <w:tcW w:type="dxa" w:w="1134"/>
          </w:tcPr>
          <w:p>
            <w:pPr>
              <w:jc w:val="both"/>
            </w:pPr>
            <w:r/>
            <w:r>
              <w:rPr>
                <w:sz w:val="19"/>
              </w:rPr>
            </w:r>
          </w:p>
        </w:tc>
      </w:tr>
      <w:tr>
        <w:tc>
          <w:tcPr>
            <w:tcW w:type="dxa" w:w="2835"/>
          </w:tcPr>
          <w:p>
            <w:pPr>
              <w:jc w:val="both"/>
            </w:pPr>
            <w:r/>
            <w:r>
              <w:rPr>
                <w:sz w:val="19"/>
              </w:rPr>
              <w:t>Tester Ops/Master Data — PT EBR</w:t>
            </w:r>
          </w:p>
        </w:tc>
        <w:tc>
          <w:tcPr>
            <w:tcW w:type="dxa" w:w="1814"/>
          </w:tcPr>
          <w:p>
            <w:pPr>
              <w:jc w:val="both"/>
            </w:pPr>
            <w:r/>
            <w:r>
              <w:rPr>
                <w:sz w:val="19"/>
              </w:rPr>
            </w:r>
          </w:p>
        </w:tc>
        <w:tc>
          <w:tcPr>
            <w:tcW w:type="dxa" w:w="1701"/>
          </w:tcPr>
          <w:p>
            <w:pPr>
              <w:jc w:val="both"/>
            </w:pPr>
            <w:r/>
            <w:r>
              <w:rPr>
                <w:sz w:val="19"/>
              </w:rPr>
            </w:r>
          </w:p>
        </w:tc>
        <w:tc>
          <w:tcPr>
            <w:tcW w:type="dxa" w:w="1417"/>
          </w:tcPr>
          <w:p>
            <w:pPr>
              <w:jc w:val="both"/>
            </w:pPr>
            <w:r/>
            <w:r>
              <w:rPr>
                <w:sz w:val="19"/>
              </w:rPr>
            </w:r>
          </w:p>
        </w:tc>
        <w:tc>
          <w:tcPr>
            <w:tcW w:type="dxa" w:w="1134"/>
          </w:tcPr>
          <w:p>
            <w:pPr>
              <w:jc w:val="both"/>
            </w:pPr>
            <w:r/>
            <w:r>
              <w:rPr>
                <w:sz w:val="19"/>
              </w:rPr>
            </w:r>
          </w:p>
        </w:tc>
      </w:tr>
      <w:tr>
        <w:tc>
          <w:tcPr>
            <w:tcW w:type="dxa" w:w="2835"/>
          </w:tcPr>
          <w:p>
            <w:pPr>
              <w:jc w:val="both"/>
            </w:pPr>
            <w:r/>
            <w:r>
              <w:rPr>
                <w:sz w:val="19"/>
              </w:rPr>
              <w:t>IT / ERP Lead — Erajaya</w:t>
            </w:r>
          </w:p>
        </w:tc>
        <w:tc>
          <w:tcPr>
            <w:tcW w:type="dxa" w:w="1814"/>
          </w:tcPr>
          <w:p>
            <w:pPr>
              <w:jc w:val="both"/>
            </w:pPr>
            <w:r/>
            <w:r>
              <w:rPr>
                <w:sz w:val="19"/>
              </w:rPr>
            </w:r>
          </w:p>
        </w:tc>
        <w:tc>
          <w:tcPr>
            <w:tcW w:type="dxa" w:w="1701"/>
          </w:tcPr>
          <w:p>
            <w:pPr>
              <w:jc w:val="both"/>
            </w:pPr>
            <w:r/>
            <w:r>
              <w:rPr>
                <w:sz w:val="19"/>
              </w:rPr>
            </w:r>
          </w:p>
        </w:tc>
        <w:tc>
          <w:tcPr>
            <w:tcW w:type="dxa" w:w="1417"/>
          </w:tcPr>
          <w:p>
            <w:pPr>
              <w:jc w:val="both"/>
            </w:pPr>
            <w:r/>
            <w:r>
              <w:rPr>
                <w:sz w:val="19"/>
              </w:rPr>
            </w:r>
          </w:p>
        </w:tc>
        <w:tc>
          <w:tcPr>
            <w:tcW w:type="dxa" w:w="1134"/>
          </w:tcPr>
          <w:p>
            <w:pPr>
              <w:jc w:val="both"/>
            </w:pPr>
            <w:r/>
            <w:r>
              <w:rPr>
                <w:sz w:val="19"/>
              </w:rPr>
            </w:r>
          </w:p>
        </w:tc>
      </w:tr>
      <w:tr>
        <w:tc>
          <w:tcPr>
            <w:tcW w:type="dxa" w:w="2835"/>
          </w:tcPr>
          <w:p>
            <w:pPr>
              <w:jc w:val="both"/>
            </w:pPr>
            <w:r/>
            <w:r>
              <w:rPr>
                <w:sz w:val="19"/>
              </w:rPr>
              <w:t>Business Owner — Levi's Retail (Sign-off)</w:t>
            </w:r>
          </w:p>
        </w:tc>
        <w:tc>
          <w:tcPr>
            <w:tcW w:type="dxa" w:w="1814"/>
          </w:tcPr>
          <w:p>
            <w:pPr>
              <w:jc w:val="both"/>
            </w:pPr>
            <w:r/>
            <w:r>
              <w:rPr>
                <w:sz w:val="19"/>
              </w:rPr>
            </w:r>
          </w:p>
        </w:tc>
        <w:tc>
          <w:tcPr>
            <w:tcW w:type="dxa" w:w="1701"/>
          </w:tcPr>
          <w:p>
            <w:pPr>
              <w:jc w:val="both"/>
            </w:pPr>
            <w:r/>
            <w:r>
              <w:rPr>
                <w:sz w:val="19"/>
              </w:rPr>
            </w:r>
          </w:p>
        </w:tc>
        <w:tc>
          <w:tcPr>
            <w:tcW w:type="dxa" w:w="1417"/>
          </w:tcPr>
          <w:p>
            <w:pPr>
              <w:jc w:val="both"/>
            </w:pPr>
            <w:r/>
            <w:r>
              <w:rPr>
                <w:sz w:val="19"/>
              </w:rPr>
            </w:r>
          </w:p>
        </w:tc>
        <w:tc>
          <w:tcPr>
            <w:tcW w:type="dxa" w:w="1134"/>
          </w:tcPr>
          <w:p>
            <w:pPr>
              <w:jc w:val="both"/>
            </w:pPr>
            <w:r/>
            <w:r>
              <w:rPr>
                <w:sz w:val="19"/>
              </w:rPr>
            </w:r>
          </w:p>
        </w:tc>
      </w:tr>
    </w:tbl>
    <w:p>
      <w:pPr>
        <w:spacing w:after="40"/>
      </w:pP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14B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