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char* password = "123";  // change the password here, just pick any 3 numbers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position = 0;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{'1', '2', '3', 'A'},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{'4', '5', '6', 'B'},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{'7', '8', '9', 'C'},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{'*', '0', '#', 'D'}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#include "rgb_lcd.h"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rgb_lcd lcd;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char from = " ";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const int colorR = 123;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const int colorG = 25;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const int colorB = 0;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boolean fromdone = false;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boolean todone = false;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boolean coundone = false;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byte rowPins[ROWS] = { 9, 8, 7, 6 };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byte colPins[COLS] = { 5, 4, 3, 2 };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Keypad keypad = Keypad( makeKeymap(keys), rowPins, colPins, ROWS, COLS 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 Lock = 13;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pinMode(Lock, OUTPUT);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lcd.setCursor(1, 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lcd.print("Ticket Machine :)");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delay(900);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lcd.clear();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lcd.setCursor(1, 0);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lcd.print("FROM");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char customkey = keypad.getKey();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char customkey1 = keypad.getKey();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char add = keypad.getKey();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if ((fromdone == false) &amp;&amp; (todone == false) &amp;&amp; (coundone==false))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if (( fromdone == false) &amp;&amp; (customkey != NO_KEY))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from = customkey;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lcd.setCursor(2, 2);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lcd.print(from);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fromdone = true;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if ((fromdone == true) &amp;&amp; (todone == false) &amp;&amp; (coundone==false))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lcd.setCursor(1, 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lcd.print("TO  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todone = true;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if ((fromdone == true) &amp;&amp; (todone == true) &amp;&amp; (coundone==false))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if (((coundone==false) ) &amp;&amp; (customkey1 != NO_KEY))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char to = customkey1;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lcd.setCursor(2, 2);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lcd.print(to);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coundone = true;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delay(1000);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lcd.setCursor(1, 0);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lcd.print("PERSON: ");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if((fromdone == true) &amp;&amp; (todone == true) &amp;&amp; (coundone==true)){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if ((coundone==true)  &amp;&amp;(add != NO_KEY)) {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char personcount = add;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lcd.setCursor(2, 2);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lcd.print(add);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delay(1000);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fromdone = false;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todone = false;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coundone=false;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delay(500);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lcd.setCursor(2,2);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lcd.print("Printing..");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delay(500);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lcd.print("Done..");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delay(500);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lcd.clear();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delay(200);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