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99FC" w14:textId="77777777" w:rsidR="003C4D87" w:rsidRPr="00BB0A30" w:rsidRDefault="003C4D87" w:rsidP="003C4D87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BB0A30"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</w:rPr>
        <w:t>The pillars of the AWS Well-Architected Framework</w:t>
      </w:r>
    </w:p>
    <w:tbl>
      <w:tblPr>
        <w:tblW w:w="10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8328"/>
      </w:tblGrid>
      <w:tr w:rsidR="003C4D87" w:rsidRPr="00BB0A30" w14:paraId="4DD17CEE" w14:textId="77777777" w:rsidTr="003C4D87">
        <w:trPr>
          <w:trHeight w:val="335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041B2D5F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21A83A4E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4D87" w:rsidRPr="00BB0A30" w14:paraId="1310CBEE" w14:textId="77777777" w:rsidTr="003C4D87">
        <w:trPr>
          <w:trHeight w:val="10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8B291F2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Operational Excellence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67CCEE5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to support development and run workloads effectively, gain insight into their operations, and to continuously improve supporting processes and procedures to deliver business value.</w:t>
            </w:r>
          </w:p>
          <w:p w14:paraId="5FA83C89" w14:textId="77777777" w:rsidR="00BB0A30" w:rsidRPr="00BB0A30" w:rsidRDefault="00BB0A30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AA484F" w14:textId="77777777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 xml:space="preserve">The operational excellence pillar focuses on </w:t>
            </w:r>
            <w:r w:rsidRPr="00936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running and monitoring systems</w:t>
            </w: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36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continually improving processes and procedures</w:t>
            </w: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595E8CC" w14:textId="5C409BEA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>Key topics include automating changes, responding to events, and defining standards to manage daily operations.</w:t>
            </w:r>
          </w:p>
        </w:tc>
      </w:tr>
      <w:tr w:rsidR="003C4D87" w:rsidRPr="00BB0A30" w14:paraId="050A4220" w14:textId="77777777" w:rsidTr="003C4D87">
        <w:trPr>
          <w:trHeight w:val="10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066C19A5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2E2E0227" w14:textId="30AFA355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security pillar describes how to take advantage of cloud technologies to </w:t>
            </w:r>
            <w:r w:rsidRPr="00936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 data, systems, and assets</w:t>
            </w: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way that can improve your security posture.</w:t>
            </w:r>
          </w:p>
          <w:p w14:paraId="5D19C553" w14:textId="77777777" w:rsidR="00BB0A30" w:rsidRPr="00BB0A30" w:rsidRDefault="00BB0A30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07A8C" w14:textId="7EA8E6EA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> Key topics include confidentiality and integrity of data, managing user permissions, and establishing controls to detect security events</w:t>
            </w:r>
          </w:p>
        </w:tc>
      </w:tr>
      <w:tr w:rsidR="003C4D87" w:rsidRPr="00BB0A30" w14:paraId="4C85E933" w14:textId="77777777" w:rsidTr="00F84EE3">
        <w:trPr>
          <w:trHeight w:val="126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5978370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51719696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reliability pillar encompasses the </w:t>
            </w:r>
            <w:r w:rsidRPr="00936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ability of a workload to perform its intended function</w:t>
            </w: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correctly and consistently when it’s expected to. This includes the ability to operate and test the workload through its total lifecycle.</w:t>
            </w:r>
          </w:p>
          <w:p w14:paraId="70CC1096" w14:textId="77777777" w:rsidR="00BB0A30" w:rsidRPr="00BB0A30" w:rsidRDefault="00BB0A30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A5A45" w14:textId="79B2131C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>Key topics include distributed system design, recovery planning, and adapting to changing requirements.</w:t>
            </w:r>
          </w:p>
        </w:tc>
      </w:tr>
      <w:tr w:rsidR="003C4D87" w:rsidRPr="00BB0A30" w14:paraId="68523B29" w14:textId="77777777" w:rsidTr="003C4D87">
        <w:trPr>
          <w:trHeight w:val="101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48502517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Efficiency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308CDEF7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936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ability to use computing resources efficiently</w:t>
            </w: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meet system requirements, and to maintain that efficiency as demand changes and technologies evolve.</w:t>
            </w:r>
          </w:p>
          <w:p w14:paraId="204F8F17" w14:textId="77777777" w:rsidR="00BB0A30" w:rsidRPr="00BB0A30" w:rsidRDefault="00BB0A30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D1CB0" w14:textId="77777777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 xml:space="preserve">The performance efficiency pillar focuses on structured and streamlined allocation of IT and computing resources. </w:t>
            </w:r>
          </w:p>
          <w:p w14:paraId="45ABBBD9" w14:textId="53E2548B" w:rsidR="00BB0A30" w:rsidRPr="00BB0A30" w:rsidRDefault="00BB0A30" w:rsidP="00BB0A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Key topics include selecting resource types and sizes optimized for workload requirements, monitoring performance, and maintaining efficiency as business needs evolve.</w:t>
            </w:r>
          </w:p>
        </w:tc>
      </w:tr>
      <w:tr w:rsidR="003C4D87" w:rsidRPr="00BB0A30" w14:paraId="1299BDE1" w14:textId="77777777" w:rsidTr="003C4D87">
        <w:trPr>
          <w:trHeight w:val="68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35B4911A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Cost Optimization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1ADC75F0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ability to run systems to </w:t>
            </w:r>
            <w:r w:rsidRPr="00936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 business value at the lowest price point</w:t>
            </w: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045D86" w14:textId="77777777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8040A" w14:textId="77777777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 xml:space="preserve">The cost optimization pillar focuses on </w:t>
            </w:r>
            <w:r w:rsidRPr="00936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avoiding unnecessary costs</w:t>
            </w: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B2F59ED" w14:textId="6084B246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>Key topics include understanding spending over time and controlling fund allocation, selecting resources of the right type and quantity, and scaling to meet business needs without overspending.</w:t>
            </w:r>
          </w:p>
        </w:tc>
      </w:tr>
      <w:tr w:rsidR="003C4D87" w:rsidRPr="00BB0A30" w14:paraId="529561C8" w14:textId="77777777" w:rsidTr="003C4D87">
        <w:trPr>
          <w:trHeight w:val="136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2F16200E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Sustainability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FE5CB00" w14:textId="77777777" w:rsidR="003C4D87" w:rsidRPr="00BB0A30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ability to continually </w:t>
            </w:r>
            <w:r w:rsidRPr="00936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improve sustainability impacts</w:t>
            </w:r>
            <w:r w:rsidRPr="00BB0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reducing energy consumption and increasing efficiency across all components of a workload by maximizing the benefits from the provisioned resources and minimizing the total resources required.</w:t>
            </w:r>
          </w:p>
          <w:p w14:paraId="6474FB7F" w14:textId="77777777" w:rsidR="00BB0A30" w:rsidRPr="00BB0A30" w:rsidRDefault="00BB0A30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87F37" w14:textId="0181221B" w:rsidR="00BB0A30" w:rsidRPr="00BB0A30" w:rsidRDefault="00BB0A30" w:rsidP="00BB0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A30">
              <w:rPr>
                <w:rFonts w:ascii="Times New Roman" w:hAnsi="Times New Roman" w:cs="Times New Roman"/>
                <w:sz w:val="24"/>
                <w:szCs w:val="24"/>
              </w:rPr>
              <w:t>Key topics include a shared responsibility model for sustainability, understanding impact, and maximizing utilization to minimize required resources and reduce downstream impacts. </w:t>
            </w:r>
          </w:p>
        </w:tc>
      </w:tr>
    </w:tbl>
    <w:p w14:paraId="2973950B" w14:textId="77777777" w:rsidR="008179B9" w:rsidRPr="00BB0A30" w:rsidRDefault="008179B9">
      <w:pPr>
        <w:rPr>
          <w:rFonts w:ascii="Times New Roman" w:hAnsi="Times New Roman" w:cs="Times New Roman"/>
          <w:sz w:val="24"/>
          <w:szCs w:val="24"/>
        </w:rPr>
      </w:pPr>
    </w:p>
    <w:sectPr w:rsidR="008179B9" w:rsidRPr="00BB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A4"/>
    <w:rsid w:val="002820A4"/>
    <w:rsid w:val="003C4D87"/>
    <w:rsid w:val="008179B9"/>
    <w:rsid w:val="00936AF1"/>
    <w:rsid w:val="00BB0A30"/>
    <w:rsid w:val="00E2197F"/>
    <w:rsid w:val="00F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781B"/>
  <w15:chartTrackingRefBased/>
  <w15:docId w15:val="{BA63F448-B4C5-43F5-82BA-41BDD08E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6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6</cp:revision>
  <dcterms:created xsi:type="dcterms:W3CDTF">2022-09-15T10:24:00Z</dcterms:created>
  <dcterms:modified xsi:type="dcterms:W3CDTF">2022-10-06T11:13:00Z</dcterms:modified>
</cp:coreProperties>
</file>