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A </w:t>
      </w:r>
      <w:r>
        <w:fldChar w:fldCharType="begin"/>
      </w:r>
      <w:r>
        <w:instrText xml:space="preserve"> HYPERLINK "https://www.geeksforgeeks.org/sql-transactions/" </w:instrText>
      </w:r>
      <w:r>
        <w:fldChar w:fldCharType="separate"/>
      </w:r>
      <w:r>
        <w:rPr>
          <w:rStyle w:val="4"/>
          <w:rFonts w:ascii="Times New Roman" w:hAnsi="Times New Roman" w:cs="Times New Roman"/>
          <w:b/>
          <w:bCs/>
          <w:color w:val="auto"/>
          <w:sz w:val="24"/>
          <w:szCs w:val="24"/>
          <w:u w:val="none"/>
        </w:rPr>
        <w:t>transaction</w:t>
      </w:r>
      <w:r>
        <w:rPr>
          <w:rStyle w:val="4"/>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is a </w:t>
      </w:r>
      <w:r>
        <w:rPr>
          <w:rFonts w:ascii="Times New Roman" w:hAnsi="Times New Roman" w:cs="Times New Roman"/>
          <w:b/>
          <w:bCs/>
          <w:sz w:val="24"/>
          <w:szCs w:val="24"/>
        </w:rPr>
        <w:t>single logical unit of work</w:t>
      </w:r>
      <w:r>
        <w:rPr>
          <w:rFonts w:ascii="Times New Roman" w:hAnsi="Times New Roman" w:cs="Times New Roman"/>
          <w:sz w:val="24"/>
          <w:szCs w:val="24"/>
        </w:rPr>
        <w:t xml:space="preserve"> which accesses and possibly modifies the contents of a database. Transactions access data using read and write operations. </w:t>
      </w:r>
      <w:r>
        <w:rPr>
          <w:rFonts w:ascii="Times New Roman" w:hAnsi="Times New Roman" w:cs="Times New Roman"/>
          <w:sz w:val="24"/>
          <w:szCs w:val="24"/>
        </w:rPr>
        <w:br w:type="textWrapping"/>
      </w:r>
      <w:r>
        <w:rPr>
          <w:rFonts w:ascii="Times New Roman" w:hAnsi="Times New Roman" w:cs="Times New Roman"/>
          <w:sz w:val="24"/>
          <w:szCs w:val="24"/>
        </w:rPr>
        <w:t>In order to maintain consistency in a database, before and after the transaction, certain properties are followed. These are called </w:t>
      </w:r>
      <w:r>
        <w:rPr>
          <w:rFonts w:ascii="Times New Roman" w:hAnsi="Times New Roman" w:cs="Times New Roman"/>
          <w:b/>
          <w:bCs/>
          <w:sz w:val="24"/>
          <w:szCs w:val="24"/>
        </w:rPr>
        <w:t>ACID</w:t>
      </w:r>
      <w:r>
        <w:rPr>
          <w:rFonts w:ascii="Times New Roman" w:hAnsi="Times New Roman" w:cs="Times New Roman"/>
          <w:sz w:val="24"/>
          <w:szCs w:val="24"/>
        </w:rPr>
        <w:t> properties. </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5226050</wp:posOffset>
                </wp:positionH>
                <wp:positionV relativeFrom="paragraph">
                  <wp:posOffset>3072765</wp:posOffset>
                </wp:positionV>
                <wp:extent cx="349250" cy="298450"/>
                <wp:effectExtent l="0" t="0" r="12700" b="25400"/>
                <wp:wrapNone/>
                <wp:docPr id="2" name="Smiley Face 2"/>
                <wp:cNvGraphicFramePr/>
                <a:graphic xmlns:a="http://schemas.openxmlformats.org/drawingml/2006/main">
                  <a:graphicData uri="http://schemas.microsoft.com/office/word/2010/wordprocessingShape">
                    <wps:wsp>
                      <wps:cNvSpPr/>
                      <wps:spPr>
                        <a:xfrm>
                          <a:off x="0" y="0"/>
                          <a:ext cx="349250" cy="2984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411.5pt;margin-top:241.95pt;height:23.5pt;width:27.5pt;z-index:251659264;v-text-anchor:middle;mso-width-relative:page;mso-height-relative:page;" fillcolor="#4472C4 [3204]" filled="t" stroked="t" coordsize="21600,21600" o:gfxdata="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NyFY0J6AgAAHwUAAA4AAAAAAAAAAQAgAAAAPgEAAGRycy9lMm9Eb2MueG1sUEsBAhQAFAAAAAgA&#10;h07iQGwfa6XZAAAACwEAAA8AAAAAAAAAAQAgAAAAOAAAAGRycy9kb3ducmV2LnhtbFBLAQIUAAoA&#10;AAAAAIdO4kAAAAAAAAAAAAAAAAAEAAAAAAAAAAAAEAAAABYAAABkcnMvUEsFBgAAAAAGAAYAWQEA&#10;ACoGAAAAAA==&#10;" adj="17520">
                <v:fill on="t" focussize="0,0"/>
                <v:stroke weight="1pt" color="#2F528F [3204]" miterlimit="8" joinstyle="miter"/>
                <v:imagedata o:title=""/>
                <o:lock v:ext="edit" aspectratio="f"/>
              </v:shape>
            </w:pict>
          </mc:Fallback>
        </mc:AlternateContent>
      </w:r>
      <w:r>
        <w:rPr>
          <w:rFonts w:ascii="Times New Roman" w:hAnsi="Times New Roman" w:cs="Times New Roman"/>
          <w:sz w:val="24"/>
          <w:szCs w:val="24"/>
        </w:rPr>
        <w:drawing>
          <wp:inline distT="0" distB="0" distL="0" distR="0">
            <wp:extent cx="5731510" cy="3526790"/>
            <wp:effectExtent l="0" t="0" r="25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52679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Atomicity </w:t>
      </w:r>
      <w:r>
        <w:rPr>
          <w:rFonts w:ascii="Times New Roman" w:hAnsi="Times New Roman" w:cs="Times New Roman"/>
          <w:sz w:val="24"/>
          <w:szCs w:val="24"/>
        </w:rPr>
        <w:br w:type="textWrapping"/>
      </w:r>
      <w:r>
        <w:rPr>
          <w:rFonts w:ascii="Times New Roman" w:hAnsi="Times New Roman" w:cs="Times New Roman"/>
          <w:sz w:val="24"/>
          <w:szCs w:val="24"/>
        </w:rPr>
        <w:t xml:space="preserve">By this, we mean that </w:t>
      </w:r>
      <w:r>
        <w:rPr>
          <w:rFonts w:ascii="Times New Roman" w:hAnsi="Times New Roman" w:cs="Times New Roman"/>
          <w:b/>
          <w:bCs/>
          <w:sz w:val="24"/>
          <w:szCs w:val="24"/>
        </w:rPr>
        <w:t>either the entire transaction takes place at once or doesn’t happen at all</w:t>
      </w:r>
      <w:r>
        <w:rPr>
          <w:rFonts w:ascii="Times New Roman" w:hAnsi="Times New Roman" w:cs="Times New Roman"/>
          <w:sz w:val="24"/>
          <w:szCs w:val="24"/>
        </w:rPr>
        <w:t xml:space="preserve">. There is </w:t>
      </w:r>
      <w:r>
        <w:rPr>
          <w:rFonts w:ascii="Times New Roman" w:hAnsi="Times New Roman" w:cs="Times New Roman"/>
          <w:b/>
          <w:bCs/>
          <w:sz w:val="24"/>
          <w:szCs w:val="24"/>
        </w:rPr>
        <w:t>no midway</w:t>
      </w:r>
      <w:r>
        <w:rPr>
          <w:rFonts w:ascii="Times New Roman" w:hAnsi="Times New Roman" w:cs="Times New Roman"/>
          <w:sz w:val="24"/>
          <w:szCs w:val="24"/>
        </w:rPr>
        <w:t xml:space="preserve"> i.e., transactions do </w:t>
      </w:r>
      <w:r>
        <w:rPr>
          <w:rFonts w:ascii="Times New Roman" w:hAnsi="Times New Roman" w:cs="Times New Roman"/>
          <w:b/>
          <w:bCs/>
          <w:sz w:val="24"/>
          <w:szCs w:val="24"/>
        </w:rPr>
        <w:t>not occur partially</w:t>
      </w:r>
      <w:r>
        <w:rPr>
          <w:rFonts w:ascii="Times New Roman" w:hAnsi="Times New Roman" w:cs="Times New Roman"/>
          <w:sz w:val="24"/>
          <w:szCs w:val="24"/>
        </w:rPr>
        <w:t>. Each transaction is considered as one unit and either runs to completion or is not executed at all. It involves the following two operations.</w:t>
      </w:r>
      <w:r>
        <w:rPr>
          <w:rFonts w:ascii="Times New Roman" w:hAnsi="Times New Roman" w:cs="Times New Roman"/>
          <w:sz w:val="24"/>
          <w:szCs w:val="24"/>
        </w:rPr>
        <w:br w:type="textWrapping"/>
      </w:r>
      <w:r>
        <w:rPr>
          <w:rFonts w:ascii="Times New Roman" w:hAnsi="Times New Roman" w:cs="Times New Roman"/>
          <w:sz w:val="24"/>
          <w:szCs w:val="24"/>
        </w:rPr>
        <w:t>—</w:t>
      </w:r>
      <w:r>
        <w:rPr>
          <w:rFonts w:ascii="Times New Roman" w:hAnsi="Times New Roman" w:cs="Times New Roman"/>
          <w:b/>
          <w:bCs/>
          <w:sz w:val="24"/>
          <w:szCs w:val="24"/>
        </w:rPr>
        <w:t>Abort</w:t>
      </w:r>
      <w:r>
        <w:rPr>
          <w:rFonts w:ascii="Times New Roman" w:hAnsi="Times New Roman" w:cs="Times New Roman"/>
          <w:sz w:val="24"/>
          <w:szCs w:val="24"/>
        </w:rPr>
        <w:t>: If a transaction aborts, changes made to database are not visible.</w:t>
      </w:r>
      <w:r>
        <w:rPr>
          <w:rFonts w:ascii="Times New Roman" w:hAnsi="Times New Roman" w:cs="Times New Roman"/>
          <w:sz w:val="24"/>
          <w:szCs w:val="24"/>
        </w:rPr>
        <w:br w:type="textWrapping"/>
      </w:r>
      <w:r>
        <w:rPr>
          <w:rFonts w:ascii="Times New Roman" w:hAnsi="Times New Roman" w:cs="Times New Roman"/>
          <w:sz w:val="24"/>
          <w:szCs w:val="24"/>
        </w:rPr>
        <w:t>—</w:t>
      </w:r>
      <w:r>
        <w:rPr>
          <w:rFonts w:ascii="Times New Roman" w:hAnsi="Times New Roman" w:cs="Times New Roman"/>
          <w:b/>
          <w:bCs/>
          <w:sz w:val="24"/>
          <w:szCs w:val="24"/>
        </w:rPr>
        <w:t>Commit</w:t>
      </w:r>
      <w:r>
        <w:rPr>
          <w:rFonts w:ascii="Times New Roman" w:hAnsi="Times New Roman" w:cs="Times New Roman"/>
          <w:sz w:val="24"/>
          <w:szCs w:val="24"/>
        </w:rPr>
        <w:t>: If a transaction commits, changes made are visible.</w:t>
      </w:r>
      <w:r>
        <w:rPr>
          <w:rFonts w:ascii="Times New Roman" w:hAnsi="Times New Roman" w:cs="Times New Roman"/>
          <w:sz w:val="24"/>
          <w:szCs w:val="24"/>
        </w:rPr>
        <w:br w:type="textWrapping"/>
      </w:r>
      <w:r>
        <w:rPr>
          <w:rFonts w:ascii="Times New Roman" w:hAnsi="Times New Roman" w:cs="Times New Roman"/>
          <w:sz w:val="24"/>
          <w:szCs w:val="24"/>
        </w:rPr>
        <w:t>Atomicity is also known as the ‘</w:t>
      </w:r>
      <w:r>
        <w:rPr>
          <w:rFonts w:ascii="Times New Roman" w:hAnsi="Times New Roman" w:cs="Times New Roman"/>
          <w:b/>
          <w:bCs/>
          <w:sz w:val="24"/>
          <w:szCs w:val="24"/>
        </w:rPr>
        <w:t>All or nothing rule</w:t>
      </w:r>
      <w:r>
        <w:rPr>
          <w:rFonts w:ascii="Times New Roman" w:hAnsi="Times New Roman" w:cs="Times New Roman"/>
          <w:sz w:val="24"/>
          <w:szCs w:val="24"/>
        </w:rPr>
        <w:t>’.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color w:val="00B050"/>
          <w:sz w:val="24"/>
          <w:szCs w:val="24"/>
        </w:rPr>
        <w:t>Consistency </w:t>
      </w:r>
      <w:r>
        <w:rPr>
          <w:rFonts w:ascii="Times New Roman" w:hAnsi="Times New Roman" w:cs="Times New Roman"/>
          <w:sz w:val="24"/>
          <w:szCs w:val="24"/>
        </w:rPr>
        <w:br w:type="textWrapping"/>
      </w:r>
      <w:r>
        <w:rPr>
          <w:rFonts w:ascii="Times New Roman" w:hAnsi="Times New Roman" w:cs="Times New Roman"/>
          <w:sz w:val="24"/>
          <w:szCs w:val="24"/>
        </w:rPr>
        <w:t xml:space="preserve">This means that </w:t>
      </w:r>
      <w:r>
        <w:rPr>
          <w:rFonts w:ascii="Times New Roman" w:hAnsi="Times New Roman" w:cs="Times New Roman"/>
          <w:b/>
          <w:bCs/>
          <w:sz w:val="24"/>
          <w:szCs w:val="24"/>
        </w:rPr>
        <w:t>integrity</w:t>
      </w:r>
      <w:r>
        <w:rPr>
          <w:rFonts w:ascii="Times New Roman" w:hAnsi="Times New Roman" w:cs="Times New Roman"/>
          <w:b/>
          <w:bCs/>
          <w:sz w:val="24"/>
          <w:szCs w:val="24"/>
        </w:rPr>
        <w:t xml:space="preserve"> constraints must be maintained</w:t>
      </w:r>
      <w:r>
        <w:rPr>
          <w:rFonts w:ascii="Times New Roman" w:hAnsi="Times New Roman" w:cs="Times New Roman"/>
          <w:sz w:val="24"/>
          <w:szCs w:val="24"/>
        </w:rPr>
        <w:t xml:space="preserve"> so that the </w:t>
      </w:r>
      <w:r>
        <w:rPr>
          <w:rFonts w:ascii="Times New Roman" w:hAnsi="Times New Roman" w:cs="Times New Roman"/>
          <w:b/>
          <w:bCs/>
          <w:sz w:val="24"/>
          <w:szCs w:val="24"/>
        </w:rPr>
        <w:t>database is consistent before and after the transaction</w:t>
      </w:r>
      <w:r>
        <w:rPr>
          <w:rFonts w:ascii="Times New Roman" w:hAnsi="Times New Roman" w:cs="Times New Roman"/>
          <w:sz w:val="24"/>
          <w:szCs w:val="24"/>
        </w:rPr>
        <w:t xml:space="preserve">. It refers to the </w:t>
      </w:r>
      <w:r>
        <w:rPr>
          <w:rFonts w:ascii="Times New Roman" w:hAnsi="Times New Roman" w:cs="Times New Roman"/>
          <w:b/>
          <w:bCs/>
          <w:sz w:val="24"/>
          <w:szCs w:val="24"/>
        </w:rPr>
        <w:t xml:space="preserve">correctness of a database. </w:t>
      </w:r>
    </w:p>
    <w:p>
      <w:p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The total amount before and after the transaction must be maintained. </w:t>
      </w:r>
      <w:r>
        <w:rPr>
          <w:rFonts w:ascii="Times New Roman" w:hAnsi="Times New Roman" w:cs="Times New Roman"/>
          <w:sz w:val="24"/>
          <w:szCs w:val="24"/>
        </w:rPr>
        <w:br w:type="textWrapping"/>
      </w:r>
      <w:r>
        <w:rPr>
          <w:rFonts w:ascii="Times New Roman" w:hAnsi="Times New Roman" w:cs="Times New Roman"/>
          <w:sz w:val="24"/>
          <w:szCs w:val="24"/>
        </w:rPr>
        <w:t xml:space="preserve">Total before T occurs = 900 - 200 </w:t>
      </w:r>
      <w:r>
        <w:rPr>
          <w:rFonts w:ascii="Times New Roman" w:hAnsi="Times New Roman" w:cs="Times New Roman"/>
          <w:sz w:val="24"/>
          <w:szCs w:val="24"/>
        </w:rPr>
        <w:br w:type="textWrapping"/>
      </w:r>
      <w:r>
        <w:rPr>
          <w:rFonts w:ascii="Times New Roman" w:hAnsi="Times New Roman" w:cs="Times New Roman"/>
          <w:sz w:val="24"/>
          <w:szCs w:val="24"/>
        </w:rPr>
        <w:t xml:space="preserve">Total after T occurs = 400 + 200 </w:t>
      </w:r>
      <w:r>
        <w:rPr>
          <w:rFonts w:ascii="Times New Roman" w:hAnsi="Times New Roman" w:cs="Times New Roman"/>
          <w:sz w:val="24"/>
          <w:szCs w:val="24"/>
        </w:rPr>
        <w:br w:type="textWrapping"/>
      </w:r>
      <w:r>
        <w:rPr>
          <w:rFonts w:ascii="Times New Roman" w:hAnsi="Times New Roman" w:cs="Times New Roman"/>
          <w:sz w:val="24"/>
          <w:szCs w:val="24"/>
        </w:rPr>
        <w:t>Therefore, database is consistent. Inconsistency occurs in case T1 completes but T2 fails. As a result, T is incomplete.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Isolation </w:t>
      </w:r>
      <w:r>
        <w:rPr>
          <w:rFonts w:ascii="Times New Roman" w:hAnsi="Times New Roman" w:cs="Times New Roman"/>
          <w:sz w:val="24"/>
          <w:szCs w:val="24"/>
        </w:rPr>
        <w:br w:type="textWrapping"/>
      </w:r>
      <w:r>
        <w:rPr>
          <w:rFonts w:ascii="Times New Roman" w:hAnsi="Times New Roman" w:cs="Times New Roman"/>
          <w:sz w:val="24"/>
          <w:szCs w:val="24"/>
        </w:rPr>
        <w:t xml:space="preserve">This property ensures that </w:t>
      </w:r>
      <w:r>
        <w:rPr>
          <w:rFonts w:ascii="Times New Roman" w:hAnsi="Times New Roman" w:cs="Times New Roman"/>
          <w:b/>
          <w:bCs/>
          <w:sz w:val="24"/>
          <w:szCs w:val="24"/>
        </w:rPr>
        <w:t>multiple transactions can occur concurrently</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without leading to the inconsistency of database state. Transactions occur independently without interference</w:t>
      </w:r>
      <w:r>
        <w:rPr>
          <w:rFonts w:ascii="Times New Roman" w:hAnsi="Times New Roman" w:cs="Times New Roman"/>
          <w:sz w:val="24"/>
          <w:szCs w:val="24"/>
        </w:rPr>
        <w:t>.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p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Take T1, T2, T3 … Tn as transitions.</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No dependencies of T1 on T2, T3, Tn and vice versa. (No knowledge of each other)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Durability</w:t>
      </w:r>
      <w:r>
        <w:rPr>
          <w:rFonts w:ascii="Times New Roman" w:hAnsi="Times New Roman" w:cs="Times New Roman"/>
          <w:sz w:val="24"/>
          <w:szCs w:val="24"/>
        </w:rPr>
        <w:br w:type="textWrapping"/>
      </w:r>
      <w:r>
        <w:rPr>
          <w:rFonts w:ascii="Times New Roman" w:hAnsi="Times New Roman" w:cs="Times New Roman"/>
          <w:sz w:val="24"/>
          <w:szCs w:val="24"/>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B9"/>
    <w:rsid w:val="002473DA"/>
    <w:rsid w:val="002B37B8"/>
    <w:rsid w:val="002C4C48"/>
    <w:rsid w:val="006538A4"/>
    <w:rsid w:val="00AE1739"/>
    <w:rsid w:val="00E979B9"/>
    <w:rsid w:val="3B3C0F06"/>
    <w:rsid w:val="5FFF37F4"/>
    <w:rsid w:val="6D32B9A8"/>
    <w:rsid w:val="6FCD1906"/>
    <w:rsid w:val="7EFE839F"/>
    <w:rsid w:val="DDFB0E5A"/>
    <w:rsid w:val="DFBF8F4F"/>
    <w:rsid w:val="EFF7A77B"/>
    <w:rsid w:val="F5CF58F7"/>
    <w:rsid w:val="F7FE6032"/>
    <w:rsid w:val="F7FE80BC"/>
    <w:rsid w:val="F8F60A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2024</Characters>
  <Lines>16</Lines>
  <Paragraphs>4</Paragraphs>
  <TotalTime>11</TotalTime>
  <ScaleCrop>false</ScaleCrop>
  <LinksUpToDate>false</LinksUpToDate>
  <CharactersWithSpaces>2375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2022-02-05T23:50:00Z</dcterms:created>
  <dc:creator>saranj bule</dc:creator>
  <cp:lastModifiedBy>saranj</cp:lastModifiedBy>
  <dcterms:modified xsi:type="dcterms:W3CDTF">2025-01-04T13:38:58Z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