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15760" w14:textId="13099F16" w:rsidR="00B84B12" w:rsidRPr="00432699" w:rsidRDefault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The running time of an algorithm depends on how long it takes a computer to run the lines of code of the algorithm—and that depends on the speed of the computer, the programming language, and the compiler</w:t>
      </w:r>
      <w:r w:rsidR="00AE7A7D"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or interpreter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that translates the program</w:t>
      </w:r>
      <w:r w:rsidR="00AE7A7D"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(source program)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from the programming language into </w:t>
      </w:r>
      <w:r w:rsidR="00AE7A7D"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runnable 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code that runs directly on the computer, among other factors.</w:t>
      </w:r>
    </w:p>
    <w:p w14:paraId="7BD08D93" w14:textId="0AD44780" w:rsidR="00CF515A" w:rsidRPr="00432699" w:rsidRDefault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CC7C029" w14:textId="6925D3FB" w:rsidR="00CF515A" w:rsidRPr="00432699" w:rsidRDefault="00CF515A">
      <w:pP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R</w:t>
      </w:r>
      <w:r w:rsidRPr="00432699"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unning time of an algorithm</w:t>
      </w:r>
      <w:r w:rsidRPr="00432699"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-</w:t>
      </w:r>
    </w:p>
    <w:p w14:paraId="684B932B" w14:textId="3F47335F" w:rsidR="00CF515A" w:rsidRPr="00432699" w:rsidRDefault="00CF515A" w:rsidP="00CF51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2699"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>Time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in 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terms of the size of its input.</w:t>
      </w:r>
    </w:p>
    <w:p w14:paraId="2A753F77" w14:textId="7993CF84" w:rsidR="00CF515A" w:rsidRPr="00432699" w:rsidRDefault="00CF515A" w:rsidP="00CF51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unction grow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with the input size. 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(</w:t>
      </w:r>
      <w:proofErr w:type="gramStart"/>
      <w:r w:rsidRPr="00432699">
        <w:rPr>
          <w:rStyle w:val="Strong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>rate</w:t>
      </w:r>
      <w:proofErr w:type="gramEnd"/>
      <w:r w:rsidRPr="00432699">
        <w:rPr>
          <w:rStyle w:val="Strong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of growth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 of the running time.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)</w:t>
      </w:r>
    </w:p>
    <w:p w14:paraId="368CF8E9" w14:textId="6B423300" w:rsidR="00CF515A" w:rsidRPr="00432699" w:rsidRDefault="0047449D" w:rsidP="00CF515A">
      <w:pPr>
        <w:rPr>
          <w:rFonts w:ascii="Times New Roman" w:hAnsi="Times New Roman" w:cs="Times New Roman"/>
          <w:sz w:val="24"/>
          <w:szCs w:val="24"/>
        </w:rPr>
      </w:pPr>
      <w:r w:rsidRPr="00432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77689" wp14:editId="37296ECE">
            <wp:extent cx="2823210" cy="193418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8" t="41664" r="25443" b="15818"/>
                    <a:stretch/>
                  </pic:blipFill>
                  <pic:spPr bwMode="auto">
                    <a:xfrm>
                      <a:off x="0" y="0"/>
                      <a:ext cx="2863163" cy="196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2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3A258" wp14:editId="611FDFB1">
            <wp:extent cx="3080825" cy="2072192"/>
            <wp:effectExtent l="0" t="0" r="5715" b="444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1" t="34718" r="24852" b="21712"/>
                    <a:stretch/>
                  </pic:blipFill>
                  <pic:spPr bwMode="auto">
                    <a:xfrm>
                      <a:off x="0" y="0"/>
                      <a:ext cx="3113770" cy="20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79A3" w14:textId="61635057" w:rsidR="0047449D" w:rsidRPr="00432699" w:rsidRDefault="0047449D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For example, suppose that an algorithm, running on an input of size 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, takes 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highlight w:val="green"/>
          <w:bdr w:val="none" w:sz="0" w:space="0" w:color="auto" w:frame="1"/>
          <w:shd w:val="clear" w:color="auto" w:fill="FFFFFF"/>
        </w:rPr>
        <w:t>6n^2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+ 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highlight w:val="yellow"/>
          <w:bdr w:val="none" w:sz="0" w:space="0" w:color="auto" w:frame="1"/>
          <w:shd w:val="clear" w:color="auto" w:fill="FFFFFF"/>
        </w:rPr>
        <w:t>100n + 300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&amp; 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highlight w:val="green"/>
          <w:bdr w:val="none" w:sz="0" w:space="0" w:color="auto" w:frame="1"/>
          <w:shd w:val="clear" w:color="auto" w:fill="FFFFFF"/>
        </w:rPr>
        <w:t>0.6n^2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+ 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highlight w:val="yellow"/>
          <w:bdr w:val="none" w:sz="0" w:space="0" w:color="auto" w:frame="1"/>
          <w:shd w:val="clear" w:color="auto" w:fill="FFFFFF"/>
        </w:rPr>
        <w:t>1000n + 3000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machine instructions. </w:t>
      </w:r>
    </w:p>
    <w:p w14:paraId="5807D0BC" w14:textId="77777777" w:rsidR="0047449D" w:rsidRPr="00432699" w:rsidRDefault="0047449D" w:rsidP="00CF515A">
      <w:pPr>
        <w:rPr>
          <w:rFonts w:ascii="Times New Roman" w:hAnsi="Times New Roman" w:cs="Times New Roman"/>
          <w:sz w:val="24"/>
          <w:szCs w:val="24"/>
        </w:rPr>
      </w:pPr>
    </w:p>
    <w:p w14:paraId="71D3563D" w14:textId="65B7A4BF" w:rsidR="00CF515A" w:rsidRPr="00432699" w:rsidRDefault="0047449D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By dropping the less significant terms and the constant coefficients, we can focus on the important part of an algorithm's running time—its rate of growth</w:t>
      </w:r>
    </w:p>
    <w:p w14:paraId="51382F2B" w14:textId="73766128" w:rsidR="00432699" w:rsidRPr="00432699" w:rsidRDefault="00432699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F2E7AB7" w14:textId="77777777" w:rsidR="00432699" w:rsidRPr="00432699" w:rsidRDefault="00432699" w:rsidP="00432699">
      <w:pPr>
        <w:shd w:val="clear" w:color="auto" w:fill="FFFFFF"/>
        <w:spacing w:line="450" w:lineRule="atLeast"/>
        <w:textAlignment w:val="baseline"/>
        <w:rPr>
          <w:rFonts w:ascii="Times New Roman" w:eastAsia="Times New Roman" w:hAnsi="Times New Roman" w:cs="Times New Roman"/>
          <w:color w:val="21242C"/>
          <w:sz w:val="24"/>
          <w:szCs w:val="24"/>
        </w:rPr>
      </w:pPr>
      <w:r w:rsidRPr="00432699">
        <w:rPr>
          <w:rFonts w:ascii="Times New Roman" w:eastAsia="Times New Roman" w:hAnsi="Times New Roman" w:cs="Times New Roman"/>
          <w:color w:val="21242C"/>
          <w:sz w:val="24"/>
          <w:szCs w:val="24"/>
        </w:rPr>
        <w:t>Here's a list of functions in asymptotic notation that we often encounter when analyzing algorithms, ordered by slowest to fastest growing:</w:t>
      </w:r>
    </w:p>
    <w:p w14:paraId="1F7A21E3" w14:textId="122A44D4" w:rsidR="00432699" w:rsidRDefault="00432699" w:rsidP="00CF5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44051" wp14:editId="0C32C132">
            <wp:extent cx="1491175" cy="1711960"/>
            <wp:effectExtent l="0" t="0" r="0" b="254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7" t="41240" r="55020" b="14356"/>
                    <a:stretch/>
                  </pic:blipFill>
                  <pic:spPr bwMode="auto">
                    <a:xfrm>
                      <a:off x="0" y="0"/>
                      <a:ext cx="1527889" cy="175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F37B1" w14:textId="77777777" w:rsidR="00432699" w:rsidRPr="00432699" w:rsidRDefault="00432699" w:rsidP="00CF515A">
      <w:pPr>
        <w:rPr>
          <w:rFonts w:ascii="Times New Roman" w:hAnsi="Times New Roman" w:cs="Times New Roman"/>
          <w:sz w:val="24"/>
          <w:szCs w:val="24"/>
        </w:rPr>
      </w:pPr>
    </w:p>
    <w:sectPr w:rsidR="00432699" w:rsidRPr="00432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F7EAD"/>
    <w:multiLevelType w:val="hybridMultilevel"/>
    <w:tmpl w:val="06F2E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447CC"/>
    <w:multiLevelType w:val="multilevel"/>
    <w:tmpl w:val="5B92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0C"/>
    <w:rsid w:val="00006263"/>
    <w:rsid w:val="00432699"/>
    <w:rsid w:val="0047449D"/>
    <w:rsid w:val="004D1B3F"/>
    <w:rsid w:val="00A1660C"/>
    <w:rsid w:val="00AE7A7D"/>
    <w:rsid w:val="00B84B12"/>
    <w:rsid w:val="00CF515A"/>
    <w:rsid w:val="00E82E93"/>
    <w:rsid w:val="00F4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7C228"/>
  <w15:chartTrackingRefBased/>
  <w15:docId w15:val="{C84C2208-9172-40D8-8D8C-59A4223F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1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F515A"/>
    <w:rPr>
      <w:b/>
      <w:bCs/>
    </w:rPr>
  </w:style>
  <w:style w:type="character" w:customStyle="1" w:styleId="katex-mathml">
    <w:name w:val="katex-mathml"/>
    <w:basedOn w:val="DefaultParagraphFont"/>
    <w:rsid w:val="0047449D"/>
  </w:style>
  <w:style w:type="character" w:customStyle="1" w:styleId="mord">
    <w:name w:val="mord"/>
    <w:basedOn w:val="DefaultParagraphFont"/>
    <w:rsid w:val="0047449D"/>
  </w:style>
  <w:style w:type="character" w:customStyle="1" w:styleId="mbin">
    <w:name w:val="mbin"/>
    <w:basedOn w:val="DefaultParagraphFont"/>
    <w:rsid w:val="0047449D"/>
  </w:style>
  <w:style w:type="character" w:customStyle="1" w:styleId="mopen">
    <w:name w:val="mopen"/>
    <w:basedOn w:val="DefaultParagraphFont"/>
    <w:rsid w:val="00432699"/>
  </w:style>
  <w:style w:type="character" w:customStyle="1" w:styleId="mclose">
    <w:name w:val="mclose"/>
    <w:basedOn w:val="DefaultParagraphFont"/>
    <w:rsid w:val="00432699"/>
  </w:style>
  <w:style w:type="character" w:customStyle="1" w:styleId="mop">
    <w:name w:val="mop"/>
    <w:basedOn w:val="DefaultParagraphFont"/>
    <w:rsid w:val="00432699"/>
  </w:style>
  <w:style w:type="character" w:customStyle="1" w:styleId="vlist-s">
    <w:name w:val="vlist-s"/>
    <w:basedOn w:val="DefaultParagraphFont"/>
    <w:rsid w:val="00432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10846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6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4C5FF-9D5F-4CD2-AC69-AD76D180A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3</cp:revision>
  <dcterms:created xsi:type="dcterms:W3CDTF">2022-11-21T00:09:00Z</dcterms:created>
  <dcterms:modified xsi:type="dcterms:W3CDTF">2022-11-21T02:18:00Z</dcterms:modified>
</cp:coreProperties>
</file>