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1AEB5" w14:textId="1D144D59" w:rsidR="002F6F77" w:rsidRPr="00552740" w:rsidRDefault="00727477">
      <w:pPr>
        <w:rPr>
          <w:rFonts w:ascii="Times New Roman" w:hAnsi="Times New Roman" w:cs="Times New Roman"/>
          <w:color w:val="343536"/>
          <w:spacing w:val="3"/>
          <w:sz w:val="24"/>
          <w:szCs w:val="24"/>
        </w:rPr>
      </w:pPr>
      <w:r w:rsidRPr="00552740">
        <w:rPr>
          <w:rFonts w:ascii="Times New Roman" w:hAnsi="Times New Roman" w:cs="Times New Roman"/>
          <w:color w:val="343536"/>
          <w:spacing w:val="3"/>
          <w:sz w:val="24"/>
          <w:szCs w:val="24"/>
        </w:rPr>
        <w:t xml:space="preserve">Terraform is </w:t>
      </w:r>
      <w:proofErr w:type="spellStart"/>
      <w:r w:rsidRPr="00552740">
        <w:rPr>
          <w:rFonts w:ascii="Times New Roman" w:hAnsi="Times New Roman" w:cs="Times New Roman"/>
          <w:color w:val="343536"/>
          <w:spacing w:val="3"/>
          <w:sz w:val="24"/>
          <w:szCs w:val="24"/>
        </w:rPr>
        <w:t>HashiCorp's</w:t>
      </w:r>
      <w:proofErr w:type="spellEnd"/>
      <w:r w:rsidRPr="00552740">
        <w:rPr>
          <w:rFonts w:ascii="Times New Roman" w:hAnsi="Times New Roman" w:cs="Times New Roman"/>
          <w:color w:val="343536"/>
          <w:spacing w:val="3"/>
          <w:sz w:val="24"/>
          <w:szCs w:val="24"/>
        </w:rPr>
        <w:t xml:space="preserve"> </w:t>
      </w:r>
      <w:r w:rsidRPr="009D1C99">
        <w:rPr>
          <w:rFonts w:ascii="Times New Roman" w:hAnsi="Times New Roman" w:cs="Times New Roman"/>
          <w:b/>
          <w:bCs/>
          <w:color w:val="343536"/>
          <w:spacing w:val="3"/>
          <w:sz w:val="24"/>
          <w:szCs w:val="24"/>
        </w:rPr>
        <w:t>infrastructure as code tool</w:t>
      </w:r>
      <w:r w:rsidRPr="00552740">
        <w:rPr>
          <w:rFonts w:ascii="Times New Roman" w:hAnsi="Times New Roman" w:cs="Times New Roman"/>
          <w:color w:val="343536"/>
          <w:spacing w:val="3"/>
          <w:sz w:val="24"/>
          <w:szCs w:val="24"/>
        </w:rPr>
        <w:t>.</w:t>
      </w:r>
    </w:p>
    <w:p w14:paraId="273D3BB8" w14:textId="3D8CFE86" w:rsidR="00727477" w:rsidRPr="00552740" w:rsidRDefault="00727477">
      <w:pPr>
        <w:rPr>
          <w:rFonts w:ascii="Times New Roman" w:hAnsi="Times New Roman" w:cs="Times New Roman"/>
          <w:color w:val="343536"/>
          <w:spacing w:val="3"/>
          <w:sz w:val="24"/>
          <w:szCs w:val="24"/>
        </w:rPr>
      </w:pPr>
      <w:r w:rsidRPr="00552740">
        <w:rPr>
          <w:rFonts w:ascii="Times New Roman" w:hAnsi="Times New Roman" w:cs="Times New Roman"/>
          <w:color w:val="343536"/>
          <w:spacing w:val="3"/>
          <w:sz w:val="24"/>
          <w:szCs w:val="24"/>
        </w:rPr>
        <w:t xml:space="preserve">It lets you define </w:t>
      </w:r>
      <w:r w:rsidRPr="00804210">
        <w:rPr>
          <w:rFonts w:ascii="Times New Roman" w:hAnsi="Times New Roman" w:cs="Times New Roman"/>
          <w:b/>
          <w:bCs/>
          <w:color w:val="343536"/>
          <w:spacing w:val="3"/>
          <w:sz w:val="24"/>
          <w:szCs w:val="24"/>
        </w:rPr>
        <w:t>resources and infrastructure in human-readable, declarative configuration files, and manages your infrastructure's lifecycle</w:t>
      </w:r>
      <w:r w:rsidRPr="00552740">
        <w:rPr>
          <w:rFonts w:ascii="Times New Roman" w:hAnsi="Times New Roman" w:cs="Times New Roman"/>
          <w:color w:val="343536"/>
          <w:spacing w:val="3"/>
          <w:sz w:val="24"/>
          <w:szCs w:val="24"/>
        </w:rPr>
        <w:t>. </w:t>
      </w:r>
    </w:p>
    <w:p w14:paraId="72B6FB86" w14:textId="77777777" w:rsidR="00CE0821" w:rsidRPr="00552740" w:rsidRDefault="00CE0821">
      <w:pPr>
        <w:rPr>
          <w:rFonts w:ascii="Times New Roman" w:hAnsi="Times New Roman" w:cs="Times New Roman"/>
          <w:color w:val="343536"/>
          <w:spacing w:val="3"/>
          <w:sz w:val="24"/>
          <w:szCs w:val="24"/>
        </w:rPr>
      </w:pPr>
    </w:p>
    <w:p w14:paraId="360EAC2C" w14:textId="57B8E500" w:rsidR="00727477" w:rsidRPr="000B409A" w:rsidRDefault="00CE0821">
      <w:pPr>
        <w:rPr>
          <w:rFonts w:ascii="Times New Roman" w:hAnsi="Times New Roman" w:cs="Times New Roman"/>
          <w:b/>
          <w:bCs/>
          <w:i/>
          <w:iCs/>
          <w:color w:val="343536"/>
          <w:spacing w:val="3"/>
          <w:sz w:val="24"/>
          <w:szCs w:val="24"/>
        </w:rPr>
      </w:pPr>
      <w:r w:rsidRPr="000B409A">
        <w:rPr>
          <w:rFonts w:ascii="Times New Roman" w:hAnsi="Times New Roman" w:cs="Times New Roman"/>
          <w:b/>
          <w:bCs/>
          <w:i/>
          <w:iCs/>
          <w:color w:val="343536"/>
          <w:spacing w:val="3"/>
          <w:sz w:val="24"/>
          <w:szCs w:val="24"/>
        </w:rPr>
        <w:t>Terraform has several advantages over manually managing your infrastructure:</w:t>
      </w:r>
    </w:p>
    <w:p w14:paraId="7EDCA2AC" w14:textId="601D2489" w:rsidR="00727477" w:rsidRPr="00CC7977" w:rsidRDefault="00727477" w:rsidP="0072747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2740">
        <w:rPr>
          <w:rFonts w:ascii="Times New Roman" w:eastAsia="Times New Roman" w:hAnsi="Times New Roman" w:cs="Times New Roman"/>
          <w:sz w:val="24"/>
          <w:szCs w:val="24"/>
        </w:rPr>
        <w:t xml:space="preserve">Terraform can </w:t>
      </w:r>
      <w:r w:rsidRPr="00CC7977">
        <w:rPr>
          <w:rFonts w:ascii="Times New Roman" w:eastAsia="Times New Roman" w:hAnsi="Times New Roman" w:cs="Times New Roman"/>
          <w:b/>
          <w:bCs/>
          <w:sz w:val="24"/>
          <w:szCs w:val="24"/>
        </w:rPr>
        <w:t>manage infrastructure on multiple cloud platforms.</w:t>
      </w:r>
    </w:p>
    <w:p w14:paraId="71599A2A" w14:textId="0BC63253" w:rsidR="00727477" w:rsidRPr="00552740" w:rsidRDefault="00727477" w:rsidP="0072747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74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C7977">
        <w:rPr>
          <w:rFonts w:ascii="Times New Roman" w:eastAsia="Times New Roman" w:hAnsi="Times New Roman" w:cs="Times New Roman"/>
          <w:b/>
          <w:bCs/>
          <w:sz w:val="24"/>
          <w:szCs w:val="24"/>
        </w:rPr>
        <w:t>human-readable configuration language</w:t>
      </w:r>
      <w:r w:rsidRPr="00552740">
        <w:rPr>
          <w:rFonts w:ascii="Times New Roman" w:eastAsia="Times New Roman" w:hAnsi="Times New Roman" w:cs="Times New Roman"/>
          <w:sz w:val="24"/>
          <w:szCs w:val="24"/>
        </w:rPr>
        <w:t xml:space="preserve"> helps you write infrastructure code quickly.</w:t>
      </w:r>
    </w:p>
    <w:p w14:paraId="157C3CDD" w14:textId="7F612180" w:rsidR="00727477" w:rsidRPr="00552740" w:rsidRDefault="00175E8F" w:rsidP="0072747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740">
        <w:rPr>
          <w:rFonts w:ascii="Times New Roman" w:eastAsia="Times New Roman" w:hAnsi="Times New Roman" w:cs="Times New Roman"/>
          <w:sz w:val="24"/>
          <w:szCs w:val="24"/>
        </w:rPr>
        <w:t>Terraforms</w:t>
      </w:r>
      <w:r w:rsidR="00727477" w:rsidRPr="00552740">
        <w:rPr>
          <w:rFonts w:ascii="Times New Roman" w:eastAsia="Times New Roman" w:hAnsi="Times New Roman" w:cs="Times New Roman"/>
          <w:sz w:val="24"/>
          <w:szCs w:val="24"/>
        </w:rPr>
        <w:t xml:space="preserve"> state allows you to </w:t>
      </w:r>
      <w:r w:rsidR="00727477" w:rsidRPr="00CC7977">
        <w:rPr>
          <w:rFonts w:ascii="Times New Roman" w:eastAsia="Times New Roman" w:hAnsi="Times New Roman" w:cs="Times New Roman"/>
          <w:b/>
          <w:bCs/>
          <w:sz w:val="24"/>
          <w:szCs w:val="24"/>
        </w:rPr>
        <w:t>track resource changes</w:t>
      </w:r>
      <w:r w:rsidR="00727477" w:rsidRPr="00552740">
        <w:rPr>
          <w:rFonts w:ascii="Times New Roman" w:eastAsia="Times New Roman" w:hAnsi="Times New Roman" w:cs="Times New Roman"/>
          <w:sz w:val="24"/>
          <w:szCs w:val="24"/>
        </w:rPr>
        <w:t xml:space="preserve"> throughout your deployments.</w:t>
      </w:r>
    </w:p>
    <w:p w14:paraId="521181D3" w14:textId="3B410BC1" w:rsidR="000B409A" w:rsidRPr="000B409A" w:rsidRDefault="00727477" w:rsidP="000B40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52740">
        <w:rPr>
          <w:rFonts w:ascii="Times New Roman" w:eastAsia="Times New Roman" w:hAnsi="Times New Roman" w:cs="Times New Roman"/>
          <w:sz w:val="24"/>
          <w:szCs w:val="24"/>
        </w:rPr>
        <w:t xml:space="preserve">You can </w:t>
      </w:r>
      <w:r w:rsidRPr="00170EC8">
        <w:rPr>
          <w:rFonts w:ascii="Times New Roman" w:eastAsia="Times New Roman" w:hAnsi="Times New Roman" w:cs="Times New Roman"/>
          <w:b/>
          <w:bCs/>
          <w:sz w:val="24"/>
          <w:szCs w:val="24"/>
        </w:rPr>
        <w:t>commit your configurations</w:t>
      </w:r>
      <w:r w:rsidRPr="00CC79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version control</w:t>
      </w:r>
      <w:r w:rsidRPr="00552740">
        <w:rPr>
          <w:rFonts w:ascii="Times New Roman" w:eastAsia="Times New Roman" w:hAnsi="Times New Roman" w:cs="Times New Roman"/>
          <w:sz w:val="24"/>
          <w:szCs w:val="24"/>
        </w:rPr>
        <w:t xml:space="preserve"> to safely collaborate on infrastructure.</w:t>
      </w:r>
    </w:p>
    <w:p w14:paraId="05A669CA" w14:textId="42E1233C" w:rsidR="00CE0821" w:rsidRPr="000B409A" w:rsidRDefault="00CE0821" w:rsidP="00CE0821">
      <w:pPr>
        <w:pStyle w:val="g-type-long-body"/>
        <w:spacing w:before="300" w:beforeAutospacing="0" w:after="300" w:afterAutospacing="0" w:line="424" w:lineRule="atLeast"/>
        <w:rPr>
          <w:b/>
          <w:bCs/>
          <w:i/>
          <w:iCs/>
          <w:color w:val="343536"/>
          <w:spacing w:val="3"/>
        </w:rPr>
      </w:pPr>
      <w:r w:rsidRPr="000B409A">
        <w:rPr>
          <w:b/>
          <w:bCs/>
          <w:i/>
          <w:iCs/>
          <w:color w:val="343536"/>
          <w:spacing w:val="3"/>
        </w:rPr>
        <w:t>To deploy infrastructure with Terraform:</w:t>
      </w:r>
    </w:p>
    <w:p w14:paraId="5C3515C4" w14:textId="77777777" w:rsidR="00CE0821" w:rsidRPr="00552740" w:rsidRDefault="00CE0821" w:rsidP="00175E8F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52740">
        <w:rPr>
          <w:rStyle w:val="Strong"/>
          <w:rFonts w:ascii="Times New Roman" w:hAnsi="Times New Roman" w:cs="Times New Roman"/>
          <w:color w:val="343536"/>
          <w:spacing w:val="2"/>
          <w:sz w:val="24"/>
          <w:szCs w:val="24"/>
        </w:rPr>
        <w:t>Scope</w:t>
      </w:r>
      <w:r w:rsidRPr="00552740">
        <w:rPr>
          <w:rFonts w:ascii="Times New Roman" w:hAnsi="Times New Roman" w:cs="Times New Roman"/>
          <w:sz w:val="24"/>
          <w:szCs w:val="24"/>
        </w:rPr>
        <w:t> - Identify the infrastructure for your project.</w:t>
      </w:r>
    </w:p>
    <w:p w14:paraId="7B90E08F" w14:textId="77777777" w:rsidR="00CE0821" w:rsidRPr="00552740" w:rsidRDefault="00CE0821" w:rsidP="00175E8F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52740">
        <w:rPr>
          <w:rStyle w:val="Strong"/>
          <w:rFonts w:ascii="Times New Roman" w:hAnsi="Times New Roman" w:cs="Times New Roman"/>
          <w:color w:val="343536"/>
          <w:spacing w:val="2"/>
          <w:sz w:val="24"/>
          <w:szCs w:val="24"/>
        </w:rPr>
        <w:t>Author</w:t>
      </w:r>
      <w:r w:rsidRPr="00552740">
        <w:rPr>
          <w:rFonts w:ascii="Times New Roman" w:hAnsi="Times New Roman" w:cs="Times New Roman"/>
          <w:sz w:val="24"/>
          <w:szCs w:val="24"/>
        </w:rPr>
        <w:t> - Write the configuration for your infrastructure.</w:t>
      </w:r>
    </w:p>
    <w:p w14:paraId="0003BE6C" w14:textId="77777777" w:rsidR="00CE0821" w:rsidRPr="00552740" w:rsidRDefault="00CE0821" w:rsidP="00175E8F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52740">
        <w:rPr>
          <w:rStyle w:val="Strong"/>
          <w:rFonts w:ascii="Times New Roman" w:hAnsi="Times New Roman" w:cs="Times New Roman"/>
          <w:color w:val="343536"/>
          <w:spacing w:val="2"/>
          <w:sz w:val="24"/>
          <w:szCs w:val="24"/>
        </w:rPr>
        <w:t>Initialize</w:t>
      </w:r>
      <w:r w:rsidRPr="00552740">
        <w:rPr>
          <w:rFonts w:ascii="Times New Roman" w:hAnsi="Times New Roman" w:cs="Times New Roman"/>
          <w:sz w:val="24"/>
          <w:szCs w:val="24"/>
        </w:rPr>
        <w:t> - Install the plugins Terraform needs to manage the infrastructure.</w:t>
      </w:r>
    </w:p>
    <w:p w14:paraId="2AACDB13" w14:textId="77777777" w:rsidR="00CE0821" w:rsidRPr="00552740" w:rsidRDefault="00CE0821" w:rsidP="00175E8F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52740">
        <w:rPr>
          <w:rStyle w:val="Strong"/>
          <w:rFonts w:ascii="Times New Roman" w:hAnsi="Times New Roman" w:cs="Times New Roman"/>
          <w:color w:val="343536"/>
          <w:spacing w:val="2"/>
          <w:sz w:val="24"/>
          <w:szCs w:val="24"/>
        </w:rPr>
        <w:t>Plan</w:t>
      </w:r>
      <w:r w:rsidRPr="00552740">
        <w:rPr>
          <w:rFonts w:ascii="Times New Roman" w:hAnsi="Times New Roman" w:cs="Times New Roman"/>
          <w:sz w:val="24"/>
          <w:szCs w:val="24"/>
        </w:rPr>
        <w:t> - Preview the changes Terraform will make to match your configuration.</w:t>
      </w:r>
    </w:p>
    <w:p w14:paraId="445D3754" w14:textId="77777777" w:rsidR="00CE0821" w:rsidRPr="00552740" w:rsidRDefault="00CE0821" w:rsidP="00175E8F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52740">
        <w:rPr>
          <w:rStyle w:val="Strong"/>
          <w:rFonts w:ascii="Times New Roman" w:hAnsi="Times New Roman" w:cs="Times New Roman"/>
          <w:color w:val="343536"/>
          <w:spacing w:val="2"/>
          <w:sz w:val="24"/>
          <w:szCs w:val="24"/>
        </w:rPr>
        <w:t>Apply</w:t>
      </w:r>
      <w:r w:rsidRPr="00552740">
        <w:rPr>
          <w:rFonts w:ascii="Times New Roman" w:hAnsi="Times New Roman" w:cs="Times New Roman"/>
          <w:sz w:val="24"/>
          <w:szCs w:val="24"/>
        </w:rPr>
        <w:t> - Make the planned changes.</w:t>
      </w:r>
    </w:p>
    <w:p w14:paraId="3FBEC27C" w14:textId="411CF4B9" w:rsidR="00727477" w:rsidRPr="00552740" w:rsidRDefault="00727477" w:rsidP="00727477">
      <w:pPr>
        <w:rPr>
          <w:rFonts w:ascii="Times New Roman" w:hAnsi="Times New Roman" w:cs="Times New Roman"/>
          <w:sz w:val="24"/>
          <w:szCs w:val="24"/>
        </w:rPr>
      </w:pPr>
    </w:p>
    <w:p w14:paraId="690C8181" w14:textId="77777777" w:rsidR="000B409A" w:rsidRDefault="000B409A" w:rsidP="00727477">
      <w:pPr>
        <w:rPr>
          <w:rFonts w:ascii="Times New Roman" w:hAnsi="Times New Roman" w:cs="Times New Roman"/>
          <w:color w:val="343536"/>
          <w:spacing w:val="3"/>
          <w:sz w:val="24"/>
          <w:szCs w:val="24"/>
        </w:rPr>
      </w:pPr>
    </w:p>
    <w:p w14:paraId="64F31D01" w14:textId="496CABED" w:rsidR="00D355EA" w:rsidRPr="00552740" w:rsidRDefault="00D355EA" w:rsidP="00727477">
      <w:pPr>
        <w:rPr>
          <w:rFonts w:ascii="Times New Roman" w:hAnsi="Times New Roman" w:cs="Times New Roman"/>
          <w:color w:val="343536"/>
          <w:spacing w:val="3"/>
          <w:sz w:val="24"/>
          <w:szCs w:val="24"/>
        </w:rPr>
      </w:pPr>
      <w:r w:rsidRPr="00552740">
        <w:rPr>
          <w:rFonts w:ascii="Times New Roman" w:hAnsi="Times New Roman" w:cs="Times New Roman"/>
          <w:color w:val="343536"/>
          <w:spacing w:val="3"/>
          <w:sz w:val="24"/>
          <w:szCs w:val="24"/>
        </w:rPr>
        <w:t>Terraform providers manage resources by communicating between Terraform and target APIs.</w:t>
      </w:r>
    </w:p>
    <w:p w14:paraId="764AC8CF" w14:textId="77777777" w:rsidR="00FE34D8" w:rsidRDefault="00D355EA" w:rsidP="00D355EA">
      <w:pPr>
        <w:pStyle w:val="g-type-long-body"/>
        <w:spacing w:before="300" w:beforeAutospacing="0" w:after="300" w:afterAutospacing="0" w:line="424" w:lineRule="atLeast"/>
        <w:rPr>
          <w:color w:val="343536"/>
          <w:spacing w:val="3"/>
        </w:rPr>
      </w:pPr>
      <w:r w:rsidRPr="00552740">
        <w:rPr>
          <w:color w:val="343536"/>
          <w:spacing w:val="3"/>
        </w:rPr>
        <w:t xml:space="preserve">When multiple users or automation tools run the same Terraform configuration, they should all use the same versions of their required providers. </w:t>
      </w:r>
    </w:p>
    <w:p w14:paraId="236E61BE" w14:textId="79B6D65E" w:rsidR="00D355EA" w:rsidRPr="00552740" w:rsidRDefault="00D355EA" w:rsidP="00D355EA">
      <w:pPr>
        <w:pStyle w:val="g-type-long-body"/>
        <w:spacing w:before="300" w:beforeAutospacing="0" w:after="300" w:afterAutospacing="0" w:line="424" w:lineRule="atLeast"/>
        <w:rPr>
          <w:color w:val="343536"/>
          <w:spacing w:val="3"/>
        </w:rPr>
      </w:pPr>
      <w:r w:rsidRPr="00552740">
        <w:rPr>
          <w:color w:val="343536"/>
          <w:spacing w:val="3"/>
        </w:rPr>
        <w:t>There are two ways for you to manage provider versions in your configuration.</w:t>
      </w:r>
    </w:p>
    <w:p w14:paraId="5CA8703E" w14:textId="77777777" w:rsidR="00D355EA" w:rsidRPr="00552740" w:rsidRDefault="00D355EA" w:rsidP="00D355EA">
      <w:pPr>
        <w:pStyle w:val="g-type-long-body"/>
        <w:numPr>
          <w:ilvl w:val="0"/>
          <w:numId w:val="5"/>
        </w:numPr>
        <w:spacing w:before="180" w:beforeAutospacing="0" w:after="180" w:afterAutospacing="0" w:line="424" w:lineRule="atLeast"/>
        <w:rPr>
          <w:color w:val="343536"/>
          <w:spacing w:val="2"/>
        </w:rPr>
      </w:pPr>
      <w:r w:rsidRPr="00552740">
        <w:rPr>
          <w:color w:val="343536"/>
          <w:spacing w:val="2"/>
        </w:rPr>
        <w:t>Specify provider version constraints in your configuration's </w:t>
      </w:r>
      <w:r w:rsidRPr="00552740">
        <w:rPr>
          <w:rStyle w:val="HTMLCode"/>
          <w:rFonts w:ascii="Times New Roman" w:hAnsi="Times New Roman" w:cs="Times New Roman"/>
          <w:color w:val="343536"/>
          <w:spacing w:val="2"/>
          <w:sz w:val="24"/>
          <w:szCs w:val="24"/>
        </w:rPr>
        <w:t>terraform</w:t>
      </w:r>
      <w:r w:rsidRPr="00552740">
        <w:rPr>
          <w:color w:val="343536"/>
          <w:spacing w:val="2"/>
        </w:rPr>
        <w:t> block.</w:t>
      </w:r>
    </w:p>
    <w:p w14:paraId="44E6D988" w14:textId="77777777" w:rsidR="00D355EA" w:rsidRPr="00552740" w:rsidRDefault="00D355EA" w:rsidP="00D355EA">
      <w:pPr>
        <w:pStyle w:val="g-type-long-body"/>
        <w:numPr>
          <w:ilvl w:val="0"/>
          <w:numId w:val="5"/>
        </w:numPr>
        <w:spacing w:before="180" w:beforeAutospacing="0" w:after="180" w:afterAutospacing="0" w:line="424" w:lineRule="atLeast"/>
        <w:rPr>
          <w:color w:val="343536"/>
          <w:spacing w:val="2"/>
        </w:rPr>
      </w:pPr>
      <w:r w:rsidRPr="00552740">
        <w:rPr>
          <w:color w:val="343536"/>
          <w:spacing w:val="2"/>
        </w:rPr>
        <w:t>Us</w:t>
      </w:r>
      <w:r w:rsidRPr="00552740">
        <w:rPr>
          <w:spacing w:val="2"/>
        </w:rPr>
        <w:t>e the </w:t>
      </w:r>
      <w:hyperlink r:id="rId5" w:history="1">
        <w:r w:rsidRPr="00552740">
          <w:rPr>
            <w:rStyle w:val="Hyperlink"/>
            <w:color w:val="auto"/>
            <w:spacing w:val="2"/>
            <w:u w:val="none"/>
          </w:rPr>
          <w:t>dependency lock file</w:t>
        </w:r>
      </w:hyperlink>
    </w:p>
    <w:p w14:paraId="3FB39A94" w14:textId="77777777" w:rsidR="00D355EA" w:rsidRPr="00552740" w:rsidRDefault="00D355EA" w:rsidP="00727477">
      <w:pPr>
        <w:rPr>
          <w:rFonts w:ascii="Times New Roman" w:hAnsi="Times New Roman" w:cs="Times New Roman"/>
          <w:sz w:val="24"/>
          <w:szCs w:val="24"/>
        </w:rPr>
      </w:pPr>
    </w:p>
    <w:sectPr w:rsidR="00D355EA" w:rsidRPr="00552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105C3"/>
    <w:multiLevelType w:val="multilevel"/>
    <w:tmpl w:val="5F141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0E40C6"/>
    <w:multiLevelType w:val="hybridMultilevel"/>
    <w:tmpl w:val="C494E55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8672C"/>
    <w:multiLevelType w:val="hybridMultilevel"/>
    <w:tmpl w:val="BD027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F4D0A"/>
    <w:multiLevelType w:val="hybridMultilevel"/>
    <w:tmpl w:val="74902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404B9"/>
    <w:multiLevelType w:val="multilevel"/>
    <w:tmpl w:val="B372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F554D8"/>
    <w:multiLevelType w:val="hybridMultilevel"/>
    <w:tmpl w:val="78E08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43"/>
    <w:rsid w:val="000B409A"/>
    <w:rsid w:val="00170EC8"/>
    <w:rsid w:val="00175E8F"/>
    <w:rsid w:val="002F6F77"/>
    <w:rsid w:val="00341FC8"/>
    <w:rsid w:val="00552740"/>
    <w:rsid w:val="00727477"/>
    <w:rsid w:val="00804210"/>
    <w:rsid w:val="00845DE1"/>
    <w:rsid w:val="00873243"/>
    <w:rsid w:val="009D1C99"/>
    <w:rsid w:val="00CC7977"/>
    <w:rsid w:val="00CE0821"/>
    <w:rsid w:val="00D355EA"/>
    <w:rsid w:val="00FE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EAF7"/>
  <w15:chartTrackingRefBased/>
  <w15:docId w15:val="{E2C64D40-B7C8-4227-96AB-F78C7A57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477"/>
    <w:pPr>
      <w:ind w:left="720"/>
      <w:contextualSpacing/>
    </w:pPr>
  </w:style>
  <w:style w:type="paragraph" w:customStyle="1" w:styleId="g-type-long-body">
    <w:name w:val="g-type-long-body"/>
    <w:basedOn w:val="Normal"/>
    <w:rsid w:val="00CE0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08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55E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355EA"/>
    <w:rPr>
      <w:color w:val="0000FF"/>
      <w:u w:val="single"/>
    </w:rPr>
  </w:style>
  <w:style w:type="paragraph" w:styleId="NoSpacing">
    <w:name w:val="No Spacing"/>
    <w:uiPriority w:val="1"/>
    <w:qFormat/>
    <w:rsid w:val="00175E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rraform.io/docs/language/dependency-lock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15</cp:revision>
  <dcterms:created xsi:type="dcterms:W3CDTF">2022-01-12T03:45:00Z</dcterms:created>
  <dcterms:modified xsi:type="dcterms:W3CDTF">2022-07-27T02:49:00Z</dcterms:modified>
</cp:coreProperties>
</file>