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Annual Return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Return of One time investment.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CAGR </w:t>
      </w:r>
      <w:r>
        <w:rPr>
          <w:rFonts w:hint="default"/>
          <w:sz w:val="22"/>
          <w:szCs w:val="22"/>
          <w:lang w:val="en-US"/>
        </w:rPr>
        <w:t>(</w:t>
      </w:r>
      <w:r>
        <w:rPr>
          <w:rFonts w:hint="default"/>
          <w:sz w:val="22"/>
          <w:szCs w:val="22"/>
        </w:rPr>
        <w:t>Compound Annual Growth Rate (CAGR)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Formula-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2791460" cy="1562100"/>
            <wp:effectExtent l="0" t="0" r="8890" b="0"/>
            <wp:docPr id="1" name="Picture 1" descr="Screenshot from 2023-04-08 16-3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08 16-37-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Return of </w:t>
      </w:r>
      <w:r>
        <w:rPr>
          <w:rFonts w:hint="default"/>
          <w:b/>
          <w:bCs/>
          <w:sz w:val="22"/>
          <w:szCs w:val="22"/>
          <w:lang w:val="en-US"/>
        </w:rPr>
        <w:t>SIP (Systematic investment plans)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XIRR </w:t>
      </w:r>
      <w:r>
        <w:rPr>
          <w:rFonts w:hint="default"/>
          <w:sz w:val="22"/>
          <w:szCs w:val="22"/>
          <w:lang w:val="en-US"/>
        </w:rPr>
        <w:t>(</w:t>
      </w:r>
      <w:r>
        <w:rPr>
          <w:sz w:val="22"/>
          <w:szCs w:val="22"/>
          <w:lang w:val="en-US" w:eastAsia="zh-CN"/>
        </w:rPr>
        <w:t>Extended Internal Rate of Return</w:t>
      </w:r>
      <w:r>
        <w:rPr>
          <w:rFonts w:hint="default"/>
          <w:sz w:val="22"/>
          <w:szCs w:val="22"/>
          <w:lang w:val="en-US"/>
        </w:rPr>
        <w:t>)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</w:t>
      </w:r>
      <w:r>
        <w:rPr>
          <w:sz w:val="22"/>
          <w:szCs w:val="22"/>
          <w:lang w:val="en-US" w:eastAsia="zh-CN"/>
        </w:rPr>
        <w:t>sed to calculate returns on investments where there are multiple transactions taking place in different times</w:t>
      </w:r>
      <w:r>
        <w:rPr>
          <w:rFonts w:hint="default"/>
          <w:sz w:val="22"/>
          <w:szCs w:val="22"/>
          <w:lang w:val="en-US" w:eastAsia="zh-CN"/>
        </w:rPr>
        <w:t>.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Formula-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Summation of CAGR of different transitions of SIP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Absolute return</w:t>
      </w:r>
    </w:p>
    <w:p>
      <w:pPr>
        <w:bidi w:val="0"/>
        <w:rPr>
          <w:sz w:val="22"/>
          <w:szCs w:val="22"/>
        </w:rPr>
      </w:pPr>
      <w:r>
        <w:rPr>
          <w:sz w:val="22"/>
          <w:szCs w:val="22"/>
        </w:rPr>
        <w:t>Absolute return can be defined as the return, i.e., absolute gain or loss, an investment generates over a specific period of time. The gain or loss is expressed as a percentage of the total investment.</w:t>
      </w:r>
    </w:p>
    <w:p>
      <w:pPr>
        <w:bidi w:val="0"/>
        <w:rPr>
          <w:sz w:val="22"/>
          <w:szCs w:val="22"/>
        </w:rPr>
      </w:pPr>
      <w:r>
        <w:rPr>
          <w:sz w:val="22"/>
          <w:szCs w:val="22"/>
        </w:rPr>
        <w:t>Absolute Return = ((Current Value - Purchase Value)/Purchase Value)*100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C1EC9"/>
    <w:rsid w:val="4A1947CF"/>
    <w:rsid w:val="57F2D411"/>
    <w:rsid w:val="77F49243"/>
    <w:rsid w:val="8FED3AAB"/>
    <w:rsid w:val="EBD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saranj</cp:lastModifiedBy>
  <dcterms:modified xsi:type="dcterms:W3CDTF">2023-04-29T21:13:42Z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