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37"/>
        <w:gridCol w:w="4889"/>
      </w:tblGrid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Stateless Protocol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Stateful Protocol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does not require the server to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retain the server information or session details.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require server to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save the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status and session information.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In Stateless Protocol, there is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no tight dependency between server and client</w:t>
            </w: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In Stateful protocol, there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is tight dependency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between server and client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Stateless protocol design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simplify the server design.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The Stateful protocol design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makes the design of server very complex and heavy.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Protocols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works better at the time of crash</w:t>
            </w: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because there is no state that must be restored, a failed server can simply restart after a crash.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does not work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better at the time of crash because stateful server have to keep the information of the status and session details of the internal states.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Stateless Protocols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handle the transaction very fastly.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Protocols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handle the transaction very slowly.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lang w:eastAsia="en-IN"/>
              </w:rPr>
              <w:t xml:space="preserve">Stateless Protocols are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easy to implement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in Internet.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Stateful protocols are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lang w:eastAsia="en-IN"/>
                <w14:textFill>
                  <w14:solidFill>
                    <w14:schemeClr w14:val="tx1"/>
                  </w14:solidFill>
                </w14:textFill>
              </w:rPr>
              <w:t>logically heavy to implement in Internet.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7D"/>
    <w:rsid w:val="003E51E7"/>
    <w:rsid w:val="006D5827"/>
    <w:rsid w:val="00E7767D"/>
    <w:rsid w:val="00F06CB3"/>
    <w:rsid w:val="152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909</Characters>
  <Lines>7</Lines>
  <Paragraphs>2</Paragraphs>
  <TotalTime>10</TotalTime>
  <ScaleCrop>false</ScaleCrop>
  <LinksUpToDate>false</LinksUpToDate>
  <CharactersWithSpaces>1066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2022-02-05T06:36:00Z</dcterms:created>
  <dc:creator>saranj bule</dc:creator>
  <cp:lastModifiedBy>google1563632569</cp:lastModifiedBy>
  <dcterms:modified xsi:type="dcterms:W3CDTF">2022-11-07T05:48:35Z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527D1FAB9E3C458E8E254D77CEA01FA5</vt:lpwstr>
  </property>
</Properties>
</file>