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Virtual Environment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An isolated workspace for the python project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Creating a virtula environment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python3 -m venv ./virtual_env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venv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"/>
        </w:rPr>
        <w:t>venv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module supports creating lightweight “virtual environments”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./virtual_env = </w:t>
      </w:r>
      <w:r>
        <w:rPr>
          <w:rFonts w:hint="default" w:ascii="Times New Roman" w:hAnsi="Times New Roman" w:cs="Times New Roman"/>
        </w:rPr>
        <w:t>/path/to/new/virtual/environment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Activating a virtual environment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source ./virtual_env/bin/activate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Deactivate a virtual environment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deactivate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4B2FD556"/>
    <w:rsid w:val="C7C7C05F"/>
    <w:rsid w:val="E4D9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2018-07-11T18:11:00Z</dcterms:created>
  <dc:creator>d</dc:creator>
  <cp:lastModifiedBy>saranj</cp:lastModifiedBy>
  <dcterms:modified xsi:type="dcterms:W3CDTF">2023-04-29T17:34:25Z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