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b897431894e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รายงานความคิดเห็นของที่ปรึกษาผู้ตรวจราชการภาคประชาชน : รายจังหวัด</w:t>
      </w:r>
    </w:p>
    <w:p>
      <w:pPr>
        <w:jc w:val="center"/>
        <w:spacing w:before="2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เขต : เขตตรวจราชการส่วนกลางจังหวัด : กรุงเทพมหานคร</w:t>
      </w:r>
    </w:p>
    <w:tbl>
      <w:tblPr>
        <w:tblStyle w:val="TableGrid"/>
        <w:tblW w:w="9019.999694824219" w:type="auto"/>
        <w:tblLayout w:type="fixed"/>
        <w:tblLook w:val="04A0"/>
      </w:tblPr>
      <w:tblGrid>
        <w:gridCol w:w="1803.9999389648438"/>
        <w:gridCol w:w="1803.9999389648438"/>
        <w:gridCol w:w="1803.9999389648438"/>
        <w:gridCol w:w="1803.9999389648438"/>
        <w:gridCol w:w="1803.9999389648438"/>
      </w:tblGrid>
      <w:tr>
        <w:tc>
          <w:tcPr/>
          <w:p>
            <w:pPr/>
            <w:r>
              <w:rPr>
                <w:sz w:val="32"/>
                <w:szCs w:val="32"/>
              </w:rPr>
              <w:t>หน่วยงานเจ้าของเรื่อง/ผต.นร./ผต.กท.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หัวข้อการตรวจติดตาม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คำถามภาคประชาชน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ชื่อที่ปรึกษาฯ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ความเห็นที่ปรึกษาฯ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inspec 27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การลดอุบัติเหตุทางถนน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ประชาชนให้ความร่วมมือหรือไม่?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inspec 41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ให้ความร่วม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inspec 27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การลดอุบัติเหตุทางถนน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อุบัติเหตุลดลงหรือไม่?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inspec 41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ลดลง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294f99c1cc143ea"/>
      <w:headerReference w:type="first" r:id="Rf7220c82880d4cc5"/>
      <w:headerReference w:type="default" r:id="R2c7ce68c004b482a"/>
      <w:footerReference w:type="even" r:id="R31e96cd5ad894614"/>
      <w:footerReference w:type="first" r:id="Rcb2caa2b2e2c442f"/>
      <w:footerReference w:type="default" r:id="R579c2c37203c498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d36526cd7f42b7" /><Relationship Type="http://schemas.openxmlformats.org/officeDocument/2006/relationships/numbering" Target="/word/numbering.xml" Id="R061af2a69eab4f37" /><Relationship Type="http://schemas.openxmlformats.org/officeDocument/2006/relationships/settings" Target="/word/settings.xml" Id="R5486043625514fbb" /><Relationship Type="http://schemas.openxmlformats.org/officeDocument/2006/relationships/header" Target="/word/header1.xml" Id="R9294f99c1cc143ea" /><Relationship Type="http://schemas.openxmlformats.org/officeDocument/2006/relationships/header" Target="/word/header2.xml" Id="Rf7220c82880d4cc5" /><Relationship Type="http://schemas.openxmlformats.org/officeDocument/2006/relationships/header" Target="/word/header3.xml" Id="R2c7ce68c004b482a" /><Relationship Type="http://schemas.openxmlformats.org/officeDocument/2006/relationships/footer" Target="/word/footer1.xml" Id="R31e96cd5ad894614" /><Relationship Type="http://schemas.openxmlformats.org/officeDocument/2006/relationships/footer" Target="/word/footer2.xml" Id="Rcb2caa2b2e2c442f" /><Relationship Type="http://schemas.openxmlformats.org/officeDocument/2006/relationships/footer" Target="/word/footer3.xml" Id="R579c2c37203c4989" /></Relationships>
</file>