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81e6b8e3d41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974ea4f5ad14f5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a84cbe220f44bfa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61e04644414291" /><Relationship Type="http://schemas.openxmlformats.org/officeDocument/2006/relationships/numbering" Target="/word/numbering.xml" Id="Rec5d7d65b6364723" /><Relationship Type="http://schemas.openxmlformats.org/officeDocument/2006/relationships/settings" Target="/word/settings.xml" Id="R83961bf52c1c4d0f" /><Relationship Type="http://schemas.openxmlformats.org/officeDocument/2006/relationships/image" Target="/word/media/2fc9fe0e-c5f9-4f4e-a72a-663ebf639534.png" Id="Rf974ea4f5ad14f5a" /><Relationship Type="http://schemas.openxmlformats.org/officeDocument/2006/relationships/image" Target="/word/media/750c4d91-d01d-4738-aa55-0823f9b7365d.jpg" Id="R7a84cbe220f44bfa" /></Relationships>
</file>