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fb10754c6043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6c03deaa0e34a9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4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51a97ea0cb5439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7ba839f81d74d63" /><Relationship Type="http://schemas.openxmlformats.org/officeDocument/2006/relationships/numbering" Target="/word/numbering.xml" Id="R2a4de4046a904a2c" /><Relationship Type="http://schemas.openxmlformats.org/officeDocument/2006/relationships/settings" Target="/word/settings.xml" Id="R8dcfa72d26e54752" /><Relationship Type="http://schemas.openxmlformats.org/officeDocument/2006/relationships/image" Target="/word/media/9390f140-0271-4203-8b6d-f4efe7157902.png" Id="R96c03deaa0e34a93" /><Relationship Type="http://schemas.openxmlformats.org/officeDocument/2006/relationships/image" Target="/word/media/c9d334a9-2d8f-4f05-9758-958574c46c42.jpg" Id="R851a97ea0cb54392" /></Relationships>
</file>