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af4310cd29453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307a0c361d04c5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แผนตรวจราชการ 1</w:t>
      </w:r>
    </w:p>
    <w:p>
      <w:pPr>
        <w:jc w:val="center"/>
        <w:spacing w:after="8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feb6b61695444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800"/>
        <w:jc w:val="center"/>
      </w:pPr>
      <w:r>
        <w:rPr>
          <w:sz w:val="28"/>
          <w:szCs w:val="28"/>
        </w:rPr>
        <w:t>dfklsdfklsdklsdjflksdjflksduwieoruoweruowiedksfjdlskjflksdjfklwjer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feb6b61695444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feb6b61695444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c643d78668144ec" /><Relationship Type="http://schemas.openxmlformats.org/officeDocument/2006/relationships/numbering" Target="/word/numbering.xml" Id="R9f1494850c8644ea" /><Relationship Type="http://schemas.openxmlformats.org/officeDocument/2006/relationships/settings" Target="/word/settings.xml" Id="Rad5a1e1f96a24387" /><Relationship Type="http://schemas.openxmlformats.org/officeDocument/2006/relationships/image" Target="/word/media/cc07e164-18f2-4b4f-81b1-10886370adfd.png" Id="Rd307a0c361d04c54" /><Relationship Type="http://schemas.openxmlformats.org/officeDocument/2006/relationships/image" Target="/word/media/92a6ea1b-e9ce-473c-9b1d-2706d6d93e14.png" Id="R0feb6b6169544410" /></Relationships>
</file>