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2495e4860d47f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3c8ef8d50df414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แผนตรวจราชการ 1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3d9d1af1b794deb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 xml:space="preserve">๑. การวิเคราะห์ข้อมูลสถานการณ์/ผลการดำเนินงานของจังหวัดมหาสารคาม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จากนโยบายยุทธศาสตร์กระทรวงสาธารณสุข  ด้านการส่งเสริมสุขภาพและป้องกันโรคเป็นเลิศ                     โดยมุ่งเน้นพัฒนาคุณภาพชีวิตคนไทยทุกกลุ่มวัย เพื่อให้เกิดการพัฒนาที่ครอบคลุมทั้งทางด้านสุขภาพกาย สุขภาพจิต และสังคม จากการประเมินระดับความรอบรู้ด้านสุขภาพตามหลัก ๓ อ. ๒ ส. ของประชาชนกลุ่มวัยทำงาน อายุ 15-59 ปี ภาพรวมประเทศ พบว่าส่วนใหญ่อยู่ในระดับพอใช้ ร้อยละ 50.73 รองลงมาอยู่ในระดับไม่ดี ร้อยละ 41.94 และระดับดีมาก ร้อยละ 7.33 เมื่อพิจารณารายองค์ประกอบทั้ง 6 องค์ประกอบของความรอบรู้ด้านสุขภาพ พบว่ากลุ่มวัยทำงาน ส่วนใหญ่มีความรอบรู้ด้านสุขภาพอยู่ในระดับไม่ดี ใน 3 องค์ประกอบ คือ (1) การเข้าถึงข้อมูลและบริการทางสุขภาพ ร้อยละ 45.05  (2) การสื่อสารเพื่อเพิ่มความเชี่ยวชาญด้านสุขภาพ ร้อยละ 76.64 และ (3)การรู้เท่าทันสื่อและสารสนเทศ ร้อยละ 48.85 ส่วนองค์ประกอบที่อยู่ในระดับดีมาก </w:t>
      </w:r>
    </w:p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f6d940b53484db4" /><Relationship Type="http://schemas.openxmlformats.org/officeDocument/2006/relationships/numbering" Target="/word/numbering.xml" Id="R407d14e333714f62" /><Relationship Type="http://schemas.openxmlformats.org/officeDocument/2006/relationships/settings" Target="/word/settings.xml" Id="R0edc093639cd46c0" /><Relationship Type="http://schemas.openxmlformats.org/officeDocument/2006/relationships/image" Target="/word/media/41b6c23f-f259-49f6-ab11-16e34afc205c.png" Id="Rb3c8ef8d50df4147" /><Relationship Type="http://schemas.openxmlformats.org/officeDocument/2006/relationships/image" Target="/word/media/c8bcf2bd-f75a-4bcc-a081-633b559f8093.png" Id="R13d9d1af1b794deb" /></Relationships>
</file>