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09ba0df19e49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th-TH"/>
          <w:sz w:val="32"/>
          <w:szCs w:val="32"/>
          <w:b/>
        </w:rPr>
        <w:t>ทะเบียนข้อสั่งการผู้บริหาร</w:t>
      </w:r>
    </w:p>
    <w:p>
      <w:pPr>
        <w:jc w:val="center"/>
        <w:spacing w:after="200"/>
      </w:pPr>
      <w:r>
        <w:rPr>
          <w:lang w:val="th-TH"/>
          <w:sz w:val="24"/>
          <w:szCs w:val="24"/>
        </w:rPr>
        <w:t>president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วัน/เดือน/ปีที่มีข้อสั่งการ</w:t>
            </w:r>
          </w:p>
        </w:tc>
        <w:tc>
          <w:tcPr/>
          <w:p>
            <w:pPr/>
            <w:r>
              <w:t>ประเด็น/เรื่อง</w:t>
            </w:r>
          </w:p>
        </w:tc>
        <w:tc>
          <w:tcPr/>
          <w:p>
            <w:pPr/>
            <w:r>
              <w:t>สถานะเรื่อง</w:t>
            </w:r>
          </w:p>
        </w:tc>
        <w:tc>
          <w:tcPr/>
          <w:p>
            <w:pPr/>
            <w:r>
              <w:t>วัน/เดือน/ปีที่แจ้งข้อสั่งการ</w:t>
            </w:r>
          </w:p>
        </w:tc>
        <w:tc>
          <w:tcPr/>
          <w:p>
            <w:pPr/>
            <w:r>
              <w:t>ผู้รับข้อสั่งการ</w:t>
            </w:r>
          </w:p>
        </w:tc>
        <w:tc>
          <w:tcPr/>
          <w:p>
            <w:pPr/>
            <w:r>
              <w:t>การดำเนินการ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h-T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h-T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c591da5f544ed0" /><Relationship Type="http://schemas.openxmlformats.org/officeDocument/2006/relationships/numbering" Target="/word/numbering.xml" Id="R488e8f2dd233453b" /><Relationship Type="http://schemas.openxmlformats.org/officeDocument/2006/relationships/settings" Target="/word/settings.xml" Id="Rac8e7f7dd9724c13" /></Relationships>
</file>