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323219">
      <w:pPr>
        <w:jc w:val="center"/>
        <w:rPr>
          <w:b/>
          <w:bCs/>
          <w:sz w:val="34"/>
          <w:szCs w:val="34"/>
        </w:rPr>
      </w:pPr>
      <w:r>
        <w:rPr>
          <w:b/>
          <w:bCs/>
          <w:sz w:val="34"/>
          <w:szCs w:val="34"/>
        </w:rPr>
        <w:t xml:space="preserve"> SIMATS ENGINEERING</w:t>
      </w:r>
    </w:p>
    <w:p w14:paraId="0FB8BBBB">
      <w:pPr>
        <w:jc w:val="center"/>
        <w:rPr>
          <w:b/>
          <w:bCs/>
          <w:sz w:val="28"/>
          <w:szCs w:val="28"/>
        </w:rPr>
      </w:pPr>
      <w:r>
        <w:rPr>
          <w:b/>
          <w:bCs/>
          <w:sz w:val="28"/>
          <w:szCs w:val="28"/>
        </w:rPr>
        <w:t>ASSESSMENT TOOL 2</w:t>
      </w:r>
    </w:p>
    <w:p w14:paraId="3D06B5D2">
      <w:pPr>
        <w:jc w:val="center"/>
        <w:rPr>
          <w:b/>
          <w:bCs/>
          <w:sz w:val="34"/>
          <w:szCs w:val="34"/>
        </w:rPr>
      </w:pPr>
    </w:p>
    <w:p w14:paraId="457A1EAB">
      <w:pPr>
        <w:jc w:val="center"/>
        <w:rPr>
          <w:b/>
          <w:bCs/>
          <w:sz w:val="34"/>
          <w:szCs w:val="34"/>
        </w:rPr>
      </w:pPr>
    </w:p>
    <w:p w14:paraId="21BAABF2">
      <w:pPr>
        <w:rPr>
          <w:rFonts w:hint="default"/>
          <w:b/>
          <w:bCs/>
          <w:sz w:val="24"/>
          <w:szCs w:val="24"/>
          <w:lang w:val="en-US"/>
        </w:rPr>
      </w:pPr>
      <w:r>
        <w:rPr>
          <w:b/>
          <w:bCs/>
          <w:sz w:val="24"/>
          <w:szCs w:val="24"/>
        </w:rPr>
        <w:t>COURSE NAME:</w:t>
      </w:r>
      <w:r>
        <w:rPr>
          <w:b/>
          <w:bCs/>
          <w:sz w:val="24"/>
          <w:szCs w:val="24"/>
        </w:rPr>
        <w:tab/>
      </w:r>
      <w:r>
        <w:rPr>
          <w:b/>
          <w:bCs/>
          <w:sz w:val="24"/>
          <w:szCs w:val="24"/>
        </w:rPr>
        <w:t>Database Management Systems</w:t>
      </w:r>
      <w:r>
        <w:rPr>
          <w:rFonts w:hint="default"/>
          <w:b/>
          <w:bCs/>
          <w:sz w:val="24"/>
          <w:szCs w:val="24"/>
          <w:lang w:val="en-US"/>
        </w:rPr>
        <w:t xml:space="preserve">  NAME:K.SARANYA</w:t>
      </w:r>
    </w:p>
    <w:p w14:paraId="11632B4C">
      <w:pPr>
        <w:rPr>
          <w:b/>
          <w:bCs/>
          <w:sz w:val="24"/>
          <w:szCs w:val="24"/>
        </w:rPr>
      </w:pPr>
      <w:r>
        <w:rPr>
          <w:b/>
          <w:bCs/>
          <w:sz w:val="24"/>
          <w:szCs w:val="24"/>
        </w:rPr>
        <w:t>COURSE CODE:</w:t>
      </w:r>
      <w:r>
        <w:rPr>
          <w:b/>
          <w:bCs/>
          <w:sz w:val="24"/>
          <w:szCs w:val="24"/>
        </w:rPr>
        <w:tab/>
      </w:r>
      <w:r>
        <w:rPr>
          <w:b/>
          <w:bCs/>
          <w:sz w:val="24"/>
          <w:szCs w:val="24"/>
        </w:rPr>
        <w:t>CSA05</w:t>
      </w:r>
      <w:r>
        <w:rPr>
          <w:rFonts w:hint="default"/>
          <w:b/>
          <w:bCs/>
          <w:sz w:val="24"/>
          <w:szCs w:val="24"/>
          <w:lang w:val="en-US"/>
        </w:rPr>
        <w:t>01</w:t>
      </w:r>
      <w:r>
        <w:rPr>
          <w:b/>
          <w:bCs/>
          <w:sz w:val="24"/>
          <w:szCs w:val="24"/>
        </w:rPr>
        <w:tab/>
      </w:r>
      <w:r>
        <w:rPr>
          <w:b/>
          <w:bCs/>
          <w:sz w:val="24"/>
          <w:szCs w:val="24"/>
        </w:rPr>
        <w:tab/>
      </w:r>
      <w:r>
        <w:rPr>
          <w:b/>
          <w:bCs/>
          <w:sz w:val="24"/>
          <w:szCs w:val="24"/>
        </w:rPr>
        <w:tab/>
      </w:r>
      <w:r>
        <w:rPr>
          <w:b/>
          <w:bCs/>
          <w:sz w:val="24"/>
          <w:szCs w:val="24"/>
        </w:rPr>
        <w:tab/>
      </w:r>
      <w:r>
        <w:rPr>
          <w:rFonts w:hint="default"/>
          <w:b/>
          <w:bCs/>
          <w:sz w:val="24"/>
          <w:szCs w:val="24"/>
          <w:lang w:val="en-US"/>
        </w:rPr>
        <w:t xml:space="preserve">   REG NO:192424409</w:t>
      </w:r>
      <w:bookmarkStart w:id="0" w:name="_GoBack"/>
      <w:bookmarkEnd w:id="0"/>
      <w:r>
        <w:rPr>
          <w:b/>
          <w:bCs/>
          <w:sz w:val="24"/>
          <w:szCs w:val="24"/>
        </w:rPr>
        <w:tab/>
      </w:r>
    </w:p>
    <w:p w14:paraId="2480C7EC">
      <w:pPr>
        <w:rPr>
          <w:b/>
          <w:bCs/>
          <w:sz w:val="24"/>
          <w:szCs w:val="24"/>
        </w:rPr>
      </w:pPr>
    </w:p>
    <w:p w14:paraId="7B825CE2">
      <w:pPr>
        <w:rPr>
          <w:b/>
          <w:bCs/>
          <w:sz w:val="24"/>
          <w:szCs w:val="24"/>
        </w:rPr>
      </w:pPr>
    </w:p>
    <w:p w14:paraId="53323420">
      <w:pPr>
        <w:rPr>
          <w:b/>
          <w:bCs/>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48068A5D">
      <w:pPr>
        <w:rPr>
          <w:b/>
          <w:bCs/>
          <w:sz w:val="24"/>
          <w:szCs w:val="24"/>
        </w:rPr>
      </w:pPr>
    </w:p>
    <w:p w14:paraId="5D42AA02">
      <w:pPr>
        <w:rPr>
          <w:sz w:val="24"/>
          <w:szCs w:val="24"/>
        </w:rPr>
      </w:pPr>
      <w:r>
        <w:rPr>
          <w:b/>
          <w:bCs/>
          <w:sz w:val="24"/>
          <w:szCs w:val="24"/>
        </w:rPr>
        <w:t xml:space="preserve">CO5: </w:t>
      </w:r>
      <w:r>
        <w:rPr>
          <w:i/>
          <w:iCs/>
          <w:sz w:val="24"/>
          <w:szCs w:val="24"/>
        </w:rPr>
        <w:t xml:space="preserve">Implement database operations using query processing, optimization, and transaction management to ensure consistency and reliability. </w:t>
      </w:r>
      <w:r>
        <w:rPr>
          <w:sz w:val="24"/>
          <w:szCs w:val="24"/>
        </w:rPr>
        <w:t>(BL3, BL4)</w:t>
      </w:r>
    </w:p>
    <w:p w14:paraId="6180EB09">
      <w:pPr>
        <w:rPr>
          <w:sz w:val="24"/>
          <w:szCs w:val="24"/>
        </w:rPr>
      </w:pPr>
    </w:p>
    <w:p w14:paraId="29C5B015">
      <w:pPr>
        <w:rPr>
          <w:sz w:val="24"/>
          <w:szCs w:val="24"/>
        </w:rPr>
      </w:pPr>
      <w:r>
        <w:rPr>
          <w:sz w:val="24"/>
          <w:szCs w:val="24"/>
        </w:rPr>
        <w:t xml:space="preserve">Activity Tool </w:t>
      </w:r>
      <w:r>
        <w:rPr>
          <w:sz w:val="24"/>
          <w:szCs w:val="24"/>
        </w:rPr>
        <w:tab/>
      </w:r>
      <w:r>
        <w:rPr>
          <w:sz w:val="24"/>
          <w:szCs w:val="24"/>
        </w:rPr>
        <w:t>: Pseudocode Writing Task (Algorithm Design) (Medium)</w:t>
      </w:r>
    </w:p>
    <w:p w14:paraId="07F326E0">
      <w:pPr>
        <w:rPr>
          <w:sz w:val="24"/>
          <w:szCs w:val="24"/>
        </w:rPr>
      </w:pPr>
      <w:r>
        <w:rPr>
          <w:sz w:val="24"/>
          <w:szCs w:val="24"/>
        </w:rPr>
        <w:t>Assessment Tool Weightage: 35%</w:t>
      </w:r>
    </w:p>
    <w:p w14:paraId="162707FD">
      <w:pPr>
        <w:rPr>
          <w:sz w:val="24"/>
          <w:szCs w:val="24"/>
        </w:rPr>
      </w:pPr>
    </w:p>
    <w:p w14:paraId="726A399E">
      <w:pPr>
        <w:rPr>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r>
        <w:rPr>
          <w:sz w:val="24"/>
          <w:szCs w:val="24"/>
        </w:rPr>
        <w:t>Dr</w:t>
      </w:r>
    </w:p>
    <w:p w14:paraId="3C88FAAD">
      <w:pPr>
        <w:rPr>
          <w:sz w:val="24"/>
          <w:szCs w:val="24"/>
        </w:rPr>
      </w:pPr>
    </w:p>
    <w:p w14:paraId="1ED12A88">
      <w:pPr>
        <w:rPr>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4"/>
        <w:gridCol w:w="5982"/>
        <w:gridCol w:w="1688"/>
        <w:gridCol w:w="996"/>
      </w:tblGrid>
      <w:tr w14:paraId="2C154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Mar>
              <w:top w:w="100" w:type="dxa"/>
              <w:left w:w="180" w:type="dxa"/>
              <w:bottom w:w="100" w:type="dxa"/>
              <w:right w:w="180" w:type="dxa"/>
            </w:tcMar>
          </w:tcPr>
          <w:p w14:paraId="01DA3AFB">
            <w:pPr>
              <w:spacing w:after="60"/>
            </w:pPr>
            <w:r>
              <w:rPr>
                <w:b/>
                <w:bCs/>
              </w:rPr>
              <w:t>QUESTIONS</w:t>
            </w:r>
            <w:r>
              <w:rPr>
                <w:sz w:val="20"/>
                <w:szCs w:val="20"/>
              </w:rPr>
              <w:t xml:space="preserve">                                                                                                       Total Marks: 50</w:t>
            </w:r>
          </w:p>
        </w:tc>
      </w:tr>
      <w:tr w14:paraId="508AF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120" w:type="dxa"/>
              <w:bottom w:w="80" w:type="dxa"/>
              <w:right w:w="120" w:type="dxa"/>
            </w:tcMar>
            <w:vAlign w:val="center"/>
          </w:tcPr>
          <w:p w14:paraId="48632281">
            <w:pPr>
              <w:spacing w:after="60"/>
              <w:jc w:val="center"/>
            </w:pPr>
            <w:r>
              <w:rPr>
                <w:b/>
                <w:bCs/>
                <w:sz w:val="19"/>
                <w:szCs w:val="19"/>
              </w:rPr>
              <w:t>Q.No</w:t>
            </w:r>
          </w:p>
        </w:tc>
        <w:tc>
          <w:tcPr>
            <w:tcW w:w="6060" w:type="dxa"/>
            <w:tcMar>
              <w:top w:w="80" w:type="dxa"/>
              <w:left w:w="120" w:type="dxa"/>
              <w:bottom w:w="80" w:type="dxa"/>
              <w:right w:w="120" w:type="dxa"/>
            </w:tcMar>
            <w:vAlign w:val="center"/>
          </w:tcPr>
          <w:p w14:paraId="1E2F8987">
            <w:pPr>
              <w:spacing w:after="60"/>
              <w:jc w:val="center"/>
            </w:pPr>
            <w:r>
              <w:rPr>
                <w:b/>
                <w:bCs/>
                <w:sz w:val="19"/>
                <w:szCs w:val="19"/>
              </w:rPr>
              <w:t>Question</w:t>
            </w:r>
          </w:p>
        </w:tc>
        <w:tc>
          <w:tcPr>
            <w:tcW w:w="1700" w:type="dxa"/>
            <w:tcMar>
              <w:top w:w="80" w:type="dxa"/>
              <w:left w:w="120" w:type="dxa"/>
              <w:bottom w:w="80" w:type="dxa"/>
              <w:right w:w="120" w:type="dxa"/>
            </w:tcMar>
            <w:vAlign w:val="center"/>
          </w:tcPr>
          <w:p w14:paraId="20BBD1A4">
            <w:pPr>
              <w:spacing w:after="60"/>
              <w:jc w:val="center"/>
            </w:pPr>
            <w:r>
              <w:rPr>
                <w:b/>
                <w:bCs/>
                <w:sz w:val="19"/>
                <w:szCs w:val="19"/>
              </w:rPr>
              <w:t>Bloom's Level</w:t>
            </w:r>
          </w:p>
        </w:tc>
        <w:tc>
          <w:tcPr>
            <w:tcW w:w="1000" w:type="dxa"/>
            <w:tcMar>
              <w:top w:w="80" w:type="dxa"/>
              <w:left w:w="120" w:type="dxa"/>
              <w:bottom w:w="80" w:type="dxa"/>
              <w:right w:w="120" w:type="dxa"/>
            </w:tcMar>
            <w:vAlign w:val="center"/>
          </w:tcPr>
          <w:p w14:paraId="606652FF">
            <w:pPr>
              <w:spacing w:after="60"/>
              <w:jc w:val="center"/>
            </w:pPr>
            <w:r>
              <w:rPr>
                <w:b/>
                <w:bCs/>
                <w:sz w:val="19"/>
                <w:szCs w:val="19"/>
              </w:rPr>
              <w:t>Marks</w:t>
            </w:r>
          </w:p>
        </w:tc>
      </w:tr>
      <w:tr w14:paraId="5222C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7E8C96B5">
            <w:pPr>
              <w:spacing w:after="60"/>
              <w:jc w:val="center"/>
            </w:pPr>
            <w:r>
              <w:rPr>
                <w:b/>
                <w:bCs/>
                <w:sz w:val="19"/>
                <w:szCs w:val="19"/>
              </w:rPr>
              <w:t>1</w:t>
            </w:r>
          </w:p>
        </w:tc>
        <w:tc>
          <w:tcPr>
            <w:tcW w:w="6060" w:type="dxa"/>
            <w:tcMar>
              <w:top w:w="80" w:type="dxa"/>
              <w:left w:w="120" w:type="dxa"/>
              <w:bottom w:w="80" w:type="dxa"/>
              <w:right w:w="120" w:type="dxa"/>
            </w:tcMar>
          </w:tcPr>
          <w:p w14:paraId="727E939D">
            <w:pPr>
              <w:spacing w:after="60"/>
            </w:pPr>
            <w:r>
              <w:rPr>
                <w:sz w:val="19"/>
                <w:szCs w:val="19"/>
              </w:rPr>
              <w:t>Write pseudocode for the complete query processing pipeline: from SQL input through parsing, optimization, and execution to result output.</w:t>
            </w:r>
          </w:p>
        </w:tc>
        <w:tc>
          <w:tcPr>
            <w:tcW w:w="1700" w:type="dxa"/>
            <w:tcMar>
              <w:top w:w="80" w:type="dxa"/>
              <w:left w:w="80" w:type="dxa"/>
              <w:bottom w:w="80" w:type="dxa"/>
              <w:right w:w="80" w:type="dxa"/>
            </w:tcMar>
            <w:vAlign w:val="center"/>
          </w:tcPr>
          <w:p w14:paraId="7CF1E398">
            <w:pPr>
              <w:spacing w:after="60"/>
              <w:jc w:val="center"/>
            </w:pPr>
            <w:r>
              <w:rPr>
                <w:sz w:val="17"/>
                <w:szCs w:val="17"/>
              </w:rPr>
              <w:t>BL3 – Apply</w:t>
            </w:r>
          </w:p>
        </w:tc>
        <w:tc>
          <w:tcPr>
            <w:tcW w:w="1000" w:type="dxa"/>
            <w:tcMar>
              <w:top w:w="80" w:type="dxa"/>
              <w:left w:w="60" w:type="dxa"/>
              <w:bottom w:w="80" w:type="dxa"/>
              <w:right w:w="60" w:type="dxa"/>
            </w:tcMar>
            <w:vAlign w:val="center"/>
          </w:tcPr>
          <w:p w14:paraId="66B53E45">
            <w:pPr>
              <w:spacing w:after="60"/>
              <w:jc w:val="center"/>
            </w:pPr>
            <w:r>
              <w:rPr>
                <w:b/>
                <w:bCs/>
                <w:sz w:val="19"/>
                <w:szCs w:val="19"/>
              </w:rPr>
              <w:t>5</w:t>
            </w:r>
          </w:p>
        </w:tc>
      </w:tr>
      <w:tr w14:paraId="4696A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1B4257C3">
            <w:pPr>
              <w:spacing w:after="60"/>
              <w:jc w:val="center"/>
            </w:pPr>
            <w:r>
              <w:rPr>
                <w:b/>
                <w:bCs/>
                <w:sz w:val="19"/>
                <w:szCs w:val="19"/>
              </w:rPr>
              <w:t>2</w:t>
            </w:r>
          </w:p>
        </w:tc>
        <w:tc>
          <w:tcPr>
            <w:tcW w:w="6060" w:type="dxa"/>
            <w:tcMar>
              <w:top w:w="80" w:type="dxa"/>
              <w:left w:w="120" w:type="dxa"/>
              <w:bottom w:w="80" w:type="dxa"/>
              <w:right w:w="120" w:type="dxa"/>
            </w:tcMar>
          </w:tcPr>
          <w:p w14:paraId="5B2D9D31">
            <w:pPr>
              <w:spacing w:after="60"/>
            </w:pPr>
            <w:r>
              <w:rPr>
                <w:sz w:val="19"/>
                <w:szCs w:val="19"/>
              </w:rPr>
              <w:t>Design a pseudocode algorithm for cost-based query optimization that estimates and compares I/O costs for different join orderings.</w:t>
            </w:r>
          </w:p>
        </w:tc>
        <w:tc>
          <w:tcPr>
            <w:tcW w:w="1700" w:type="dxa"/>
            <w:tcMar>
              <w:top w:w="80" w:type="dxa"/>
              <w:left w:w="80" w:type="dxa"/>
              <w:bottom w:w="80" w:type="dxa"/>
              <w:right w:w="80" w:type="dxa"/>
            </w:tcMar>
            <w:vAlign w:val="center"/>
          </w:tcPr>
          <w:p w14:paraId="7FF45A55">
            <w:pPr>
              <w:spacing w:after="60"/>
              <w:jc w:val="center"/>
            </w:pPr>
            <w:r>
              <w:rPr>
                <w:sz w:val="17"/>
                <w:szCs w:val="17"/>
              </w:rPr>
              <w:t>BL4 – Analyze</w:t>
            </w:r>
          </w:p>
        </w:tc>
        <w:tc>
          <w:tcPr>
            <w:tcW w:w="1000" w:type="dxa"/>
            <w:tcMar>
              <w:top w:w="80" w:type="dxa"/>
              <w:left w:w="60" w:type="dxa"/>
              <w:bottom w:w="80" w:type="dxa"/>
              <w:right w:w="60" w:type="dxa"/>
            </w:tcMar>
            <w:vAlign w:val="center"/>
          </w:tcPr>
          <w:p w14:paraId="5C3A608B">
            <w:pPr>
              <w:spacing w:after="60"/>
              <w:jc w:val="center"/>
            </w:pPr>
            <w:r>
              <w:rPr>
                <w:b/>
                <w:bCs/>
                <w:sz w:val="19"/>
                <w:szCs w:val="19"/>
              </w:rPr>
              <w:t>5</w:t>
            </w:r>
          </w:p>
        </w:tc>
      </w:tr>
      <w:tr w14:paraId="1C5E9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1C09E672">
            <w:pPr>
              <w:spacing w:after="60"/>
              <w:jc w:val="center"/>
            </w:pPr>
            <w:r>
              <w:rPr>
                <w:b/>
                <w:bCs/>
                <w:sz w:val="19"/>
                <w:szCs w:val="19"/>
              </w:rPr>
              <w:t>3</w:t>
            </w:r>
          </w:p>
        </w:tc>
        <w:tc>
          <w:tcPr>
            <w:tcW w:w="6060" w:type="dxa"/>
            <w:tcMar>
              <w:top w:w="80" w:type="dxa"/>
              <w:left w:w="120" w:type="dxa"/>
              <w:bottom w:w="80" w:type="dxa"/>
              <w:right w:w="120" w:type="dxa"/>
            </w:tcMar>
          </w:tcPr>
          <w:p w14:paraId="42DA7190">
            <w:pPr>
              <w:spacing w:after="60"/>
            </w:pPr>
            <w:r>
              <w:rPr>
                <w:sz w:val="19"/>
                <w:szCs w:val="19"/>
              </w:rPr>
              <w:t>Write pseudocode for the Nested Loop Join algorithm and analyze its time complexity in terms of buffer pages and tuple counts.</w:t>
            </w:r>
          </w:p>
        </w:tc>
        <w:tc>
          <w:tcPr>
            <w:tcW w:w="1700" w:type="dxa"/>
            <w:tcMar>
              <w:top w:w="80" w:type="dxa"/>
              <w:left w:w="80" w:type="dxa"/>
              <w:bottom w:w="80" w:type="dxa"/>
              <w:right w:w="80" w:type="dxa"/>
            </w:tcMar>
            <w:vAlign w:val="center"/>
          </w:tcPr>
          <w:p w14:paraId="51438C76">
            <w:pPr>
              <w:spacing w:after="60"/>
              <w:jc w:val="center"/>
            </w:pPr>
            <w:r>
              <w:rPr>
                <w:sz w:val="17"/>
                <w:szCs w:val="17"/>
              </w:rPr>
              <w:t>BL3 – Apply</w:t>
            </w:r>
          </w:p>
        </w:tc>
        <w:tc>
          <w:tcPr>
            <w:tcW w:w="1000" w:type="dxa"/>
            <w:tcMar>
              <w:top w:w="80" w:type="dxa"/>
              <w:left w:w="60" w:type="dxa"/>
              <w:bottom w:w="80" w:type="dxa"/>
              <w:right w:w="60" w:type="dxa"/>
            </w:tcMar>
            <w:vAlign w:val="center"/>
          </w:tcPr>
          <w:p w14:paraId="27705AF8">
            <w:pPr>
              <w:spacing w:after="60"/>
              <w:jc w:val="center"/>
            </w:pPr>
            <w:r>
              <w:rPr>
                <w:b/>
                <w:bCs/>
                <w:sz w:val="19"/>
                <w:szCs w:val="19"/>
              </w:rPr>
              <w:t>5</w:t>
            </w:r>
          </w:p>
        </w:tc>
      </w:tr>
      <w:tr w14:paraId="41AC2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73B67A33">
            <w:pPr>
              <w:spacing w:after="60"/>
              <w:jc w:val="center"/>
            </w:pPr>
            <w:r>
              <w:rPr>
                <w:b/>
                <w:bCs/>
                <w:sz w:val="19"/>
                <w:szCs w:val="19"/>
              </w:rPr>
              <w:t>4</w:t>
            </w:r>
          </w:p>
        </w:tc>
        <w:tc>
          <w:tcPr>
            <w:tcW w:w="6060" w:type="dxa"/>
            <w:tcMar>
              <w:top w:w="80" w:type="dxa"/>
              <w:left w:w="120" w:type="dxa"/>
              <w:bottom w:w="80" w:type="dxa"/>
              <w:right w:w="120" w:type="dxa"/>
            </w:tcMar>
          </w:tcPr>
          <w:p w14:paraId="3A7AE0C7">
            <w:pPr>
              <w:spacing w:after="60"/>
            </w:pPr>
            <w:r>
              <w:rPr>
                <w:sz w:val="19"/>
                <w:szCs w:val="19"/>
              </w:rPr>
              <w:t>Write a pseudocode algorithm to detect deadlocks in a transaction system using a Wait-For Graph (WFG) cycle detection.</w:t>
            </w:r>
          </w:p>
        </w:tc>
        <w:tc>
          <w:tcPr>
            <w:tcW w:w="1700" w:type="dxa"/>
            <w:tcMar>
              <w:top w:w="80" w:type="dxa"/>
              <w:left w:w="80" w:type="dxa"/>
              <w:bottom w:w="80" w:type="dxa"/>
              <w:right w:w="80" w:type="dxa"/>
            </w:tcMar>
            <w:vAlign w:val="center"/>
          </w:tcPr>
          <w:p w14:paraId="170DFBA7">
            <w:pPr>
              <w:spacing w:after="60"/>
              <w:jc w:val="center"/>
            </w:pPr>
            <w:r>
              <w:rPr>
                <w:sz w:val="17"/>
                <w:szCs w:val="17"/>
              </w:rPr>
              <w:t>BL4 – Analyze</w:t>
            </w:r>
          </w:p>
        </w:tc>
        <w:tc>
          <w:tcPr>
            <w:tcW w:w="1000" w:type="dxa"/>
            <w:tcMar>
              <w:top w:w="80" w:type="dxa"/>
              <w:left w:w="60" w:type="dxa"/>
              <w:bottom w:w="80" w:type="dxa"/>
              <w:right w:w="60" w:type="dxa"/>
            </w:tcMar>
            <w:vAlign w:val="center"/>
          </w:tcPr>
          <w:p w14:paraId="0E7BE27A">
            <w:pPr>
              <w:spacing w:after="60"/>
              <w:jc w:val="center"/>
            </w:pPr>
            <w:r>
              <w:rPr>
                <w:b/>
                <w:bCs/>
                <w:sz w:val="19"/>
                <w:szCs w:val="19"/>
              </w:rPr>
              <w:t>5</w:t>
            </w:r>
          </w:p>
        </w:tc>
      </w:tr>
      <w:tr w14:paraId="155D0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055F1BA9">
            <w:pPr>
              <w:spacing w:after="60"/>
              <w:jc w:val="center"/>
            </w:pPr>
            <w:r>
              <w:rPr>
                <w:b/>
                <w:bCs/>
                <w:sz w:val="19"/>
                <w:szCs w:val="19"/>
              </w:rPr>
              <w:t>5</w:t>
            </w:r>
          </w:p>
        </w:tc>
        <w:tc>
          <w:tcPr>
            <w:tcW w:w="6060" w:type="dxa"/>
            <w:tcMar>
              <w:top w:w="80" w:type="dxa"/>
              <w:left w:w="120" w:type="dxa"/>
              <w:bottom w:w="80" w:type="dxa"/>
              <w:right w:w="120" w:type="dxa"/>
            </w:tcMar>
          </w:tcPr>
          <w:p w14:paraId="2CB4CF47">
            <w:pPr>
              <w:spacing w:after="60"/>
            </w:pPr>
            <w:r>
              <w:rPr>
                <w:sz w:val="19"/>
                <w:szCs w:val="19"/>
              </w:rPr>
              <w:t>Design a pseudocode for the Basic Two-Phase Locking protocol including lock request, grant, wait, and release phases.</w:t>
            </w:r>
          </w:p>
        </w:tc>
        <w:tc>
          <w:tcPr>
            <w:tcW w:w="1700" w:type="dxa"/>
            <w:tcMar>
              <w:top w:w="80" w:type="dxa"/>
              <w:left w:w="80" w:type="dxa"/>
              <w:bottom w:w="80" w:type="dxa"/>
              <w:right w:w="80" w:type="dxa"/>
            </w:tcMar>
            <w:vAlign w:val="center"/>
          </w:tcPr>
          <w:p w14:paraId="2F80A911">
            <w:pPr>
              <w:spacing w:after="60"/>
              <w:jc w:val="center"/>
            </w:pPr>
            <w:r>
              <w:rPr>
                <w:sz w:val="17"/>
                <w:szCs w:val="17"/>
              </w:rPr>
              <w:t>BL3 – Apply</w:t>
            </w:r>
          </w:p>
        </w:tc>
        <w:tc>
          <w:tcPr>
            <w:tcW w:w="1000" w:type="dxa"/>
            <w:tcMar>
              <w:top w:w="80" w:type="dxa"/>
              <w:left w:w="60" w:type="dxa"/>
              <w:bottom w:w="80" w:type="dxa"/>
              <w:right w:w="60" w:type="dxa"/>
            </w:tcMar>
            <w:vAlign w:val="center"/>
          </w:tcPr>
          <w:p w14:paraId="75E2B595">
            <w:pPr>
              <w:spacing w:after="60"/>
              <w:jc w:val="center"/>
            </w:pPr>
            <w:r>
              <w:rPr>
                <w:b/>
                <w:bCs/>
                <w:sz w:val="19"/>
                <w:szCs w:val="19"/>
              </w:rPr>
              <w:t>5</w:t>
            </w:r>
          </w:p>
        </w:tc>
      </w:tr>
      <w:tr w14:paraId="1BD16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2E199A49">
            <w:pPr>
              <w:spacing w:after="60"/>
              <w:jc w:val="center"/>
            </w:pPr>
            <w:r>
              <w:rPr>
                <w:b/>
                <w:bCs/>
                <w:sz w:val="19"/>
                <w:szCs w:val="19"/>
              </w:rPr>
              <w:t>6</w:t>
            </w:r>
          </w:p>
        </w:tc>
        <w:tc>
          <w:tcPr>
            <w:tcW w:w="6060" w:type="dxa"/>
            <w:tcMar>
              <w:top w:w="80" w:type="dxa"/>
              <w:left w:w="120" w:type="dxa"/>
              <w:bottom w:w="80" w:type="dxa"/>
              <w:right w:w="120" w:type="dxa"/>
            </w:tcMar>
          </w:tcPr>
          <w:p w14:paraId="2740B8B0">
            <w:pPr>
              <w:spacing w:after="60"/>
            </w:pPr>
            <w:r>
              <w:rPr>
                <w:sz w:val="19"/>
                <w:szCs w:val="19"/>
              </w:rPr>
              <w:t>Write pseudocode for timestamp-based concurrency control using Thomas' Write Rule for handling conflicting read/write operations.</w:t>
            </w:r>
          </w:p>
        </w:tc>
        <w:tc>
          <w:tcPr>
            <w:tcW w:w="1700" w:type="dxa"/>
            <w:tcMar>
              <w:top w:w="80" w:type="dxa"/>
              <w:left w:w="80" w:type="dxa"/>
              <w:bottom w:w="80" w:type="dxa"/>
              <w:right w:w="80" w:type="dxa"/>
            </w:tcMar>
            <w:vAlign w:val="center"/>
          </w:tcPr>
          <w:p w14:paraId="78FA0D6D">
            <w:pPr>
              <w:spacing w:after="60"/>
              <w:jc w:val="center"/>
            </w:pPr>
            <w:r>
              <w:rPr>
                <w:sz w:val="17"/>
                <w:szCs w:val="17"/>
              </w:rPr>
              <w:t>BL4 – Analyze</w:t>
            </w:r>
          </w:p>
        </w:tc>
        <w:tc>
          <w:tcPr>
            <w:tcW w:w="1000" w:type="dxa"/>
            <w:tcMar>
              <w:top w:w="80" w:type="dxa"/>
              <w:left w:w="60" w:type="dxa"/>
              <w:bottom w:w="80" w:type="dxa"/>
              <w:right w:w="60" w:type="dxa"/>
            </w:tcMar>
            <w:vAlign w:val="center"/>
          </w:tcPr>
          <w:p w14:paraId="2BE21878">
            <w:pPr>
              <w:spacing w:after="60"/>
              <w:jc w:val="center"/>
            </w:pPr>
            <w:r>
              <w:rPr>
                <w:b/>
                <w:bCs/>
                <w:sz w:val="19"/>
                <w:szCs w:val="19"/>
              </w:rPr>
              <w:t>5</w:t>
            </w:r>
          </w:p>
        </w:tc>
      </w:tr>
      <w:tr w14:paraId="32E2D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4CADE0BA">
            <w:pPr>
              <w:spacing w:after="60"/>
              <w:jc w:val="center"/>
            </w:pPr>
            <w:r>
              <w:rPr>
                <w:b/>
                <w:bCs/>
                <w:sz w:val="19"/>
                <w:szCs w:val="19"/>
              </w:rPr>
              <w:t>7</w:t>
            </w:r>
          </w:p>
        </w:tc>
        <w:tc>
          <w:tcPr>
            <w:tcW w:w="6060" w:type="dxa"/>
            <w:tcMar>
              <w:top w:w="80" w:type="dxa"/>
              <w:left w:w="120" w:type="dxa"/>
              <w:bottom w:w="80" w:type="dxa"/>
              <w:right w:w="120" w:type="dxa"/>
            </w:tcMar>
          </w:tcPr>
          <w:p w14:paraId="459317C3">
            <w:pPr>
              <w:spacing w:after="60"/>
            </w:pPr>
            <w:r>
              <w:rPr>
                <w:sz w:val="19"/>
                <w:szCs w:val="19"/>
              </w:rPr>
              <w:t>Write a pseudocode algorithm for the ARIES (Algorithm for Recovery and Isolation Exploiting Semantics) recovery technique with Analysis, Redo, and Undo phases.</w:t>
            </w:r>
          </w:p>
        </w:tc>
        <w:tc>
          <w:tcPr>
            <w:tcW w:w="1700" w:type="dxa"/>
            <w:tcMar>
              <w:top w:w="80" w:type="dxa"/>
              <w:left w:w="80" w:type="dxa"/>
              <w:bottom w:w="80" w:type="dxa"/>
              <w:right w:w="80" w:type="dxa"/>
            </w:tcMar>
            <w:vAlign w:val="center"/>
          </w:tcPr>
          <w:p w14:paraId="370365AA">
            <w:pPr>
              <w:spacing w:after="60"/>
              <w:jc w:val="center"/>
            </w:pPr>
            <w:r>
              <w:rPr>
                <w:sz w:val="17"/>
                <w:szCs w:val="17"/>
              </w:rPr>
              <w:t>BL3 – Apply</w:t>
            </w:r>
          </w:p>
        </w:tc>
        <w:tc>
          <w:tcPr>
            <w:tcW w:w="1000" w:type="dxa"/>
            <w:tcMar>
              <w:top w:w="80" w:type="dxa"/>
              <w:left w:w="60" w:type="dxa"/>
              <w:bottom w:w="80" w:type="dxa"/>
              <w:right w:w="60" w:type="dxa"/>
            </w:tcMar>
            <w:vAlign w:val="center"/>
          </w:tcPr>
          <w:p w14:paraId="185FEBB9">
            <w:pPr>
              <w:spacing w:after="60"/>
              <w:jc w:val="center"/>
            </w:pPr>
            <w:r>
              <w:rPr>
                <w:b/>
                <w:bCs/>
                <w:sz w:val="19"/>
                <w:szCs w:val="19"/>
              </w:rPr>
              <w:t>5</w:t>
            </w:r>
          </w:p>
        </w:tc>
      </w:tr>
      <w:tr w14:paraId="4183A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4472CA4D">
            <w:pPr>
              <w:spacing w:after="60"/>
              <w:jc w:val="center"/>
            </w:pPr>
            <w:r>
              <w:rPr>
                <w:b/>
                <w:bCs/>
                <w:sz w:val="19"/>
                <w:szCs w:val="19"/>
              </w:rPr>
              <w:t>8</w:t>
            </w:r>
          </w:p>
        </w:tc>
        <w:tc>
          <w:tcPr>
            <w:tcW w:w="6060" w:type="dxa"/>
            <w:tcMar>
              <w:top w:w="80" w:type="dxa"/>
              <w:left w:w="120" w:type="dxa"/>
              <w:bottom w:w="80" w:type="dxa"/>
              <w:right w:w="120" w:type="dxa"/>
            </w:tcMar>
          </w:tcPr>
          <w:p w14:paraId="02C7D746">
            <w:pPr>
              <w:spacing w:after="60"/>
            </w:pPr>
            <w:r>
              <w:rPr>
                <w:sz w:val="19"/>
                <w:szCs w:val="19"/>
              </w:rPr>
              <w:t>Design pseudocode for Shadow Paging recovery: maintain current and shadow page tables and roll back on failure.</w:t>
            </w:r>
          </w:p>
        </w:tc>
        <w:tc>
          <w:tcPr>
            <w:tcW w:w="1700" w:type="dxa"/>
            <w:tcMar>
              <w:top w:w="80" w:type="dxa"/>
              <w:left w:w="80" w:type="dxa"/>
              <w:bottom w:w="80" w:type="dxa"/>
              <w:right w:w="80" w:type="dxa"/>
            </w:tcMar>
            <w:vAlign w:val="center"/>
          </w:tcPr>
          <w:p w14:paraId="479A501A">
            <w:pPr>
              <w:spacing w:after="60"/>
              <w:jc w:val="center"/>
            </w:pPr>
            <w:r>
              <w:rPr>
                <w:sz w:val="17"/>
                <w:szCs w:val="17"/>
              </w:rPr>
              <w:t>BL3 – Apply</w:t>
            </w:r>
          </w:p>
        </w:tc>
        <w:tc>
          <w:tcPr>
            <w:tcW w:w="1000" w:type="dxa"/>
            <w:tcMar>
              <w:top w:w="80" w:type="dxa"/>
              <w:left w:w="60" w:type="dxa"/>
              <w:bottom w:w="80" w:type="dxa"/>
              <w:right w:w="60" w:type="dxa"/>
            </w:tcMar>
            <w:vAlign w:val="center"/>
          </w:tcPr>
          <w:p w14:paraId="05FFCDB8">
            <w:pPr>
              <w:spacing w:after="60"/>
              <w:jc w:val="center"/>
            </w:pPr>
            <w:r>
              <w:rPr>
                <w:b/>
                <w:bCs/>
                <w:sz w:val="19"/>
                <w:szCs w:val="19"/>
              </w:rPr>
              <w:t>5</w:t>
            </w:r>
          </w:p>
        </w:tc>
      </w:tr>
      <w:tr w14:paraId="0DA1E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73D9FAC8">
            <w:pPr>
              <w:spacing w:after="60"/>
              <w:jc w:val="center"/>
            </w:pPr>
            <w:r>
              <w:rPr>
                <w:b/>
                <w:bCs/>
                <w:sz w:val="19"/>
                <w:szCs w:val="19"/>
              </w:rPr>
              <w:t>9</w:t>
            </w:r>
          </w:p>
        </w:tc>
        <w:tc>
          <w:tcPr>
            <w:tcW w:w="6060" w:type="dxa"/>
            <w:tcMar>
              <w:top w:w="80" w:type="dxa"/>
              <w:left w:w="120" w:type="dxa"/>
              <w:bottom w:w="80" w:type="dxa"/>
              <w:right w:w="120" w:type="dxa"/>
            </w:tcMar>
          </w:tcPr>
          <w:p w14:paraId="0C76B834">
            <w:pPr>
              <w:spacing w:after="60"/>
            </w:pPr>
            <w:r>
              <w:rPr>
                <w:sz w:val="19"/>
                <w:szCs w:val="19"/>
              </w:rPr>
              <w:t>Write a pseudocode for Immediate Update recovery using UNDO/REDO log processing after a system crash.</w:t>
            </w:r>
          </w:p>
        </w:tc>
        <w:tc>
          <w:tcPr>
            <w:tcW w:w="1700" w:type="dxa"/>
            <w:tcMar>
              <w:top w:w="80" w:type="dxa"/>
              <w:left w:w="80" w:type="dxa"/>
              <w:bottom w:w="80" w:type="dxa"/>
              <w:right w:w="80" w:type="dxa"/>
            </w:tcMar>
            <w:vAlign w:val="center"/>
          </w:tcPr>
          <w:p w14:paraId="41856BF2">
            <w:pPr>
              <w:spacing w:after="60"/>
              <w:jc w:val="center"/>
            </w:pPr>
            <w:r>
              <w:rPr>
                <w:sz w:val="17"/>
                <w:szCs w:val="17"/>
              </w:rPr>
              <w:t>BL3 – Apply</w:t>
            </w:r>
          </w:p>
        </w:tc>
        <w:tc>
          <w:tcPr>
            <w:tcW w:w="1000" w:type="dxa"/>
            <w:tcMar>
              <w:top w:w="80" w:type="dxa"/>
              <w:left w:w="60" w:type="dxa"/>
              <w:bottom w:w="80" w:type="dxa"/>
              <w:right w:w="60" w:type="dxa"/>
            </w:tcMar>
            <w:vAlign w:val="center"/>
          </w:tcPr>
          <w:p w14:paraId="368B0093">
            <w:pPr>
              <w:spacing w:after="60"/>
              <w:jc w:val="center"/>
            </w:pPr>
            <w:r>
              <w:rPr>
                <w:b/>
                <w:bCs/>
                <w:sz w:val="19"/>
                <w:szCs w:val="19"/>
              </w:rPr>
              <w:t>5</w:t>
            </w:r>
          </w:p>
        </w:tc>
      </w:tr>
      <w:tr w14:paraId="0E29C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169595D6">
            <w:pPr>
              <w:spacing w:after="60"/>
              <w:jc w:val="center"/>
            </w:pPr>
            <w:r>
              <w:rPr>
                <w:b/>
                <w:bCs/>
                <w:sz w:val="19"/>
                <w:szCs w:val="19"/>
              </w:rPr>
              <w:t>10</w:t>
            </w:r>
          </w:p>
        </w:tc>
        <w:tc>
          <w:tcPr>
            <w:tcW w:w="6060" w:type="dxa"/>
            <w:tcMar>
              <w:top w:w="80" w:type="dxa"/>
              <w:left w:w="120" w:type="dxa"/>
              <w:bottom w:w="80" w:type="dxa"/>
              <w:right w:w="120" w:type="dxa"/>
            </w:tcMar>
          </w:tcPr>
          <w:p w14:paraId="03A1EDB7">
            <w:pPr>
              <w:spacing w:after="60"/>
            </w:pPr>
            <w:r>
              <w:rPr>
                <w:sz w:val="19"/>
                <w:szCs w:val="19"/>
              </w:rPr>
              <w:t>Write pseudocode for a database connectivity manager that handles connection pooling, query execution, and exception rollback.</w:t>
            </w:r>
          </w:p>
        </w:tc>
        <w:tc>
          <w:tcPr>
            <w:tcW w:w="1700" w:type="dxa"/>
            <w:tcMar>
              <w:top w:w="80" w:type="dxa"/>
              <w:left w:w="80" w:type="dxa"/>
              <w:bottom w:w="80" w:type="dxa"/>
              <w:right w:w="80" w:type="dxa"/>
            </w:tcMar>
            <w:vAlign w:val="center"/>
          </w:tcPr>
          <w:p w14:paraId="76293714">
            <w:pPr>
              <w:spacing w:after="60"/>
              <w:jc w:val="center"/>
            </w:pPr>
            <w:r>
              <w:rPr>
                <w:sz w:val="17"/>
                <w:szCs w:val="17"/>
              </w:rPr>
              <w:t>BL4 – Analyze</w:t>
            </w:r>
          </w:p>
        </w:tc>
        <w:tc>
          <w:tcPr>
            <w:tcW w:w="1000" w:type="dxa"/>
            <w:tcMar>
              <w:top w:w="80" w:type="dxa"/>
              <w:left w:w="60" w:type="dxa"/>
              <w:bottom w:w="80" w:type="dxa"/>
              <w:right w:w="60" w:type="dxa"/>
            </w:tcMar>
            <w:vAlign w:val="center"/>
          </w:tcPr>
          <w:p w14:paraId="263303E9">
            <w:pPr>
              <w:spacing w:after="60"/>
              <w:jc w:val="center"/>
            </w:pPr>
            <w:r>
              <w:rPr>
                <w:b/>
                <w:bCs/>
                <w:sz w:val="19"/>
                <w:szCs w:val="19"/>
              </w:rPr>
              <w:t>5</w:t>
            </w:r>
          </w:p>
        </w:tc>
      </w:tr>
    </w:tbl>
    <w:p w14:paraId="4A5C2D66">
      <w:pPr>
        <w:rPr>
          <w:sz w:val="24"/>
          <w:szCs w:val="24"/>
        </w:rPr>
      </w:pPr>
    </w:p>
    <w:p w14:paraId="54F99B47">
      <w:pPr>
        <w:rPr>
          <w:sz w:val="24"/>
          <w:szCs w:val="24"/>
        </w:rPr>
      </w:pPr>
    </w:p>
    <w:p w14:paraId="2BBB378A">
      <w:pPr>
        <w:rPr>
          <w:sz w:val="24"/>
          <w:szCs w:val="24"/>
        </w:rPr>
      </w:pPr>
    </w:p>
    <w:p w14:paraId="758E60BD">
      <w:pPr>
        <w:rPr>
          <w:b/>
          <w:bCs/>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72223841">
      <w:pPr>
        <w:rPr>
          <w:b/>
          <w:bCs/>
          <w:sz w:val="24"/>
          <w:szCs w:val="24"/>
        </w:rPr>
      </w:pPr>
    </w:p>
    <w:p w14:paraId="25D510B9">
      <w:pPr>
        <w:rPr>
          <w:b/>
          <w:bCs/>
          <w:i/>
          <w:iCs/>
          <w:sz w:val="24"/>
          <w:szCs w:val="24"/>
        </w:rPr>
      </w:pPr>
      <w:r>
        <w:rPr>
          <w:b/>
          <w:bCs/>
          <w:i/>
          <w:iCs/>
          <w:sz w:val="24"/>
          <w:szCs w:val="24"/>
        </w:rPr>
        <w:t>Code of Conduct:</w:t>
      </w:r>
    </w:p>
    <w:p w14:paraId="79EF4D77">
      <w:pPr>
        <w:rPr>
          <w:i/>
          <w:iCs/>
          <w:sz w:val="24"/>
          <w:szCs w:val="24"/>
        </w:rPr>
      </w:pPr>
    </w:p>
    <w:p w14:paraId="6C7BBA46">
      <w:pPr>
        <w:jc w:val="both"/>
        <w:rPr>
          <w:i/>
          <w:iCs/>
          <w:sz w:val="24"/>
          <w:szCs w:val="24"/>
        </w:rPr>
      </w:pPr>
      <w:r>
        <w:rPr>
          <w:i/>
          <w:iCs/>
          <w:sz w:val="24"/>
          <w:szCs w:val="24"/>
        </w:rPr>
        <w:t xml:space="preserve">I </w:t>
      </w:r>
      <w:r>
        <w:rPr>
          <w:rFonts w:hint="default"/>
          <w:b/>
          <w:bCs/>
          <w:i/>
          <w:iCs/>
          <w:sz w:val="24"/>
          <w:szCs w:val="24"/>
          <w:lang w:val="en-US"/>
        </w:rPr>
        <w:t>K.SARANYA(192424409)</w:t>
      </w:r>
      <w:r>
        <w:rPr>
          <w:i/>
          <w:iCs/>
          <w:sz w:val="24"/>
          <w:szCs w:val="24"/>
        </w:rPr>
        <w:t xml:space="preserve"> (Name / Reg No) certify that this submission is my original work and that I have adhered to the guidelines specified for this assessment.</w:t>
      </w:r>
    </w:p>
    <w:p w14:paraId="61A60CEF">
      <w:pPr>
        <w:jc w:val="both"/>
        <w:rPr>
          <w:i/>
          <w:iCs/>
          <w:sz w:val="24"/>
          <w:szCs w:val="24"/>
        </w:rPr>
      </w:pPr>
      <w:r>
        <w:rPr>
          <w:i/>
          <w:iCs/>
          <w:sz w:val="24"/>
          <w:szCs w:val="24"/>
        </w:rPr>
        <w:t>I understand that any violation of academic integrity rules will result in disciplinary action.</w:t>
      </w:r>
    </w:p>
    <w:p w14:paraId="3A4B1041">
      <w:pPr>
        <w:rPr>
          <w:i/>
          <w:iCs/>
          <w:sz w:val="24"/>
          <w:szCs w:val="24"/>
        </w:rPr>
      </w:pPr>
    </w:p>
    <w:p w14:paraId="49686E93">
      <w:pPr>
        <w:rPr>
          <w:rFonts w:hint="default"/>
          <w:i/>
          <w:iCs/>
          <w:sz w:val="24"/>
          <w:szCs w:val="24"/>
          <w:lang w:val="en-US"/>
        </w:rPr>
      </w:pPr>
      <w:r>
        <w:rPr>
          <w:rFonts w:hint="default"/>
          <w:i/>
          <w:iCs/>
          <w:sz w:val="24"/>
          <w:szCs w:val="24"/>
          <w:lang w:val="en-US"/>
        </w:rPr>
        <w:drawing>
          <wp:inline distT="0" distB="0" distL="114300" distR="114300">
            <wp:extent cx="1906270" cy="663575"/>
            <wp:effectExtent l="0" t="0" r="13970" b="6985"/>
            <wp:docPr id="1" name="Picture 1" descr="saranya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aranya sign"/>
                    <pic:cNvPicPr>
                      <a:picLocks noChangeAspect="1"/>
                    </pic:cNvPicPr>
                  </pic:nvPicPr>
                  <pic:blipFill>
                    <a:blip r:embed="rId6"/>
                    <a:stretch>
                      <a:fillRect/>
                    </a:stretch>
                  </pic:blipFill>
                  <pic:spPr>
                    <a:xfrm>
                      <a:off x="0" y="0"/>
                      <a:ext cx="1906270" cy="663575"/>
                    </a:xfrm>
                    <a:prstGeom prst="rect">
                      <a:avLst/>
                    </a:prstGeom>
                  </pic:spPr>
                </pic:pic>
              </a:graphicData>
            </a:graphic>
          </wp:inline>
        </w:drawing>
      </w:r>
    </w:p>
    <w:p w14:paraId="6CBB68E0">
      <w:pPr>
        <w:rPr>
          <w:b/>
          <w:bCs/>
          <w:i/>
          <w:iCs/>
          <w:sz w:val="24"/>
          <w:szCs w:val="24"/>
        </w:rPr>
      </w:pPr>
      <w:r>
        <w:rPr>
          <w:b/>
          <w:bCs/>
          <w:i/>
          <w:iCs/>
          <w:sz w:val="24"/>
          <w:szCs w:val="24"/>
        </w:rPr>
        <w:t>Signature of the student:</w:t>
      </w:r>
    </w:p>
    <w:p w14:paraId="6CB33C5A">
      <w:pPr>
        <w:rPr>
          <w:sz w:val="24"/>
          <w:szCs w:val="24"/>
        </w:rPr>
      </w:pPr>
    </w:p>
    <w:p w14:paraId="331F46F3">
      <w:pPr>
        <w:rPr>
          <w:i/>
          <w:iCs/>
          <w:sz w:val="24"/>
          <w:szCs w:val="24"/>
        </w:rPr>
      </w:pPr>
    </w:p>
    <w:p w14:paraId="076517BC">
      <w:pPr>
        <w:rPr>
          <w:b/>
          <w:bCs/>
          <w:sz w:val="24"/>
          <w:szCs w:val="24"/>
        </w:rPr>
      </w:pPr>
      <w:r>
        <w:rPr>
          <w:b/>
          <w:bCs/>
          <w:sz w:val="24"/>
          <w:szCs w:val="24"/>
        </w:rPr>
        <w:t>RUBRICS FOR CALCULATION:</w:t>
      </w:r>
    </w:p>
    <w:p w14:paraId="3364F36D">
      <w:pPr>
        <w:rPr>
          <w:b/>
          <w:bCs/>
          <w:sz w:val="24"/>
          <w:szCs w:val="24"/>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0"/>
        <w:gridCol w:w="1329"/>
        <w:gridCol w:w="1876"/>
        <w:gridCol w:w="1362"/>
        <w:gridCol w:w="1484"/>
        <w:gridCol w:w="1414"/>
      </w:tblGrid>
      <w:tr w14:paraId="7DE83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007" w:type="pct"/>
            <w:shd w:val="clear" w:color="CCCCCC" w:fill="CCCCCC"/>
            <w:vAlign w:val="center"/>
          </w:tcPr>
          <w:p w14:paraId="0C87BE56">
            <w:pPr>
              <w:spacing w:line="240" w:lineRule="auto"/>
              <w:jc w:val="center"/>
              <w:rPr>
                <w:rFonts w:eastAsia="Times New Roman"/>
                <w:b/>
                <w:bCs/>
                <w:color w:val="000000"/>
                <w:lang w:val="en-IN"/>
              </w:rPr>
            </w:pPr>
            <w:r>
              <w:rPr>
                <w:rFonts w:eastAsia="Times New Roman"/>
                <w:b/>
                <w:bCs/>
                <w:color w:val="000000"/>
                <w:lang w:val="en-IN"/>
              </w:rPr>
              <w:t>Criteria</w:t>
            </w:r>
          </w:p>
        </w:tc>
        <w:tc>
          <w:tcPr>
            <w:tcW w:w="662" w:type="pct"/>
            <w:shd w:val="clear" w:color="CCCCCC" w:fill="CCCCCC"/>
            <w:vAlign w:val="center"/>
          </w:tcPr>
          <w:p w14:paraId="4E9D918E">
            <w:pPr>
              <w:spacing w:line="240" w:lineRule="auto"/>
              <w:jc w:val="center"/>
              <w:rPr>
                <w:rFonts w:eastAsia="Times New Roman"/>
                <w:b/>
                <w:bCs/>
                <w:color w:val="000000"/>
                <w:lang w:val="en-IN"/>
              </w:rPr>
            </w:pPr>
            <w:r>
              <w:rPr>
                <w:rFonts w:eastAsia="Times New Roman"/>
                <w:b/>
                <w:bCs/>
                <w:color w:val="000000"/>
                <w:lang w:val="en-IN"/>
              </w:rPr>
              <w:t>Weightage</w:t>
            </w:r>
          </w:p>
        </w:tc>
        <w:tc>
          <w:tcPr>
            <w:tcW w:w="1059" w:type="pct"/>
            <w:shd w:val="clear" w:color="CCCCCC" w:fill="CCCCCC"/>
            <w:vAlign w:val="center"/>
          </w:tcPr>
          <w:p w14:paraId="0DE5C3CA">
            <w:pPr>
              <w:spacing w:line="240" w:lineRule="auto"/>
              <w:jc w:val="center"/>
              <w:rPr>
                <w:rFonts w:eastAsia="Times New Roman"/>
                <w:b/>
                <w:bCs/>
                <w:color w:val="000000"/>
                <w:lang w:val="en-IN"/>
              </w:rPr>
            </w:pPr>
            <w:r>
              <w:rPr>
                <w:rFonts w:eastAsia="Times New Roman"/>
                <w:b/>
                <w:bCs/>
                <w:color w:val="000000"/>
                <w:lang w:val="en-IN"/>
              </w:rPr>
              <w:t>Level 4 – Exemplary</w:t>
            </w:r>
          </w:p>
        </w:tc>
        <w:tc>
          <w:tcPr>
            <w:tcW w:w="662" w:type="pct"/>
            <w:shd w:val="clear" w:color="CCCCCC" w:fill="CCCCCC"/>
            <w:vAlign w:val="center"/>
          </w:tcPr>
          <w:p w14:paraId="4294CFA2">
            <w:pPr>
              <w:spacing w:line="240" w:lineRule="auto"/>
              <w:jc w:val="center"/>
              <w:rPr>
                <w:rFonts w:eastAsia="Times New Roman"/>
                <w:b/>
                <w:bCs/>
                <w:color w:val="000000"/>
                <w:lang w:val="en-IN"/>
              </w:rPr>
            </w:pPr>
            <w:r>
              <w:rPr>
                <w:rFonts w:eastAsia="Times New Roman"/>
                <w:b/>
                <w:bCs/>
                <w:color w:val="000000"/>
                <w:lang w:val="en-IN"/>
              </w:rPr>
              <w:t>Level 3 – Proficient</w:t>
            </w:r>
          </w:p>
        </w:tc>
        <w:tc>
          <w:tcPr>
            <w:tcW w:w="801" w:type="pct"/>
            <w:shd w:val="clear" w:color="CCCCCC" w:fill="CCCCCC"/>
            <w:vAlign w:val="center"/>
          </w:tcPr>
          <w:p w14:paraId="61EE5CFB">
            <w:pPr>
              <w:spacing w:line="240" w:lineRule="auto"/>
              <w:jc w:val="center"/>
              <w:rPr>
                <w:rFonts w:eastAsia="Times New Roman"/>
                <w:b/>
                <w:bCs/>
                <w:color w:val="000000"/>
                <w:lang w:val="en-IN"/>
              </w:rPr>
            </w:pPr>
            <w:r>
              <w:rPr>
                <w:rFonts w:eastAsia="Times New Roman"/>
                <w:b/>
                <w:bCs/>
                <w:color w:val="000000"/>
                <w:lang w:val="en-IN"/>
              </w:rPr>
              <w:t>Level 2 – Developing</w:t>
            </w:r>
          </w:p>
        </w:tc>
        <w:tc>
          <w:tcPr>
            <w:tcW w:w="809" w:type="pct"/>
            <w:shd w:val="clear" w:color="CCCCCC" w:fill="CCCCCC"/>
            <w:vAlign w:val="center"/>
          </w:tcPr>
          <w:p w14:paraId="1071EEF0">
            <w:pPr>
              <w:spacing w:line="240" w:lineRule="auto"/>
              <w:jc w:val="center"/>
              <w:rPr>
                <w:rFonts w:eastAsia="Times New Roman"/>
                <w:b/>
                <w:bCs/>
                <w:color w:val="000000"/>
                <w:lang w:val="en-IN"/>
              </w:rPr>
            </w:pPr>
            <w:r>
              <w:rPr>
                <w:rFonts w:eastAsia="Times New Roman"/>
                <w:b/>
                <w:bCs/>
                <w:color w:val="000000"/>
                <w:lang w:val="en-IN"/>
              </w:rPr>
              <w:t>Level 1 – Beginning</w:t>
            </w:r>
          </w:p>
        </w:tc>
      </w:tr>
      <w:tr w14:paraId="1446B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007" w:type="pct"/>
            <w:vAlign w:val="center"/>
          </w:tcPr>
          <w:p w14:paraId="5110FF33">
            <w:pPr>
              <w:spacing w:line="240" w:lineRule="auto"/>
              <w:jc w:val="center"/>
              <w:rPr>
                <w:rFonts w:eastAsia="Times New Roman"/>
                <w:color w:val="000000"/>
                <w:sz w:val="20"/>
                <w:szCs w:val="20"/>
                <w:lang w:val="en-IN"/>
              </w:rPr>
            </w:pPr>
            <w:r>
              <w:rPr>
                <w:rFonts w:eastAsia="Times New Roman"/>
                <w:color w:val="000000"/>
                <w:sz w:val="20"/>
                <w:szCs w:val="20"/>
                <w:lang w:val="en-IN"/>
              </w:rPr>
              <w:t>Problem Understanding</w:t>
            </w:r>
          </w:p>
        </w:tc>
        <w:tc>
          <w:tcPr>
            <w:tcW w:w="662" w:type="pct"/>
            <w:vAlign w:val="center"/>
          </w:tcPr>
          <w:p w14:paraId="141B2AF6">
            <w:pPr>
              <w:spacing w:line="240" w:lineRule="auto"/>
              <w:jc w:val="center"/>
              <w:rPr>
                <w:rFonts w:eastAsia="Times New Roman"/>
                <w:color w:val="000000"/>
                <w:sz w:val="20"/>
                <w:szCs w:val="20"/>
                <w:lang w:val="en-IN"/>
              </w:rPr>
            </w:pPr>
            <w:r>
              <w:rPr>
                <w:rFonts w:eastAsia="Times New Roman"/>
                <w:color w:val="000000"/>
                <w:sz w:val="20"/>
                <w:szCs w:val="20"/>
                <w:lang w:val="en-IN"/>
              </w:rPr>
              <w:t>20%</w:t>
            </w:r>
          </w:p>
        </w:tc>
        <w:tc>
          <w:tcPr>
            <w:tcW w:w="1059" w:type="pct"/>
            <w:vAlign w:val="center"/>
          </w:tcPr>
          <w:p w14:paraId="714BD444">
            <w:pPr>
              <w:spacing w:line="240" w:lineRule="auto"/>
              <w:jc w:val="center"/>
              <w:rPr>
                <w:rFonts w:eastAsia="Times New Roman"/>
                <w:color w:val="000000"/>
                <w:sz w:val="20"/>
                <w:szCs w:val="20"/>
                <w:lang w:val="en-IN"/>
              </w:rPr>
            </w:pPr>
            <w:r>
              <w:rPr>
                <w:rFonts w:eastAsia="Times New Roman"/>
                <w:color w:val="000000"/>
                <w:sz w:val="20"/>
                <w:szCs w:val="20"/>
                <w:lang w:val="en-IN"/>
              </w:rPr>
              <w:t>Identifies all inputs, outputs, constraints accurately</w:t>
            </w:r>
          </w:p>
        </w:tc>
        <w:tc>
          <w:tcPr>
            <w:tcW w:w="662" w:type="pct"/>
            <w:vAlign w:val="center"/>
          </w:tcPr>
          <w:p w14:paraId="051B17B0">
            <w:pPr>
              <w:spacing w:line="240" w:lineRule="auto"/>
              <w:jc w:val="center"/>
              <w:rPr>
                <w:rFonts w:eastAsia="Times New Roman"/>
                <w:color w:val="000000"/>
                <w:sz w:val="20"/>
                <w:szCs w:val="20"/>
                <w:lang w:val="en-IN"/>
              </w:rPr>
            </w:pPr>
            <w:r>
              <w:rPr>
                <w:rFonts w:eastAsia="Times New Roman"/>
                <w:color w:val="000000"/>
                <w:sz w:val="20"/>
                <w:szCs w:val="20"/>
                <w:lang w:val="en-IN"/>
              </w:rPr>
              <w:t>Minor missing elements</w:t>
            </w:r>
          </w:p>
        </w:tc>
        <w:tc>
          <w:tcPr>
            <w:tcW w:w="801" w:type="pct"/>
            <w:vAlign w:val="center"/>
          </w:tcPr>
          <w:p w14:paraId="7B686C76">
            <w:pPr>
              <w:spacing w:line="240" w:lineRule="auto"/>
              <w:jc w:val="center"/>
              <w:rPr>
                <w:rFonts w:eastAsia="Times New Roman"/>
                <w:color w:val="000000"/>
                <w:sz w:val="20"/>
                <w:szCs w:val="20"/>
                <w:lang w:val="en-IN"/>
              </w:rPr>
            </w:pPr>
            <w:r>
              <w:rPr>
                <w:rFonts w:eastAsia="Times New Roman"/>
                <w:color w:val="000000"/>
                <w:sz w:val="20"/>
                <w:szCs w:val="20"/>
                <w:lang w:val="en-IN"/>
              </w:rPr>
              <w:t>Partial understanding</w:t>
            </w:r>
          </w:p>
        </w:tc>
        <w:tc>
          <w:tcPr>
            <w:tcW w:w="809" w:type="pct"/>
            <w:vAlign w:val="center"/>
          </w:tcPr>
          <w:p w14:paraId="7015ED8A">
            <w:pPr>
              <w:spacing w:line="240" w:lineRule="auto"/>
              <w:jc w:val="center"/>
              <w:rPr>
                <w:rFonts w:eastAsia="Times New Roman"/>
                <w:color w:val="000000"/>
                <w:sz w:val="20"/>
                <w:szCs w:val="20"/>
                <w:lang w:val="en-IN"/>
              </w:rPr>
            </w:pPr>
            <w:r>
              <w:rPr>
                <w:rFonts w:eastAsia="Times New Roman"/>
                <w:color w:val="000000"/>
                <w:sz w:val="20"/>
                <w:szCs w:val="20"/>
                <w:lang w:val="en-IN"/>
              </w:rPr>
              <w:t>Incorrect interpretation</w:t>
            </w:r>
          </w:p>
        </w:tc>
      </w:tr>
      <w:tr w14:paraId="7DBFB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007" w:type="pct"/>
            <w:vAlign w:val="center"/>
          </w:tcPr>
          <w:p w14:paraId="79180E78">
            <w:pPr>
              <w:spacing w:line="240" w:lineRule="auto"/>
              <w:jc w:val="center"/>
              <w:rPr>
                <w:rFonts w:eastAsia="Times New Roman"/>
                <w:color w:val="000000"/>
                <w:sz w:val="20"/>
                <w:szCs w:val="20"/>
                <w:lang w:val="en-IN"/>
              </w:rPr>
            </w:pPr>
            <w:r>
              <w:rPr>
                <w:rFonts w:eastAsia="Times New Roman"/>
                <w:color w:val="000000"/>
                <w:sz w:val="20"/>
                <w:szCs w:val="20"/>
                <w:lang w:val="en-IN"/>
              </w:rPr>
              <w:t>Algorithm Design</w:t>
            </w:r>
          </w:p>
        </w:tc>
        <w:tc>
          <w:tcPr>
            <w:tcW w:w="662" w:type="pct"/>
            <w:vAlign w:val="center"/>
          </w:tcPr>
          <w:p w14:paraId="2AF01984">
            <w:pPr>
              <w:spacing w:line="240" w:lineRule="auto"/>
              <w:jc w:val="center"/>
              <w:rPr>
                <w:rFonts w:eastAsia="Times New Roman"/>
                <w:color w:val="000000"/>
                <w:sz w:val="20"/>
                <w:szCs w:val="20"/>
                <w:lang w:val="en-IN"/>
              </w:rPr>
            </w:pPr>
            <w:r>
              <w:rPr>
                <w:rFonts w:eastAsia="Times New Roman"/>
                <w:color w:val="000000"/>
                <w:sz w:val="20"/>
                <w:szCs w:val="20"/>
                <w:lang w:val="en-IN"/>
              </w:rPr>
              <w:t>30%</w:t>
            </w:r>
          </w:p>
        </w:tc>
        <w:tc>
          <w:tcPr>
            <w:tcW w:w="1059" w:type="pct"/>
            <w:vAlign w:val="center"/>
          </w:tcPr>
          <w:p w14:paraId="580FA39C">
            <w:pPr>
              <w:spacing w:line="240" w:lineRule="auto"/>
              <w:jc w:val="center"/>
              <w:rPr>
                <w:rFonts w:eastAsia="Times New Roman"/>
                <w:color w:val="000000"/>
                <w:sz w:val="20"/>
                <w:szCs w:val="20"/>
                <w:lang w:val="en-IN"/>
              </w:rPr>
            </w:pPr>
            <w:r>
              <w:rPr>
                <w:rFonts w:eastAsia="Times New Roman"/>
                <w:color w:val="000000"/>
                <w:sz w:val="20"/>
                <w:szCs w:val="20"/>
                <w:lang w:val="en-IN"/>
              </w:rPr>
              <w:t>Complete, correct, and logically sound solution</w:t>
            </w:r>
          </w:p>
        </w:tc>
        <w:tc>
          <w:tcPr>
            <w:tcW w:w="662" w:type="pct"/>
            <w:vAlign w:val="center"/>
          </w:tcPr>
          <w:p w14:paraId="6B047C86">
            <w:pPr>
              <w:spacing w:line="240" w:lineRule="auto"/>
              <w:jc w:val="center"/>
              <w:rPr>
                <w:rFonts w:eastAsia="Times New Roman"/>
                <w:color w:val="000000"/>
                <w:sz w:val="20"/>
                <w:szCs w:val="20"/>
                <w:lang w:val="en-IN"/>
              </w:rPr>
            </w:pPr>
            <w:r>
              <w:rPr>
                <w:rFonts w:eastAsia="Times New Roman"/>
                <w:color w:val="000000"/>
                <w:sz w:val="20"/>
                <w:szCs w:val="20"/>
                <w:lang w:val="en-IN"/>
              </w:rPr>
              <w:t>Minor logical gaps</w:t>
            </w:r>
          </w:p>
        </w:tc>
        <w:tc>
          <w:tcPr>
            <w:tcW w:w="801" w:type="pct"/>
            <w:vAlign w:val="center"/>
          </w:tcPr>
          <w:p w14:paraId="262A0D41">
            <w:pPr>
              <w:spacing w:line="240" w:lineRule="auto"/>
              <w:jc w:val="center"/>
              <w:rPr>
                <w:rFonts w:eastAsia="Times New Roman"/>
                <w:color w:val="000000"/>
                <w:sz w:val="20"/>
                <w:szCs w:val="20"/>
                <w:lang w:val="en-IN"/>
              </w:rPr>
            </w:pPr>
            <w:r>
              <w:rPr>
                <w:rFonts w:eastAsia="Times New Roman"/>
                <w:color w:val="000000"/>
                <w:sz w:val="20"/>
                <w:szCs w:val="20"/>
                <w:lang w:val="en-IN"/>
              </w:rPr>
              <w:t>Partially correct logic</w:t>
            </w:r>
          </w:p>
        </w:tc>
        <w:tc>
          <w:tcPr>
            <w:tcW w:w="809" w:type="pct"/>
            <w:vAlign w:val="center"/>
          </w:tcPr>
          <w:p w14:paraId="364B31BC">
            <w:pPr>
              <w:spacing w:line="240" w:lineRule="auto"/>
              <w:jc w:val="center"/>
              <w:rPr>
                <w:rFonts w:eastAsia="Times New Roman"/>
                <w:color w:val="000000"/>
                <w:sz w:val="20"/>
                <w:szCs w:val="20"/>
                <w:lang w:val="en-IN"/>
              </w:rPr>
            </w:pPr>
            <w:r>
              <w:rPr>
                <w:rFonts w:eastAsia="Times New Roman"/>
                <w:color w:val="000000"/>
                <w:sz w:val="20"/>
                <w:szCs w:val="20"/>
                <w:lang w:val="en-IN"/>
              </w:rPr>
              <w:t>Incorrect approach</w:t>
            </w:r>
          </w:p>
        </w:tc>
      </w:tr>
      <w:tr w14:paraId="673C7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007" w:type="pct"/>
            <w:vAlign w:val="center"/>
          </w:tcPr>
          <w:p w14:paraId="3F22C4C8">
            <w:pPr>
              <w:spacing w:line="240" w:lineRule="auto"/>
              <w:jc w:val="center"/>
              <w:rPr>
                <w:rFonts w:eastAsia="Times New Roman"/>
                <w:color w:val="000000"/>
                <w:sz w:val="20"/>
                <w:szCs w:val="20"/>
                <w:lang w:val="en-IN"/>
              </w:rPr>
            </w:pPr>
            <w:r>
              <w:rPr>
                <w:rFonts w:eastAsia="Times New Roman"/>
                <w:color w:val="000000"/>
                <w:sz w:val="20"/>
                <w:szCs w:val="20"/>
                <w:lang w:val="en-IN"/>
              </w:rPr>
              <w:t>Use of Control Structures</w:t>
            </w:r>
          </w:p>
        </w:tc>
        <w:tc>
          <w:tcPr>
            <w:tcW w:w="662" w:type="pct"/>
            <w:vAlign w:val="center"/>
          </w:tcPr>
          <w:p w14:paraId="33E3FACF">
            <w:pPr>
              <w:spacing w:line="240" w:lineRule="auto"/>
              <w:jc w:val="center"/>
              <w:rPr>
                <w:rFonts w:eastAsia="Times New Roman"/>
                <w:color w:val="000000"/>
                <w:sz w:val="20"/>
                <w:szCs w:val="20"/>
                <w:lang w:val="en-IN"/>
              </w:rPr>
            </w:pPr>
            <w:r>
              <w:rPr>
                <w:rFonts w:eastAsia="Times New Roman"/>
                <w:color w:val="000000"/>
                <w:sz w:val="20"/>
                <w:szCs w:val="20"/>
                <w:lang w:val="en-IN"/>
              </w:rPr>
              <w:t>20%</w:t>
            </w:r>
          </w:p>
        </w:tc>
        <w:tc>
          <w:tcPr>
            <w:tcW w:w="1059" w:type="pct"/>
            <w:vAlign w:val="center"/>
          </w:tcPr>
          <w:p w14:paraId="4C199BFC">
            <w:pPr>
              <w:spacing w:line="240" w:lineRule="auto"/>
              <w:jc w:val="center"/>
              <w:rPr>
                <w:rFonts w:eastAsia="Times New Roman"/>
                <w:color w:val="000000"/>
                <w:sz w:val="20"/>
                <w:szCs w:val="20"/>
                <w:lang w:val="en-IN"/>
              </w:rPr>
            </w:pPr>
            <w:r>
              <w:rPr>
                <w:rFonts w:eastAsia="Times New Roman"/>
                <w:color w:val="000000"/>
                <w:sz w:val="20"/>
                <w:szCs w:val="20"/>
                <w:lang w:val="en-IN"/>
              </w:rPr>
              <w:t>Efficient and appropriate use of loops, conditions, functions/modules</w:t>
            </w:r>
          </w:p>
        </w:tc>
        <w:tc>
          <w:tcPr>
            <w:tcW w:w="662" w:type="pct"/>
            <w:vAlign w:val="center"/>
          </w:tcPr>
          <w:p w14:paraId="0D81E2A6">
            <w:pPr>
              <w:spacing w:line="240" w:lineRule="auto"/>
              <w:jc w:val="center"/>
              <w:rPr>
                <w:rFonts w:eastAsia="Times New Roman"/>
                <w:color w:val="000000"/>
                <w:sz w:val="20"/>
                <w:szCs w:val="20"/>
                <w:lang w:val="en-IN"/>
              </w:rPr>
            </w:pPr>
            <w:r>
              <w:rPr>
                <w:rFonts w:eastAsia="Times New Roman"/>
                <w:color w:val="000000"/>
                <w:sz w:val="20"/>
                <w:szCs w:val="20"/>
                <w:lang w:val="en-IN"/>
              </w:rPr>
              <w:t>Minor inefficiencies</w:t>
            </w:r>
          </w:p>
        </w:tc>
        <w:tc>
          <w:tcPr>
            <w:tcW w:w="801" w:type="pct"/>
            <w:vAlign w:val="center"/>
          </w:tcPr>
          <w:p w14:paraId="4AE0B473">
            <w:pPr>
              <w:spacing w:line="240" w:lineRule="auto"/>
              <w:jc w:val="center"/>
              <w:rPr>
                <w:rFonts w:eastAsia="Times New Roman"/>
                <w:color w:val="000000"/>
                <w:sz w:val="20"/>
                <w:szCs w:val="20"/>
                <w:lang w:val="en-IN"/>
              </w:rPr>
            </w:pPr>
            <w:r>
              <w:rPr>
                <w:rFonts w:eastAsia="Times New Roman"/>
                <w:color w:val="000000"/>
                <w:sz w:val="20"/>
                <w:szCs w:val="20"/>
                <w:lang w:val="en-IN"/>
              </w:rPr>
              <w:t>Limited or basic usage</w:t>
            </w:r>
          </w:p>
        </w:tc>
        <w:tc>
          <w:tcPr>
            <w:tcW w:w="809" w:type="pct"/>
            <w:vAlign w:val="center"/>
          </w:tcPr>
          <w:p w14:paraId="297777D2">
            <w:pPr>
              <w:spacing w:line="240" w:lineRule="auto"/>
              <w:jc w:val="center"/>
              <w:rPr>
                <w:rFonts w:eastAsia="Times New Roman"/>
                <w:color w:val="000000"/>
                <w:sz w:val="20"/>
                <w:szCs w:val="20"/>
                <w:lang w:val="en-IN"/>
              </w:rPr>
            </w:pPr>
            <w:r>
              <w:rPr>
                <w:rFonts w:eastAsia="Times New Roman"/>
                <w:color w:val="000000"/>
                <w:sz w:val="20"/>
                <w:szCs w:val="20"/>
                <w:lang w:val="en-IN"/>
              </w:rPr>
              <w:t>Incorrect or missing constructs</w:t>
            </w:r>
          </w:p>
        </w:tc>
      </w:tr>
      <w:tr w14:paraId="7206E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007" w:type="pct"/>
            <w:vAlign w:val="center"/>
          </w:tcPr>
          <w:p w14:paraId="15B4C28E">
            <w:pPr>
              <w:spacing w:line="240" w:lineRule="auto"/>
              <w:jc w:val="center"/>
              <w:rPr>
                <w:rFonts w:eastAsia="Times New Roman"/>
                <w:color w:val="000000"/>
                <w:sz w:val="20"/>
                <w:szCs w:val="20"/>
                <w:lang w:val="en-IN"/>
              </w:rPr>
            </w:pPr>
            <w:r>
              <w:rPr>
                <w:rFonts w:eastAsia="Times New Roman"/>
                <w:color w:val="000000"/>
                <w:sz w:val="20"/>
                <w:szCs w:val="20"/>
                <w:lang w:val="en-IN"/>
              </w:rPr>
              <w:t>Pseudocode Structure</w:t>
            </w:r>
          </w:p>
        </w:tc>
        <w:tc>
          <w:tcPr>
            <w:tcW w:w="662" w:type="pct"/>
            <w:vAlign w:val="center"/>
          </w:tcPr>
          <w:p w14:paraId="529886D2">
            <w:pPr>
              <w:spacing w:line="240" w:lineRule="auto"/>
              <w:jc w:val="center"/>
              <w:rPr>
                <w:rFonts w:eastAsia="Times New Roman"/>
                <w:color w:val="000000"/>
                <w:sz w:val="20"/>
                <w:szCs w:val="20"/>
                <w:lang w:val="en-IN"/>
              </w:rPr>
            </w:pPr>
            <w:r>
              <w:rPr>
                <w:rFonts w:eastAsia="Times New Roman"/>
                <w:color w:val="000000"/>
                <w:sz w:val="20"/>
                <w:szCs w:val="20"/>
                <w:lang w:val="en-IN"/>
              </w:rPr>
              <w:t>10%</w:t>
            </w:r>
          </w:p>
        </w:tc>
        <w:tc>
          <w:tcPr>
            <w:tcW w:w="1059" w:type="pct"/>
            <w:vAlign w:val="center"/>
          </w:tcPr>
          <w:p w14:paraId="4078F9D6">
            <w:pPr>
              <w:spacing w:line="240" w:lineRule="auto"/>
              <w:jc w:val="center"/>
              <w:rPr>
                <w:rFonts w:eastAsia="Times New Roman"/>
                <w:color w:val="000000"/>
                <w:sz w:val="20"/>
                <w:szCs w:val="20"/>
                <w:lang w:val="en-IN"/>
              </w:rPr>
            </w:pPr>
            <w:r>
              <w:rPr>
                <w:rFonts w:eastAsia="Times New Roman"/>
                <w:color w:val="000000"/>
                <w:sz w:val="20"/>
                <w:szCs w:val="20"/>
                <w:lang w:val="en-IN"/>
              </w:rPr>
              <w:t>Well-structured, clear, consistent format, easy to follow</w:t>
            </w:r>
          </w:p>
        </w:tc>
        <w:tc>
          <w:tcPr>
            <w:tcW w:w="662" w:type="pct"/>
            <w:vAlign w:val="center"/>
          </w:tcPr>
          <w:p w14:paraId="7C154E85">
            <w:pPr>
              <w:spacing w:line="240" w:lineRule="auto"/>
              <w:jc w:val="center"/>
              <w:rPr>
                <w:rFonts w:eastAsia="Times New Roman"/>
                <w:color w:val="000000"/>
                <w:sz w:val="20"/>
                <w:szCs w:val="20"/>
                <w:lang w:val="en-IN"/>
              </w:rPr>
            </w:pPr>
            <w:r>
              <w:rPr>
                <w:rFonts w:eastAsia="Times New Roman"/>
                <w:color w:val="000000"/>
                <w:sz w:val="20"/>
                <w:szCs w:val="20"/>
                <w:lang w:val="en-IN"/>
              </w:rPr>
              <w:t>Mostly clear with minor issues</w:t>
            </w:r>
          </w:p>
        </w:tc>
        <w:tc>
          <w:tcPr>
            <w:tcW w:w="801" w:type="pct"/>
            <w:vAlign w:val="center"/>
          </w:tcPr>
          <w:p w14:paraId="587244F8">
            <w:pPr>
              <w:spacing w:line="240" w:lineRule="auto"/>
              <w:jc w:val="center"/>
              <w:rPr>
                <w:rFonts w:eastAsia="Times New Roman"/>
                <w:color w:val="000000"/>
                <w:sz w:val="20"/>
                <w:szCs w:val="20"/>
                <w:lang w:val="en-IN"/>
              </w:rPr>
            </w:pPr>
            <w:r>
              <w:rPr>
                <w:rFonts w:eastAsia="Times New Roman"/>
                <w:color w:val="000000"/>
                <w:sz w:val="20"/>
                <w:szCs w:val="20"/>
                <w:lang w:val="en-IN"/>
              </w:rPr>
              <w:t>Difficult to follow in parts</w:t>
            </w:r>
          </w:p>
        </w:tc>
        <w:tc>
          <w:tcPr>
            <w:tcW w:w="809" w:type="pct"/>
            <w:vAlign w:val="center"/>
          </w:tcPr>
          <w:p w14:paraId="32CCB34A">
            <w:pPr>
              <w:spacing w:line="240" w:lineRule="auto"/>
              <w:jc w:val="center"/>
              <w:rPr>
                <w:rFonts w:eastAsia="Times New Roman"/>
                <w:color w:val="000000"/>
                <w:sz w:val="20"/>
                <w:szCs w:val="20"/>
                <w:lang w:val="en-IN"/>
              </w:rPr>
            </w:pPr>
            <w:r>
              <w:rPr>
                <w:rFonts w:eastAsia="Times New Roman"/>
                <w:color w:val="000000"/>
                <w:sz w:val="20"/>
                <w:szCs w:val="20"/>
                <w:lang w:val="en-IN"/>
              </w:rPr>
              <w:t>Poorly structured and unclear</w:t>
            </w:r>
          </w:p>
        </w:tc>
      </w:tr>
      <w:tr w14:paraId="60F9B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007" w:type="pct"/>
            <w:vAlign w:val="center"/>
          </w:tcPr>
          <w:p w14:paraId="0D9FC54F">
            <w:pPr>
              <w:spacing w:line="240" w:lineRule="auto"/>
              <w:jc w:val="center"/>
              <w:rPr>
                <w:rFonts w:eastAsia="Times New Roman"/>
                <w:color w:val="000000"/>
                <w:sz w:val="20"/>
                <w:szCs w:val="20"/>
                <w:lang w:val="en-IN"/>
              </w:rPr>
            </w:pPr>
            <w:r>
              <w:rPr>
                <w:rFonts w:eastAsia="Times New Roman"/>
                <w:color w:val="000000"/>
                <w:sz w:val="20"/>
                <w:szCs w:val="20"/>
                <w:lang w:val="en-IN"/>
              </w:rPr>
              <w:t>Completeness</w:t>
            </w:r>
          </w:p>
        </w:tc>
        <w:tc>
          <w:tcPr>
            <w:tcW w:w="662" w:type="pct"/>
            <w:vAlign w:val="center"/>
          </w:tcPr>
          <w:p w14:paraId="45611EC6">
            <w:pPr>
              <w:spacing w:line="240" w:lineRule="auto"/>
              <w:jc w:val="center"/>
              <w:rPr>
                <w:rFonts w:eastAsia="Times New Roman"/>
                <w:color w:val="000000"/>
                <w:sz w:val="20"/>
                <w:szCs w:val="20"/>
                <w:lang w:val="en-IN"/>
              </w:rPr>
            </w:pPr>
            <w:r>
              <w:rPr>
                <w:rFonts w:eastAsia="Times New Roman"/>
                <w:color w:val="000000"/>
                <w:sz w:val="20"/>
                <w:szCs w:val="20"/>
                <w:lang w:val="en-IN"/>
              </w:rPr>
              <w:t>20%</w:t>
            </w:r>
          </w:p>
        </w:tc>
        <w:tc>
          <w:tcPr>
            <w:tcW w:w="1059" w:type="pct"/>
            <w:vAlign w:val="center"/>
          </w:tcPr>
          <w:p w14:paraId="39E658D0">
            <w:pPr>
              <w:spacing w:line="240" w:lineRule="auto"/>
              <w:jc w:val="center"/>
              <w:rPr>
                <w:rFonts w:eastAsia="Times New Roman"/>
                <w:color w:val="000000"/>
                <w:sz w:val="20"/>
                <w:szCs w:val="20"/>
                <w:lang w:val="en-IN"/>
              </w:rPr>
            </w:pPr>
            <w:r>
              <w:rPr>
                <w:rFonts w:eastAsia="Times New Roman"/>
                <w:color w:val="000000"/>
                <w:sz w:val="20"/>
                <w:szCs w:val="20"/>
                <w:lang w:val="en-IN"/>
              </w:rPr>
              <w:t>Handles all cases; optimized approach</w:t>
            </w:r>
          </w:p>
        </w:tc>
        <w:tc>
          <w:tcPr>
            <w:tcW w:w="662" w:type="pct"/>
            <w:vAlign w:val="center"/>
          </w:tcPr>
          <w:p w14:paraId="54E9F6F5">
            <w:pPr>
              <w:spacing w:line="240" w:lineRule="auto"/>
              <w:jc w:val="center"/>
              <w:rPr>
                <w:rFonts w:eastAsia="Times New Roman"/>
                <w:color w:val="000000"/>
                <w:sz w:val="20"/>
                <w:szCs w:val="20"/>
                <w:lang w:val="en-IN"/>
              </w:rPr>
            </w:pPr>
            <w:r>
              <w:rPr>
                <w:rFonts w:eastAsia="Times New Roman"/>
                <w:color w:val="000000"/>
                <w:sz w:val="20"/>
                <w:szCs w:val="20"/>
                <w:lang w:val="en-IN"/>
              </w:rPr>
              <w:t>Handles most cases; reasonable efficiency</w:t>
            </w:r>
          </w:p>
        </w:tc>
        <w:tc>
          <w:tcPr>
            <w:tcW w:w="801" w:type="pct"/>
            <w:vAlign w:val="center"/>
          </w:tcPr>
          <w:p w14:paraId="2EB3F537">
            <w:pPr>
              <w:spacing w:line="240" w:lineRule="auto"/>
              <w:jc w:val="center"/>
              <w:rPr>
                <w:rFonts w:eastAsia="Times New Roman"/>
                <w:color w:val="000000"/>
                <w:sz w:val="20"/>
                <w:szCs w:val="20"/>
                <w:lang w:val="en-IN"/>
              </w:rPr>
            </w:pPr>
            <w:r>
              <w:rPr>
                <w:rFonts w:eastAsia="Times New Roman"/>
                <w:color w:val="000000"/>
                <w:sz w:val="20"/>
                <w:szCs w:val="20"/>
                <w:lang w:val="en-IN"/>
              </w:rPr>
              <w:t>Handles basic cases only</w:t>
            </w:r>
          </w:p>
        </w:tc>
        <w:tc>
          <w:tcPr>
            <w:tcW w:w="809" w:type="pct"/>
            <w:vAlign w:val="center"/>
          </w:tcPr>
          <w:p w14:paraId="48D2FB26">
            <w:pPr>
              <w:spacing w:line="240" w:lineRule="auto"/>
              <w:jc w:val="center"/>
              <w:rPr>
                <w:rFonts w:eastAsia="Times New Roman"/>
                <w:color w:val="000000"/>
                <w:sz w:val="20"/>
                <w:szCs w:val="20"/>
                <w:lang w:val="en-IN"/>
              </w:rPr>
            </w:pPr>
            <w:r>
              <w:rPr>
                <w:rFonts w:eastAsia="Times New Roman"/>
                <w:color w:val="000000"/>
                <w:sz w:val="20"/>
                <w:szCs w:val="20"/>
                <w:lang w:val="en-IN"/>
              </w:rPr>
              <w:t>Incomplete or inefficient</w:t>
            </w:r>
          </w:p>
        </w:tc>
      </w:tr>
    </w:tbl>
    <w:p w14:paraId="791EEF90">
      <w:pPr>
        <w:rPr>
          <w:sz w:val="24"/>
          <w:szCs w:val="24"/>
        </w:rPr>
      </w:pPr>
    </w:p>
    <w:p w14:paraId="0AAD0564">
      <w:pPr>
        <w:rPr>
          <w:sz w:val="24"/>
          <w:szCs w:val="24"/>
        </w:rPr>
      </w:pPr>
    </w:p>
    <w:p w14:paraId="603DC12C">
      <w:pPr>
        <w:rPr>
          <w:sz w:val="24"/>
          <w:szCs w:val="24"/>
        </w:rPr>
      </w:pPr>
    </w:p>
    <w:p w14:paraId="2285627F">
      <w:pPr>
        <w:rPr>
          <w:sz w:val="24"/>
          <w:szCs w:val="24"/>
        </w:rPr>
      </w:pPr>
    </w:p>
    <w:p w14:paraId="17E3D19B">
      <w:pPr>
        <w:rPr>
          <w:sz w:val="24"/>
          <w:szCs w:val="24"/>
        </w:rPr>
      </w:pPr>
    </w:p>
    <w:p w14:paraId="59789B0E">
      <w:r>
        <w:br w:type="page"/>
      </w:r>
    </w:p>
    <w:p w14:paraId="6A9C4957">
      <w:pPr>
        <w:pStyle w:val="2"/>
        <w:pBdr>
          <w:bottom w:val="single" w:color="1F3864" w:sz="6" w:space="4"/>
        </w:pBdr>
        <w:spacing w:before="400" w:after="200"/>
      </w:pPr>
      <w:r>
        <w:rPr>
          <w:rFonts w:ascii="Times New Roman" w:hAnsi="Times New Roman" w:eastAsia="Times New Roman" w:cs="Times New Roman"/>
          <w:b/>
          <w:bCs/>
          <w:color w:val="1F3864"/>
          <w:sz w:val="32"/>
          <w:szCs w:val="32"/>
        </w:rPr>
        <w:t>1. Complete Query Processing Pipeline</w:t>
      </w:r>
    </w:p>
    <w:p w14:paraId="3F33EB81">
      <w:pPr>
        <w:spacing w:after="160" w:line="276" w:lineRule="auto"/>
        <w:jc w:val="both"/>
      </w:pPr>
      <w:r>
        <w:rPr>
          <w:rFonts w:ascii="Times New Roman" w:hAnsi="Times New Roman" w:eastAsia="Times New Roman" w:cs="Times New Roman"/>
          <w:b w:val="0"/>
          <w:bCs w:val="0"/>
          <w:i w:val="0"/>
          <w:iCs w:val="0"/>
          <w:sz w:val="22"/>
          <w:szCs w:val="22"/>
        </w:rPr>
        <w:t>A relational DBMS transforms a declarative SQL statement into an executable, optimized access plan through a well-defined pipeline. The pipeline consists of parsing (syntax and semantic validation), translation into an internal representation, logical and physical optimization, code generation, and finally execution, which produces the result set delivered back to the client.</w:t>
      </w:r>
    </w:p>
    <w:p w14:paraId="256E8E46">
      <w:pPr>
        <w:pStyle w:val="3"/>
        <w:spacing w:before="260" w:after="120"/>
      </w:pPr>
      <w:r>
        <w:rPr>
          <w:rFonts w:ascii="Times New Roman" w:hAnsi="Times New Roman" w:eastAsia="Times New Roman" w:cs="Times New Roman"/>
          <w:b/>
          <w:bCs/>
          <w:color w:val="2E5395"/>
          <w:sz w:val="26"/>
          <w:szCs w:val="26"/>
        </w:rPr>
        <w:t>1.1 Pipeline Diagram</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7"/>
        <w:gridCol w:w="1298"/>
        <w:gridCol w:w="1317"/>
        <w:gridCol w:w="1315"/>
        <w:gridCol w:w="1314"/>
        <w:gridCol w:w="1310"/>
        <w:gridCol w:w="1298"/>
      </w:tblGrid>
      <w:tr w14:paraId="58AD9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dxa"/>
            <w:shd w:val="clear" w:color="auto" w:fill="DCE6F5"/>
            <w:tcMar>
              <w:top w:w="120" w:type="dxa"/>
              <w:left w:w="60" w:type="dxa"/>
              <w:bottom w:w="120" w:type="dxa"/>
              <w:right w:w="60" w:type="dxa"/>
            </w:tcMar>
            <w:vAlign w:val="center"/>
          </w:tcPr>
          <w:p w14:paraId="45611F72">
            <w:pPr>
              <w:jc w:val="center"/>
            </w:pPr>
            <w:r>
              <w:rPr>
                <w:rFonts w:ascii="Times New Roman" w:hAnsi="Times New Roman" w:eastAsia="Times New Roman" w:cs="Times New Roman"/>
                <w:b/>
                <w:bCs/>
                <w:color w:val="1F3864"/>
                <w:sz w:val="19"/>
                <w:szCs w:val="19"/>
              </w:rPr>
              <w:t>SQL Query</w:t>
            </w:r>
          </w:p>
        </w:tc>
        <w:tc>
          <w:tcPr>
            <w:tcW w:w="1335" w:type="dxa"/>
            <w:shd w:val="clear" w:color="auto" w:fill="DCE6F5"/>
            <w:tcMar>
              <w:top w:w="120" w:type="dxa"/>
              <w:left w:w="60" w:type="dxa"/>
              <w:bottom w:w="120" w:type="dxa"/>
              <w:right w:w="60" w:type="dxa"/>
            </w:tcMar>
            <w:vAlign w:val="center"/>
          </w:tcPr>
          <w:p w14:paraId="74D051AE">
            <w:pPr>
              <w:jc w:val="center"/>
            </w:pPr>
            <w:r>
              <w:rPr>
                <w:rFonts w:ascii="Times New Roman" w:hAnsi="Times New Roman" w:eastAsia="Times New Roman" w:cs="Times New Roman"/>
                <w:b/>
                <w:bCs/>
                <w:color w:val="1F3864"/>
                <w:sz w:val="19"/>
                <w:szCs w:val="19"/>
              </w:rPr>
              <w:t>Parser</w:t>
            </w:r>
          </w:p>
        </w:tc>
        <w:tc>
          <w:tcPr>
            <w:tcW w:w="1335" w:type="dxa"/>
            <w:shd w:val="clear" w:color="auto" w:fill="DCE6F5"/>
            <w:tcMar>
              <w:top w:w="120" w:type="dxa"/>
              <w:left w:w="60" w:type="dxa"/>
              <w:bottom w:w="120" w:type="dxa"/>
              <w:right w:w="60" w:type="dxa"/>
            </w:tcMar>
            <w:vAlign w:val="center"/>
          </w:tcPr>
          <w:p w14:paraId="05FB37AF">
            <w:pPr>
              <w:jc w:val="center"/>
            </w:pPr>
            <w:r>
              <w:rPr>
                <w:rFonts w:ascii="Times New Roman" w:hAnsi="Times New Roman" w:eastAsia="Times New Roman" w:cs="Times New Roman"/>
                <w:b/>
                <w:bCs/>
                <w:color w:val="1F3864"/>
                <w:sz w:val="19"/>
                <w:szCs w:val="19"/>
              </w:rPr>
              <w:t>Query Translator</w:t>
            </w:r>
          </w:p>
        </w:tc>
        <w:tc>
          <w:tcPr>
            <w:tcW w:w="1335" w:type="dxa"/>
            <w:shd w:val="clear" w:color="auto" w:fill="DCE6F5"/>
            <w:tcMar>
              <w:top w:w="120" w:type="dxa"/>
              <w:left w:w="60" w:type="dxa"/>
              <w:bottom w:w="120" w:type="dxa"/>
              <w:right w:w="60" w:type="dxa"/>
            </w:tcMar>
            <w:vAlign w:val="center"/>
          </w:tcPr>
          <w:p w14:paraId="45D510C6">
            <w:pPr>
              <w:jc w:val="center"/>
            </w:pPr>
            <w:r>
              <w:rPr>
                <w:rFonts w:ascii="Times New Roman" w:hAnsi="Times New Roman" w:eastAsia="Times New Roman" w:cs="Times New Roman"/>
                <w:b/>
                <w:bCs/>
                <w:color w:val="1F3864"/>
                <w:sz w:val="19"/>
                <w:szCs w:val="19"/>
              </w:rPr>
              <w:t>Optimizer</w:t>
            </w:r>
          </w:p>
        </w:tc>
        <w:tc>
          <w:tcPr>
            <w:tcW w:w="1335" w:type="dxa"/>
            <w:shd w:val="clear" w:color="auto" w:fill="DCE6F5"/>
            <w:tcMar>
              <w:top w:w="120" w:type="dxa"/>
              <w:left w:w="60" w:type="dxa"/>
              <w:bottom w:w="120" w:type="dxa"/>
              <w:right w:w="60" w:type="dxa"/>
            </w:tcMar>
            <w:vAlign w:val="center"/>
          </w:tcPr>
          <w:p w14:paraId="5B2AC11B">
            <w:pPr>
              <w:jc w:val="center"/>
            </w:pPr>
            <w:r>
              <w:rPr>
                <w:rFonts w:ascii="Times New Roman" w:hAnsi="Times New Roman" w:eastAsia="Times New Roman" w:cs="Times New Roman"/>
                <w:b/>
                <w:bCs/>
                <w:color w:val="1F3864"/>
                <w:sz w:val="19"/>
                <w:szCs w:val="19"/>
              </w:rPr>
              <w:t>Execution Plan</w:t>
            </w:r>
          </w:p>
        </w:tc>
        <w:tc>
          <w:tcPr>
            <w:tcW w:w="1335" w:type="dxa"/>
            <w:shd w:val="clear" w:color="auto" w:fill="DCE6F5"/>
            <w:tcMar>
              <w:top w:w="120" w:type="dxa"/>
              <w:left w:w="60" w:type="dxa"/>
              <w:bottom w:w="120" w:type="dxa"/>
              <w:right w:w="60" w:type="dxa"/>
            </w:tcMar>
            <w:vAlign w:val="center"/>
          </w:tcPr>
          <w:p w14:paraId="0C92C527">
            <w:pPr>
              <w:jc w:val="center"/>
            </w:pPr>
            <w:r>
              <w:rPr>
                <w:rFonts w:ascii="Times New Roman" w:hAnsi="Times New Roman" w:eastAsia="Times New Roman" w:cs="Times New Roman"/>
                <w:b/>
                <w:bCs/>
                <w:color w:val="1F3864"/>
                <w:sz w:val="19"/>
                <w:szCs w:val="19"/>
              </w:rPr>
              <w:t>Executor</w:t>
            </w:r>
          </w:p>
        </w:tc>
        <w:tc>
          <w:tcPr>
            <w:tcW w:w="1335" w:type="dxa"/>
            <w:shd w:val="clear" w:color="auto" w:fill="DCE6F5"/>
            <w:tcMar>
              <w:top w:w="120" w:type="dxa"/>
              <w:left w:w="60" w:type="dxa"/>
              <w:bottom w:w="120" w:type="dxa"/>
              <w:right w:w="60" w:type="dxa"/>
            </w:tcMar>
            <w:vAlign w:val="center"/>
          </w:tcPr>
          <w:p w14:paraId="6A380234">
            <w:pPr>
              <w:jc w:val="center"/>
            </w:pPr>
            <w:r>
              <w:rPr>
                <w:rFonts w:ascii="Times New Roman" w:hAnsi="Times New Roman" w:eastAsia="Times New Roman" w:cs="Times New Roman"/>
                <w:b/>
                <w:bCs/>
                <w:color w:val="1F3864"/>
                <w:sz w:val="19"/>
                <w:szCs w:val="19"/>
              </w:rPr>
              <w:t>Result</w:t>
            </w:r>
          </w:p>
        </w:tc>
      </w:tr>
    </w:tbl>
    <w:p w14:paraId="27FE8447">
      <w:pPr>
        <w:spacing w:before="80" w:after="240"/>
        <w:jc w:val="center"/>
      </w:pPr>
      <w:r>
        <w:rPr>
          <w:rFonts w:ascii="Times New Roman" w:hAnsi="Times New Roman" w:eastAsia="Times New Roman" w:cs="Times New Roman"/>
          <w:i/>
          <w:iCs/>
          <w:color w:val="595959"/>
          <w:sz w:val="19"/>
          <w:szCs w:val="19"/>
        </w:rPr>
        <w:t>Figure 1.1 — Stages of the query processing pipeline</w:t>
      </w:r>
    </w:p>
    <w:p w14:paraId="564CDEFE">
      <w:pPr>
        <w:pStyle w:val="3"/>
        <w:spacing w:before="260" w:after="120"/>
      </w:pPr>
      <w:r>
        <w:rPr>
          <w:rFonts w:ascii="Times New Roman" w:hAnsi="Times New Roman" w:eastAsia="Times New Roman" w:cs="Times New Roman"/>
          <w:b/>
          <w:bCs/>
          <w:color w:val="2E5395"/>
          <w:sz w:val="26"/>
          <w:szCs w:val="26"/>
        </w:rPr>
        <w:t>1.2 Pseudocode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9"/>
      </w:tblGrid>
      <w:tr w14:paraId="027A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2F2F2"/>
            <w:tcMar>
              <w:top w:w="120" w:type="dxa"/>
              <w:left w:w="160" w:type="dxa"/>
              <w:bottom w:w="120" w:type="dxa"/>
              <w:right w:w="160" w:type="dxa"/>
            </w:tcMar>
          </w:tcPr>
          <w:p w14:paraId="44144E48">
            <w:pPr>
              <w:spacing w:after="0"/>
            </w:pPr>
            <w:r>
              <w:rPr>
                <w:rFonts w:ascii="Courier New" w:hAnsi="Courier New" w:eastAsia="Courier New" w:cs="Courier New"/>
                <w:sz w:val="19"/>
                <w:szCs w:val="19"/>
              </w:rPr>
              <w:t>ALGORITHM QueryProcessingPipeline(sqlQuery)</w:t>
            </w:r>
          </w:p>
          <w:p w14:paraId="214C2546">
            <w:pPr>
              <w:spacing w:after="0"/>
            </w:pPr>
            <w:r>
              <w:rPr>
                <w:rFonts w:ascii="Courier New" w:hAnsi="Courier New" w:eastAsia="Courier New" w:cs="Courier New"/>
                <w:sz w:val="19"/>
                <w:szCs w:val="19"/>
              </w:rPr>
              <w:t>INPUT: sqlQuery  -- raw SQL text submitted by client</w:t>
            </w:r>
          </w:p>
          <w:p w14:paraId="27DE780A">
            <w:pPr>
              <w:spacing w:after="0"/>
            </w:pPr>
            <w:r>
              <w:rPr>
                <w:rFonts w:ascii="Courier New" w:hAnsi="Courier New" w:eastAsia="Courier New" w:cs="Courier New"/>
                <w:sz w:val="19"/>
                <w:szCs w:val="19"/>
              </w:rPr>
              <w:t>OUTPUT: resultSet -- tuples returned to the client</w:t>
            </w:r>
          </w:p>
          <w:p w14:paraId="3F376DBF">
            <w:pPr>
              <w:spacing w:after="0"/>
            </w:pPr>
            <w:r>
              <w:rPr>
                <w:rFonts w:ascii="Courier New" w:hAnsi="Courier New" w:eastAsia="Courier New" w:cs="Courier New"/>
                <w:sz w:val="19"/>
                <w:szCs w:val="19"/>
              </w:rPr>
              <w:t xml:space="preserve"> </w:t>
            </w:r>
          </w:p>
          <w:p w14:paraId="366A9283">
            <w:pPr>
              <w:spacing w:after="0"/>
            </w:pPr>
            <w:r>
              <w:rPr>
                <w:rFonts w:ascii="Courier New" w:hAnsi="Courier New" w:eastAsia="Courier New" w:cs="Courier New"/>
                <w:sz w:val="19"/>
                <w:szCs w:val="19"/>
              </w:rPr>
              <w:t>BEGIN</w:t>
            </w:r>
          </w:p>
          <w:p w14:paraId="2D1E029C">
            <w:pPr>
              <w:spacing w:after="0"/>
            </w:pPr>
            <w:r>
              <w:rPr>
                <w:rFonts w:ascii="Courier New" w:hAnsi="Courier New" w:eastAsia="Courier New" w:cs="Courier New"/>
                <w:sz w:val="19"/>
                <w:szCs w:val="19"/>
              </w:rPr>
              <w:t xml:space="preserve">  // Stage 1: Lexical and Syntax Analysis</w:t>
            </w:r>
          </w:p>
          <w:p w14:paraId="6A382538">
            <w:pPr>
              <w:spacing w:after="0"/>
            </w:pPr>
            <w:r>
              <w:rPr>
                <w:rFonts w:ascii="Courier New" w:hAnsi="Courier New" w:eastAsia="Courier New" w:cs="Courier New"/>
                <w:sz w:val="19"/>
                <w:szCs w:val="19"/>
              </w:rPr>
              <w:t xml:space="preserve">  tokenStream   &lt;- Lexer.tokenize(sqlQuery)</w:t>
            </w:r>
          </w:p>
          <w:p w14:paraId="4087D1E4">
            <w:pPr>
              <w:spacing w:after="0"/>
            </w:pPr>
            <w:r>
              <w:rPr>
                <w:rFonts w:ascii="Courier New" w:hAnsi="Courier New" w:eastAsia="Courier New" w:cs="Courier New"/>
                <w:sz w:val="19"/>
                <w:szCs w:val="19"/>
              </w:rPr>
              <w:t xml:space="preserve">  parseTree     &lt;- Parser.parse(tokenStream)          // grammar-based parse</w:t>
            </w:r>
          </w:p>
          <w:p w14:paraId="582702CB">
            <w:pPr>
              <w:spacing w:after="0"/>
            </w:pPr>
            <w:r>
              <w:rPr>
                <w:rFonts w:ascii="Courier New" w:hAnsi="Courier New" w:eastAsia="Courier New" w:cs="Courier New"/>
                <w:sz w:val="19"/>
                <w:szCs w:val="19"/>
              </w:rPr>
              <w:t xml:space="preserve">  IF parseTree = NULL THEN</w:t>
            </w:r>
          </w:p>
          <w:p w14:paraId="615D7A20">
            <w:pPr>
              <w:spacing w:after="0"/>
            </w:pPr>
            <w:r>
              <w:rPr>
                <w:rFonts w:ascii="Courier New" w:hAnsi="Courier New" w:eastAsia="Courier New" w:cs="Courier New"/>
                <w:sz w:val="19"/>
                <w:szCs w:val="19"/>
              </w:rPr>
              <w:t xml:space="preserve">      RAISE SyntaxError("Invalid SQL syntax")</w:t>
            </w:r>
          </w:p>
          <w:p w14:paraId="09D2D147">
            <w:pPr>
              <w:spacing w:after="0"/>
            </w:pPr>
            <w:r>
              <w:rPr>
                <w:rFonts w:ascii="Courier New" w:hAnsi="Courier New" w:eastAsia="Courier New" w:cs="Courier New"/>
                <w:sz w:val="19"/>
                <w:szCs w:val="19"/>
              </w:rPr>
              <w:t xml:space="preserve">  END IF</w:t>
            </w:r>
          </w:p>
          <w:p w14:paraId="23E35D62">
            <w:pPr>
              <w:spacing w:after="0"/>
            </w:pPr>
            <w:r>
              <w:rPr>
                <w:rFonts w:ascii="Courier New" w:hAnsi="Courier New" w:eastAsia="Courier New" w:cs="Courier New"/>
                <w:sz w:val="19"/>
                <w:szCs w:val="19"/>
              </w:rPr>
              <w:t xml:space="preserve"> </w:t>
            </w:r>
          </w:p>
          <w:p w14:paraId="1BCC5BD9">
            <w:pPr>
              <w:spacing w:after="0"/>
            </w:pPr>
            <w:r>
              <w:rPr>
                <w:rFonts w:ascii="Courier New" w:hAnsi="Courier New" w:eastAsia="Courier New" w:cs="Courier New"/>
                <w:sz w:val="19"/>
                <w:szCs w:val="19"/>
              </w:rPr>
              <w:t xml:space="preserve">  // Stage 2: Semantic Analysis</w:t>
            </w:r>
          </w:p>
          <w:p w14:paraId="6B620139">
            <w:pPr>
              <w:spacing w:after="0"/>
            </w:pPr>
            <w:r>
              <w:rPr>
                <w:rFonts w:ascii="Courier New" w:hAnsi="Courier New" w:eastAsia="Courier New" w:cs="Courier New"/>
                <w:sz w:val="19"/>
                <w:szCs w:val="19"/>
              </w:rPr>
              <w:t xml:space="preserve">  IF NOT SemanticChecker.validate(parseTree, Catalog) THEN</w:t>
            </w:r>
          </w:p>
          <w:p w14:paraId="76C93EB4">
            <w:pPr>
              <w:spacing w:after="0"/>
            </w:pPr>
            <w:r>
              <w:rPr>
                <w:rFonts w:ascii="Courier New" w:hAnsi="Courier New" w:eastAsia="Courier New" w:cs="Courier New"/>
                <w:sz w:val="19"/>
                <w:szCs w:val="19"/>
              </w:rPr>
              <w:t xml:space="preserve">      RAISE SemanticError("Unknown table/column or type mismatch")</w:t>
            </w:r>
          </w:p>
          <w:p w14:paraId="2DFA4871">
            <w:pPr>
              <w:spacing w:after="0"/>
            </w:pPr>
            <w:r>
              <w:rPr>
                <w:rFonts w:ascii="Courier New" w:hAnsi="Courier New" w:eastAsia="Courier New" w:cs="Courier New"/>
                <w:sz w:val="19"/>
                <w:szCs w:val="19"/>
              </w:rPr>
              <w:t xml:space="preserve">  END IF</w:t>
            </w:r>
          </w:p>
          <w:p w14:paraId="31E4CC3D">
            <w:pPr>
              <w:spacing w:after="0"/>
            </w:pPr>
            <w:r>
              <w:rPr>
                <w:rFonts w:ascii="Courier New" w:hAnsi="Courier New" w:eastAsia="Courier New" w:cs="Courier New"/>
                <w:sz w:val="19"/>
                <w:szCs w:val="19"/>
              </w:rPr>
              <w:t xml:space="preserve"> </w:t>
            </w:r>
          </w:p>
          <w:p w14:paraId="5263FDD0">
            <w:pPr>
              <w:spacing w:after="0"/>
            </w:pPr>
            <w:r>
              <w:rPr>
                <w:rFonts w:ascii="Courier New" w:hAnsi="Courier New" w:eastAsia="Courier New" w:cs="Courier New"/>
                <w:sz w:val="19"/>
                <w:szCs w:val="19"/>
              </w:rPr>
              <w:t xml:space="preserve">  // Stage 3: Translation to internal algebraic form</w:t>
            </w:r>
          </w:p>
          <w:p w14:paraId="7EFA986D">
            <w:pPr>
              <w:spacing w:after="0"/>
            </w:pPr>
            <w:r>
              <w:rPr>
                <w:rFonts w:ascii="Courier New" w:hAnsi="Courier New" w:eastAsia="Courier New" w:cs="Courier New"/>
                <w:sz w:val="19"/>
                <w:szCs w:val="19"/>
              </w:rPr>
              <w:t xml:space="preserve">  logicalPlan &lt;- Translator.toRelationalAlgebra(parseTree)</w:t>
            </w:r>
          </w:p>
          <w:p w14:paraId="472412F6">
            <w:pPr>
              <w:spacing w:after="0"/>
            </w:pPr>
            <w:r>
              <w:rPr>
                <w:rFonts w:ascii="Courier New" w:hAnsi="Courier New" w:eastAsia="Courier New" w:cs="Courier New"/>
                <w:sz w:val="19"/>
                <w:szCs w:val="19"/>
              </w:rPr>
              <w:t xml:space="preserve"> </w:t>
            </w:r>
          </w:p>
          <w:p w14:paraId="03671547">
            <w:pPr>
              <w:spacing w:after="0"/>
            </w:pPr>
            <w:r>
              <w:rPr>
                <w:rFonts w:ascii="Courier New" w:hAnsi="Courier New" w:eastAsia="Courier New" w:cs="Courier New"/>
                <w:sz w:val="19"/>
                <w:szCs w:val="19"/>
              </w:rPr>
              <w:t xml:space="preserve">  // Stage 4: Logical Optimization (rewrite rules)</w:t>
            </w:r>
          </w:p>
          <w:p w14:paraId="50F9858F">
            <w:pPr>
              <w:spacing w:after="0"/>
            </w:pPr>
            <w:r>
              <w:rPr>
                <w:rFonts w:ascii="Courier New" w:hAnsi="Courier New" w:eastAsia="Courier New" w:cs="Courier New"/>
                <w:sz w:val="19"/>
                <w:szCs w:val="19"/>
              </w:rPr>
              <w:t xml:space="preserve">  logicalPlan &lt;- ApplyRewriteRules(logicalPlan)</w:t>
            </w:r>
          </w:p>
          <w:p w14:paraId="4A421A27">
            <w:pPr>
              <w:spacing w:after="0"/>
            </w:pPr>
            <w:r>
              <w:rPr>
                <w:rFonts w:ascii="Courier New" w:hAnsi="Courier New" w:eastAsia="Courier New" w:cs="Courier New"/>
                <w:sz w:val="19"/>
                <w:szCs w:val="19"/>
              </w:rPr>
              <w:t xml:space="preserve">      // e.g. push selections down, push projections down,</w:t>
            </w:r>
          </w:p>
          <w:p w14:paraId="4F3C5E3E">
            <w:pPr>
              <w:spacing w:after="0"/>
            </w:pPr>
            <w:r>
              <w:rPr>
                <w:rFonts w:ascii="Courier New" w:hAnsi="Courier New" w:eastAsia="Courier New" w:cs="Courier New"/>
                <w:sz w:val="19"/>
                <w:szCs w:val="19"/>
              </w:rPr>
              <w:t xml:space="preserve">      // eliminate redundant joins, merge cascaded selections</w:t>
            </w:r>
          </w:p>
          <w:p w14:paraId="19177604">
            <w:pPr>
              <w:spacing w:after="0"/>
            </w:pPr>
            <w:r>
              <w:rPr>
                <w:rFonts w:ascii="Courier New" w:hAnsi="Courier New" w:eastAsia="Courier New" w:cs="Courier New"/>
                <w:sz w:val="19"/>
                <w:szCs w:val="19"/>
              </w:rPr>
              <w:t xml:space="preserve"> </w:t>
            </w:r>
          </w:p>
          <w:p w14:paraId="6BA9B5D5">
            <w:pPr>
              <w:spacing w:after="0"/>
            </w:pPr>
            <w:r>
              <w:rPr>
                <w:rFonts w:ascii="Courier New" w:hAnsi="Courier New" w:eastAsia="Courier New" w:cs="Courier New"/>
                <w:sz w:val="19"/>
                <w:szCs w:val="19"/>
              </w:rPr>
              <w:t xml:space="preserve">  // Stage 5: Physical / Cost-Based Optimization</w:t>
            </w:r>
          </w:p>
          <w:p w14:paraId="3FF45A2D">
            <w:pPr>
              <w:spacing w:after="0"/>
            </w:pPr>
            <w:r>
              <w:rPr>
                <w:rFonts w:ascii="Courier New" w:hAnsi="Courier New" w:eastAsia="Courier New" w:cs="Courier New"/>
                <w:sz w:val="19"/>
                <w:szCs w:val="19"/>
              </w:rPr>
              <w:t xml:space="preserve">  candidatePlans &lt;- PlanEnumerator.generate(logicalPlan)</w:t>
            </w:r>
          </w:p>
          <w:p w14:paraId="5080000D">
            <w:pPr>
              <w:spacing w:after="0"/>
            </w:pPr>
            <w:r>
              <w:rPr>
                <w:rFonts w:ascii="Courier New" w:hAnsi="Courier New" w:eastAsia="Courier New" w:cs="Courier New"/>
                <w:sz w:val="19"/>
                <w:szCs w:val="19"/>
              </w:rPr>
              <w:t xml:space="preserve">  bestPlan       &lt;- CostEstimator.pickCheapest(candidatePlans, Statistics)</w:t>
            </w:r>
          </w:p>
          <w:p w14:paraId="19EAB829">
            <w:pPr>
              <w:spacing w:after="0"/>
            </w:pPr>
            <w:r>
              <w:rPr>
                <w:rFonts w:ascii="Courier New" w:hAnsi="Courier New" w:eastAsia="Courier New" w:cs="Courier New"/>
                <w:sz w:val="19"/>
                <w:szCs w:val="19"/>
              </w:rPr>
              <w:t xml:space="preserve"> </w:t>
            </w:r>
          </w:p>
          <w:p w14:paraId="2547CB67">
            <w:pPr>
              <w:spacing w:after="0"/>
            </w:pPr>
            <w:r>
              <w:rPr>
                <w:rFonts w:ascii="Courier New" w:hAnsi="Courier New" w:eastAsia="Courier New" w:cs="Courier New"/>
                <w:sz w:val="19"/>
                <w:szCs w:val="19"/>
              </w:rPr>
              <w:t xml:space="preserve">  // Stage 6: Code Generation</w:t>
            </w:r>
          </w:p>
          <w:p w14:paraId="2B9C66CC">
            <w:pPr>
              <w:spacing w:after="0"/>
            </w:pPr>
            <w:r>
              <w:rPr>
                <w:rFonts w:ascii="Courier New" w:hAnsi="Courier New" w:eastAsia="Courier New" w:cs="Courier New"/>
                <w:sz w:val="19"/>
                <w:szCs w:val="19"/>
              </w:rPr>
              <w:t xml:space="preserve">  execPlan &lt;- CodeGenerator.compile(bestPlan)</w:t>
            </w:r>
          </w:p>
          <w:p w14:paraId="34850B76">
            <w:pPr>
              <w:spacing w:after="0"/>
            </w:pPr>
            <w:r>
              <w:rPr>
                <w:rFonts w:ascii="Courier New" w:hAnsi="Courier New" w:eastAsia="Courier New" w:cs="Courier New"/>
                <w:sz w:val="19"/>
                <w:szCs w:val="19"/>
              </w:rPr>
              <w:t xml:space="preserve"> </w:t>
            </w:r>
          </w:p>
          <w:p w14:paraId="750AE944">
            <w:pPr>
              <w:spacing w:after="0"/>
            </w:pPr>
            <w:r>
              <w:rPr>
                <w:rFonts w:ascii="Courier New" w:hAnsi="Courier New" w:eastAsia="Courier New" w:cs="Courier New"/>
                <w:sz w:val="19"/>
                <w:szCs w:val="19"/>
              </w:rPr>
              <w:t xml:space="preserve">  // Stage 7: Execution</w:t>
            </w:r>
          </w:p>
          <w:p w14:paraId="4A6B41DB">
            <w:pPr>
              <w:spacing w:after="0"/>
            </w:pPr>
            <w:r>
              <w:rPr>
                <w:rFonts w:ascii="Courier New" w:hAnsi="Courier New" w:eastAsia="Courier New" w:cs="Courier New"/>
                <w:sz w:val="19"/>
                <w:szCs w:val="19"/>
              </w:rPr>
              <w:t xml:space="preserve">  TRY</w:t>
            </w:r>
          </w:p>
          <w:p w14:paraId="1A11BFC5">
            <w:pPr>
              <w:spacing w:after="0"/>
            </w:pPr>
            <w:r>
              <w:rPr>
                <w:rFonts w:ascii="Courier New" w:hAnsi="Courier New" w:eastAsia="Courier New" w:cs="Courier New"/>
                <w:sz w:val="19"/>
                <w:szCs w:val="19"/>
              </w:rPr>
              <w:t xml:space="preserve">      resultSet &lt;- Executor.run(execPlan, BufferManager, StorageManager)</w:t>
            </w:r>
          </w:p>
          <w:p w14:paraId="07F14531">
            <w:pPr>
              <w:spacing w:after="0"/>
            </w:pPr>
            <w:r>
              <w:rPr>
                <w:rFonts w:ascii="Courier New" w:hAnsi="Courier New" w:eastAsia="Courier New" w:cs="Courier New"/>
                <w:sz w:val="19"/>
                <w:szCs w:val="19"/>
              </w:rPr>
              <w:t xml:space="preserve">  CATCH RuntimeError AS e</w:t>
            </w:r>
          </w:p>
          <w:p w14:paraId="6CAEB8B7">
            <w:pPr>
              <w:spacing w:after="0"/>
            </w:pPr>
            <w:r>
              <w:rPr>
                <w:rFonts w:ascii="Courier New" w:hAnsi="Courier New" w:eastAsia="Courier New" w:cs="Courier New"/>
                <w:sz w:val="19"/>
                <w:szCs w:val="19"/>
              </w:rPr>
              <w:t xml:space="preserve">      Transaction.rollback()</w:t>
            </w:r>
          </w:p>
          <w:p w14:paraId="681845DA">
            <w:pPr>
              <w:spacing w:after="0"/>
            </w:pPr>
            <w:r>
              <w:rPr>
                <w:rFonts w:ascii="Courier New" w:hAnsi="Courier New" w:eastAsia="Courier New" w:cs="Courier New"/>
                <w:sz w:val="19"/>
                <w:szCs w:val="19"/>
              </w:rPr>
              <w:t xml:space="preserve">      RAISE e</w:t>
            </w:r>
          </w:p>
          <w:p w14:paraId="63564EC2">
            <w:pPr>
              <w:spacing w:after="0"/>
            </w:pPr>
            <w:r>
              <w:rPr>
                <w:rFonts w:ascii="Courier New" w:hAnsi="Courier New" w:eastAsia="Courier New" w:cs="Courier New"/>
                <w:sz w:val="19"/>
                <w:szCs w:val="19"/>
              </w:rPr>
              <w:t xml:space="preserve">  END TRY</w:t>
            </w:r>
          </w:p>
          <w:p w14:paraId="70648882">
            <w:pPr>
              <w:spacing w:after="0"/>
            </w:pPr>
            <w:r>
              <w:rPr>
                <w:rFonts w:ascii="Courier New" w:hAnsi="Courier New" w:eastAsia="Courier New" w:cs="Courier New"/>
                <w:sz w:val="19"/>
                <w:szCs w:val="19"/>
              </w:rPr>
              <w:t xml:space="preserve"> </w:t>
            </w:r>
          </w:p>
          <w:p w14:paraId="29A7E7D6">
            <w:pPr>
              <w:spacing w:after="0"/>
            </w:pPr>
            <w:r>
              <w:rPr>
                <w:rFonts w:ascii="Courier New" w:hAnsi="Courier New" w:eastAsia="Courier New" w:cs="Courier New"/>
                <w:sz w:val="19"/>
                <w:szCs w:val="19"/>
              </w:rPr>
              <w:t xml:space="preserve">  RETURN resultSet</w:t>
            </w:r>
          </w:p>
          <w:p w14:paraId="7FB6C3B6">
            <w:pPr>
              <w:spacing w:after="0"/>
            </w:pPr>
            <w:r>
              <w:rPr>
                <w:rFonts w:ascii="Courier New" w:hAnsi="Courier New" w:eastAsia="Courier New" w:cs="Courier New"/>
                <w:sz w:val="19"/>
                <w:szCs w:val="19"/>
              </w:rPr>
              <w:t>END</w:t>
            </w:r>
          </w:p>
        </w:tc>
      </w:tr>
    </w:tbl>
    <w:p w14:paraId="4F7DF364">
      <w:pPr>
        <w:pStyle w:val="3"/>
        <w:spacing w:before="260" w:after="120"/>
      </w:pPr>
      <w:r>
        <w:rPr>
          <w:rFonts w:ascii="Times New Roman" w:hAnsi="Times New Roman" w:eastAsia="Times New Roman" w:cs="Times New Roman"/>
          <w:b/>
          <w:bCs/>
          <w:color w:val="2E5395"/>
          <w:sz w:val="26"/>
          <w:szCs w:val="26"/>
        </w:rPr>
        <w:t>1.3 Notes on Each Stage</w:t>
      </w:r>
    </w:p>
    <w:p w14:paraId="12298EF3">
      <w:pPr>
        <w:pStyle w:val="18"/>
        <w:numPr>
          <w:ilvl w:val="0"/>
          <w:numId w:val="1"/>
        </w:numPr>
        <w:spacing w:after="80"/>
      </w:pPr>
      <w:r>
        <w:rPr>
          <w:rFonts w:ascii="Times New Roman" w:hAnsi="Times New Roman" w:eastAsia="Times New Roman" w:cs="Times New Roman"/>
          <w:sz w:val="22"/>
          <w:szCs w:val="22"/>
        </w:rPr>
        <w:t>Parser: builds a parse tree and rejects malformed SQL before any semantic work begins.</w:t>
      </w:r>
    </w:p>
    <w:p w14:paraId="2902F659">
      <w:pPr>
        <w:pStyle w:val="18"/>
        <w:numPr>
          <w:ilvl w:val="0"/>
          <w:numId w:val="1"/>
        </w:numPr>
        <w:spacing w:after="80"/>
      </w:pPr>
      <w:r>
        <w:rPr>
          <w:rFonts w:ascii="Times New Roman" w:hAnsi="Times New Roman" w:eastAsia="Times New Roman" w:cs="Times New Roman"/>
          <w:sz w:val="22"/>
          <w:szCs w:val="22"/>
        </w:rPr>
        <w:t>Semantic Analysis: resolves table/column names against the system catalog and checks type compatibility.</w:t>
      </w:r>
    </w:p>
    <w:p w14:paraId="7A7A980E">
      <w:pPr>
        <w:pStyle w:val="18"/>
        <w:numPr>
          <w:ilvl w:val="0"/>
          <w:numId w:val="1"/>
        </w:numPr>
        <w:spacing w:after="80"/>
      </w:pPr>
      <w:r>
        <w:rPr>
          <w:rFonts w:ascii="Times New Roman" w:hAnsi="Times New Roman" w:eastAsia="Times New Roman" w:cs="Times New Roman"/>
          <w:sz w:val="22"/>
          <w:szCs w:val="22"/>
        </w:rPr>
        <w:t>Optimizer: the logical stage applies heuristic, algebra-preserving rewrites; the physical stage uses cost estimates (Q2) to choose join methods and orderings.</w:t>
      </w:r>
    </w:p>
    <w:p w14:paraId="08AE788C">
      <w:pPr>
        <w:pStyle w:val="18"/>
        <w:numPr>
          <w:ilvl w:val="0"/>
          <w:numId w:val="1"/>
        </w:numPr>
        <w:spacing w:after="80"/>
      </w:pPr>
      <w:r>
        <w:rPr>
          <w:rFonts w:ascii="Times New Roman" w:hAnsi="Times New Roman" w:eastAsia="Times New Roman" w:cs="Times New Roman"/>
          <w:sz w:val="22"/>
          <w:szCs w:val="22"/>
        </w:rPr>
        <w:t>Executor: interprets or runs compiled operator code (iterator/Volcano model), pulling tuples through the plan tree.</w:t>
      </w:r>
    </w:p>
    <w:p w14:paraId="39F9C835">
      <w:r>
        <w:br w:type="page"/>
      </w:r>
    </w:p>
    <w:p w14:paraId="3D4F8759">
      <w:pPr>
        <w:pStyle w:val="2"/>
        <w:pBdr>
          <w:bottom w:val="single" w:color="1F3864" w:sz="6" w:space="4"/>
        </w:pBdr>
        <w:spacing w:before="400" w:after="200"/>
      </w:pPr>
      <w:r>
        <w:rPr>
          <w:rFonts w:ascii="Times New Roman" w:hAnsi="Times New Roman" w:eastAsia="Times New Roman" w:cs="Times New Roman"/>
          <w:b/>
          <w:bCs/>
          <w:color w:val="1F3864"/>
          <w:sz w:val="32"/>
          <w:szCs w:val="32"/>
        </w:rPr>
        <w:t>2. Cost-Based Join-Order Optimization</w:t>
      </w:r>
    </w:p>
    <w:p w14:paraId="1E6D4E87">
      <w:pPr>
        <w:spacing w:after="160" w:line="276" w:lineRule="auto"/>
        <w:jc w:val="both"/>
      </w:pPr>
      <w:r>
        <w:rPr>
          <w:rFonts w:ascii="Times New Roman" w:hAnsi="Times New Roman" w:eastAsia="Times New Roman" w:cs="Times New Roman"/>
          <w:b w:val="0"/>
          <w:bCs w:val="0"/>
          <w:i w:val="0"/>
          <w:iCs w:val="0"/>
          <w:sz w:val="22"/>
          <w:szCs w:val="22"/>
        </w:rPr>
        <w:t>Cost-based optimization estimates the I/O cost of alternative join orderings and physical operators, then selects the plan with minimum estimated cost. For n relations there are exponentially many join orders, so practical optimizers use Dynamic Programming (System R style) over subsets of relations to avoid full enumeration.</w:t>
      </w:r>
    </w:p>
    <w:p w14:paraId="400D8E2C">
      <w:pPr>
        <w:pStyle w:val="3"/>
        <w:spacing w:before="260" w:after="120"/>
      </w:pPr>
      <w:r>
        <w:rPr>
          <w:rFonts w:ascii="Times New Roman" w:hAnsi="Times New Roman" w:eastAsia="Times New Roman" w:cs="Times New Roman"/>
          <w:b/>
          <w:bCs/>
          <w:color w:val="2E5395"/>
          <w:sz w:val="26"/>
          <w:szCs w:val="26"/>
        </w:rPr>
        <w:t>2.1 Pseudocode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9"/>
      </w:tblGrid>
      <w:tr w14:paraId="64DEB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2F2F2"/>
            <w:tcMar>
              <w:top w:w="120" w:type="dxa"/>
              <w:left w:w="160" w:type="dxa"/>
              <w:bottom w:w="120" w:type="dxa"/>
              <w:right w:w="160" w:type="dxa"/>
            </w:tcMar>
          </w:tcPr>
          <w:p w14:paraId="6FB6BBD9">
            <w:pPr>
              <w:spacing w:after="0"/>
            </w:pPr>
            <w:r>
              <w:rPr>
                <w:rFonts w:ascii="Courier New" w:hAnsi="Courier New" w:eastAsia="Courier New" w:cs="Courier New"/>
                <w:sz w:val="19"/>
                <w:szCs w:val="19"/>
              </w:rPr>
              <w:t>ALGORITHM CostBasedJoinOrdering(R = {R1, R2, ..., Rn}, Statistics)</w:t>
            </w:r>
          </w:p>
          <w:p w14:paraId="014EAA40">
            <w:pPr>
              <w:spacing w:after="0"/>
            </w:pPr>
            <w:r>
              <w:rPr>
                <w:rFonts w:ascii="Courier New" w:hAnsi="Courier New" w:eastAsia="Courier New" w:cs="Courier New"/>
                <w:sz w:val="19"/>
                <w:szCs w:val="19"/>
              </w:rPr>
              <w:t>INPUT: set of relations R with sizes, index info, and predicates</w:t>
            </w:r>
          </w:p>
          <w:p w14:paraId="1BD34125">
            <w:pPr>
              <w:spacing w:after="0"/>
            </w:pPr>
            <w:r>
              <w:rPr>
                <w:rFonts w:ascii="Courier New" w:hAnsi="Courier New" w:eastAsia="Courier New" w:cs="Courier New"/>
                <w:sz w:val="19"/>
                <w:szCs w:val="19"/>
              </w:rPr>
              <w:t>OUTPUT: bestPlan with minimum estimated I/O cost</w:t>
            </w:r>
          </w:p>
          <w:p w14:paraId="0841414D">
            <w:pPr>
              <w:spacing w:after="0"/>
            </w:pPr>
            <w:r>
              <w:rPr>
                <w:rFonts w:ascii="Courier New" w:hAnsi="Courier New" w:eastAsia="Courier New" w:cs="Courier New"/>
                <w:sz w:val="19"/>
                <w:szCs w:val="19"/>
              </w:rPr>
              <w:t xml:space="preserve"> </w:t>
            </w:r>
          </w:p>
          <w:p w14:paraId="28827353">
            <w:pPr>
              <w:spacing w:after="0"/>
            </w:pPr>
            <w:r>
              <w:rPr>
                <w:rFonts w:ascii="Courier New" w:hAnsi="Courier New" w:eastAsia="Courier New" w:cs="Courier New"/>
                <w:sz w:val="19"/>
                <w:szCs w:val="19"/>
              </w:rPr>
              <w:t>BEGIN</w:t>
            </w:r>
          </w:p>
          <w:p w14:paraId="6E7B8275">
            <w:pPr>
              <w:spacing w:after="0"/>
            </w:pPr>
            <w:r>
              <w:rPr>
                <w:rFonts w:ascii="Courier New" w:hAnsi="Courier New" w:eastAsia="Courier New" w:cs="Courier New"/>
                <w:sz w:val="19"/>
                <w:szCs w:val="19"/>
              </w:rPr>
              <w:t xml:space="preserve">  // bestPlan[S] = cheapest plan (and its cost) that joins subset S</w:t>
            </w:r>
          </w:p>
          <w:p w14:paraId="436861EF">
            <w:pPr>
              <w:spacing w:after="0"/>
            </w:pPr>
            <w:r>
              <w:rPr>
                <w:rFonts w:ascii="Courier New" w:hAnsi="Courier New" w:eastAsia="Courier New" w:cs="Courier New"/>
                <w:sz w:val="19"/>
                <w:szCs w:val="19"/>
              </w:rPr>
              <w:t xml:space="preserve">  FOR EACH single relation Ri IN R DO</w:t>
            </w:r>
          </w:p>
          <w:p w14:paraId="398262ED">
            <w:pPr>
              <w:spacing w:after="0"/>
            </w:pPr>
            <w:r>
              <w:rPr>
                <w:rFonts w:ascii="Courier New" w:hAnsi="Courier New" w:eastAsia="Courier New" w:cs="Courier New"/>
                <w:sz w:val="19"/>
                <w:szCs w:val="19"/>
              </w:rPr>
              <w:t xml:space="preserve">      bestPlan[{Ri}] &lt;- AccessPlan(Ri)         // seq scan or index scan</w:t>
            </w:r>
          </w:p>
          <w:p w14:paraId="25612B4D">
            <w:pPr>
              <w:spacing w:after="0"/>
            </w:pPr>
            <w:r>
              <w:rPr>
                <w:rFonts w:ascii="Courier New" w:hAnsi="Courier New" w:eastAsia="Courier New" w:cs="Courier New"/>
                <w:sz w:val="19"/>
                <w:szCs w:val="19"/>
              </w:rPr>
              <w:t xml:space="preserve">      cost[{Ri}]     &lt;- EstimateScanCost(Ri, Statistics)</w:t>
            </w:r>
          </w:p>
          <w:p w14:paraId="071863CF">
            <w:pPr>
              <w:spacing w:after="0"/>
            </w:pPr>
            <w:r>
              <w:rPr>
                <w:rFonts w:ascii="Courier New" w:hAnsi="Courier New" w:eastAsia="Courier New" w:cs="Courier New"/>
                <w:sz w:val="19"/>
                <w:szCs w:val="19"/>
              </w:rPr>
              <w:t xml:space="preserve">  END FOR</w:t>
            </w:r>
          </w:p>
          <w:p w14:paraId="35678FA3">
            <w:pPr>
              <w:spacing w:after="0"/>
            </w:pPr>
            <w:r>
              <w:rPr>
                <w:rFonts w:ascii="Courier New" w:hAnsi="Courier New" w:eastAsia="Courier New" w:cs="Courier New"/>
                <w:sz w:val="19"/>
                <w:szCs w:val="19"/>
              </w:rPr>
              <w:t xml:space="preserve"> </w:t>
            </w:r>
          </w:p>
          <w:p w14:paraId="48C8E13E">
            <w:pPr>
              <w:spacing w:after="0"/>
            </w:pPr>
            <w:r>
              <w:rPr>
                <w:rFonts w:ascii="Courier New" w:hAnsi="Courier New" w:eastAsia="Courier New" w:cs="Courier New"/>
                <w:sz w:val="19"/>
                <w:szCs w:val="19"/>
              </w:rPr>
              <w:t xml:space="preserve">  FOR size = 2 TO |R| DO</w:t>
            </w:r>
          </w:p>
          <w:p w14:paraId="4BDD8142">
            <w:pPr>
              <w:spacing w:after="0"/>
            </w:pPr>
            <w:r>
              <w:rPr>
                <w:rFonts w:ascii="Courier New" w:hAnsi="Courier New" w:eastAsia="Courier New" w:cs="Courier New"/>
                <w:sz w:val="19"/>
                <w:szCs w:val="19"/>
              </w:rPr>
              <w:t xml:space="preserve">      FOR EACH subset S OF R WHERE |S| = size DO</w:t>
            </w:r>
          </w:p>
          <w:p w14:paraId="5101DBE4">
            <w:pPr>
              <w:spacing w:after="0"/>
            </w:pPr>
            <w:r>
              <w:rPr>
                <w:rFonts w:ascii="Courier New" w:hAnsi="Courier New" w:eastAsia="Courier New" w:cs="Courier New"/>
                <w:sz w:val="19"/>
                <w:szCs w:val="19"/>
              </w:rPr>
              <w:t xml:space="preserve">          cost[S] &lt;- INFINITY</w:t>
            </w:r>
          </w:p>
          <w:p w14:paraId="66845CF6">
            <w:pPr>
              <w:spacing w:after="0"/>
            </w:pPr>
            <w:r>
              <w:rPr>
                <w:rFonts w:ascii="Courier New" w:hAnsi="Courier New" w:eastAsia="Courier New" w:cs="Courier New"/>
                <w:sz w:val="19"/>
                <w:szCs w:val="19"/>
              </w:rPr>
              <w:t xml:space="preserve">          FOR EACH proper split S = S1 UNION S2, S1 INTERSECT S2 = EMPTY DO</w:t>
            </w:r>
          </w:p>
          <w:p w14:paraId="401A3FB1">
            <w:pPr>
              <w:spacing w:after="0"/>
            </w:pPr>
            <w:r>
              <w:rPr>
                <w:rFonts w:ascii="Courier New" w:hAnsi="Courier New" w:eastAsia="Courier New" w:cs="Courier New"/>
                <w:sz w:val="19"/>
                <w:szCs w:val="19"/>
              </w:rPr>
              <w:t xml:space="preserve">              IF ExistsJoinPredicate(S1, S2) THEN     // avoid cartesian product</w:t>
            </w:r>
          </w:p>
          <w:p w14:paraId="41818B2B">
            <w:pPr>
              <w:spacing w:after="0"/>
            </w:pPr>
            <w:r>
              <w:rPr>
                <w:rFonts w:ascii="Courier New" w:hAnsi="Courier New" w:eastAsia="Courier New" w:cs="Courier New"/>
                <w:sz w:val="19"/>
                <w:szCs w:val="19"/>
              </w:rPr>
              <w:t xml:space="preserve">                  FOR EACH joinMethod IN {NestedLoop, BlockNestedLoop,</w:t>
            </w:r>
          </w:p>
          <w:p w14:paraId="5F102F09">
            <w:pPr>
              <w:spacing w:after="0"/>
            </w:pPr>
            <w:r>
              <w:rPr>
                <w:rFonts w:ascii="Courier New" w:hAnsi="Courier New" w:eastAsia="Courier New" w:cs="Courier New"/>
                <w:sz w:val="19"/>
                <w:szCs w:val="19"/>
              </w:rPr>
              <w:t xml:space="preserve">                                           SortMerge, HashJoin} DO</w:t>
            </w:r>
          </w:p>
          <w:p w14:paraId="11F13129">
            <w:pPr>
              <w:spacing w:after="0"/>
            </w:pPr>
            <w:r>
              <w:rPr>
                <w:rFonts w:ascii="Courier New" w:hAnsi="Courier New" w:eastAsia="Courier New" w:cs="Courier New"/>
                <w:sz w:val="19"/>
                <w:szCs w:val="19"/>
              </w:rPr>
              <w:t xml:space="preserve">                      c &lt;- cost[S1] + cost[S2]</w:t>
            </w:r>
          </w:p>
          <w:p w14:paraId="0AD4FFAB">
            <w:pPr>
              <w:spacing w:after="0"/>
            </w:pPr>
            <w:r>
              <w:rPr>
                <w:rFonts w:ascii="Courier New" w:hAnsi="Courier New" w:eastAsia="Courier New" w:cs="Courier New"/>
                <w:sz w:val="19"/>
                <w:szCs w:val="19"/>
              </w:rPr>
              <w:t xml:space="preserve">                             + EstimateJoinCost(joinMethod, S1, S2, Statistics)</w:t>
            </w:r>
          </w:p>
          <w:p w14:paraId="39664C3B">
            <w:pPr>
              <w:spacing w:after="0"/>
            </w:pPr>
            <w:r>
              <w:rPr>
                <w:rFonts w:ascii="Courier New" w:hAnsi="Courier New" w:eastAsia="Courier New" w:cs="Courier New"/>
                <w:sz w:val="19"/>
                <w:szCs w:val="19"/>
              </w:rPr>
              <w:t xml:space="preserve">                      IF c &lt; cost[S] THEN</w:t>
            </w:r>
          </w:p>
          <w:p w14:paraId="7C6B44AD">
            <w:pPr>
              <w:spacing w:after="0"/>
            </w:pPr>
            <w:r>
              <w:rPr>
                <w:rFonts w:ascii="Courier New" w:hAnsi="Courier New" w:eastAsia="Courier New" w:cs="Courier New"/>
                <w:sz w:val="19"/>
                <w:szCs w:val="19"/>
              </w:rPr>
              <w:t xml:space="preserve">                          cost[S]     &lt;- c</w:t>
            </w:r>
          </w:p>
          <w:p w14:paraId="5A962A63">
            <w:pPr>
              <w:spacing w:after="0"/>
            </w:pPr>
            <w:r>
              <w:rPr>
                <w:rFonts w:ascii="Courier New" w:hAnsi="Courier New" w:eastAsia="Courier New" w:cs="Courier New"/>
                <w:sz w:val="19"/>
                <w:szCs w:val="19"/>
              </w:rPr>
              <w:t xml:space="preserve">                          bestPlan[S] &lt;- Combine(bestPlan[S1], bestPlan[S2], joinMethod)</w:t>
            </w:r>
          </w:p>
          <w:p w14:paraId="1CFB636F">
            <w:pPr>
              <w:spacing w:after="0"/>
            </w:pPr>
            <w:r>
              <w:rPr>
                <w:rFonts w:ascii="Courier New" w:hAnsi="Courier New" w:eastAsia="Courier New" w:cs="Courier New"/>
                <w:sz w:val="19"/>
                <w:szCs w:val="19"/>
              </w:rPr>
              <w:t xml:space="preserve">                      END IF</w:t>
            </w:r>
          </w:p>
          <w:p w14:paraId="3141300E">
            <w:pPr>
              <w:spacing w:after="0"/>
            </w:pPr>
            <w:r>
              <w:rPr>
                <w:rFonts w:ascii="Courier New" w:hAnsi="Courier New" w:eastAsia="Courier New" w:cs="Courier New"/>
                <w:sz w:val="19"/>
                <w:szCs w:val="19"/>
              </w:rPr>
              <w:t xml:space="preserve">                  END FOR</w:t>
            </w:r>
          </w:p>
          <w:p w14:paraId="568D7484">
            <w:pPr>
              <w:spacing w:after="0"/>
            </w:pPr>
            <w:r>
              <w:rPr>
                <w:rFonts w:ascii="Courier New" w:hAnsi="Courier New" w:eastAsia="Courier New" w:cs="Courier New"/>
                <w:sz w:val="19"/>
                <w:szCs w:val="19"/>
              </w:rPr>
              <w:t xml:space="preserve">              END IF</w:t>
            </w:r>
          </w:p>
          <w:p w14:paraId="77C43C0B">
            <w:pPr>
              <w:spacing w:after="0"/>
            </w:pPr>
            <w:r>
              <w:rPr>
                <w:rFonts w:ascii="Courier New" w:hAnsi="Courier New" w:eastAsia="Courier New" w:cs="Courier New"/>
                <w:sz w:val="19"/>
                <w:szCs w:val="19"/>
              </w:rPr>
              <w:t xml:space="preserve">          END FOR</w:t>
            </w:r>
          </w:p>
          <w:p w14:paraId="11F6D866">
            <w:pPr>
              <w:spacing w:after="0"/>
            </w:pPr>
            <w:r>
              <w:rPr>
                <w:rFonts w:ascii="Courier New" w:hAnsi="Courier New" w:eastAsia="Courier New" w:cs="Courier New"/>
                <w:sz w:val="19"/>
                <w:szCs w:val="19"/>
              </w:rPr>
              <w:t xml:space="preserve">      END FOR</w:t>
            </w:r>
          </w:p>
          <w:p w14:paraId="02E62542">
            <w:pPr>
              <w:spacing w:after="0"/>
            </w:pPr>
            <w:r>
              <w:rPr>
                <w:rFonts w:ascii="Courier New" w:hAnsi="Courier New" w:eastAsia="Courier New" w:cs="Courier New"/>
                <w:sz w:val="19"/>
                <w:szCs w:val="19"/>
              </w:rPr>
              <w:t xml:space="preserve">  END FOR</w:t>
            </w:r>
          </w:p>
          <w:p w14:paraId="3B996051">
            <w:pPr>
              <w:spacing w:after="0"/>
            </w:pPr>
            <w:r>
              <w:rPr>
                <w:rFonts w:ascii="Courier New" w:hAnsi="Courier New" w:eastAsia="Courier New" w:cs="Courier New"/>
                <w:sz w:val="19"/>
                <w:szCs w:val="19"/>
              </w:rPr>
              <w:t xml:space="preserve"> </w:t>
            </w:r>
          </w:p>
          <w:p w14:paraId="1897FC7A">
            <w:pPr>
              <w:spacing w:after="0"/>
            </w:pPr>
            <w:r>
              <w:rPr>
                <w:rFonts w:ascii="Courier New" w:hAnsi="Courier New" w:eastAsia="Courier New" w:cs="Courier New"/>
                <w:sz w:val="19"/>
                <w:szCs w:val="19"/>
              </w:rPr>
              <w:t xml:space="preserve">  RETURN bestPlan[R]        // plan covering ALL relations, lowest total cost</w:t>
            </w:r>
          </w:p>
          <w:p w14:paraId="68B1B42C">
            <w:pPr>
              <w:spacing w:after="0"/>
            </w:pPr>
            <w:r>
              <w:rPr>
                <w:rFonts w:ascii="Courier New" w:hAnsi="Courier New" w:eastAsia="Courier New" w:cs="Courier New"/>
                <w:sz w:val="19"/>
                <w:szCs w:val="19"/>
              </w:rPr>
              <w:t>END</w:t>
            </w:r>
          </w:p>
          <w:p w14:paraId="690CEFC6">
            <w:pPr>
              <w:spacing w:after="0"/>
            </w:pPr>
            <w:r>
              <w:rPr>
                <w:rFonts w:ascii="Courier New" w:hAnsi="Courier New" w:eastAsia="Courier New" w:cs="Courier New"/>
                <w:sz w:val="19"/>
                <w:szCs w:val="19"/>
              </w:rPr>
              <w:t xml:space="preserve"> </w:t>
            </w:r>
          </w:p>
          <w:p w14:paraId="6913B096">
            <w:pPr>
              <w:spacing w:after="0"/>
            </w:pPr>
            <w:r>
              <w:rPr>
                <w:rFonts w:ascii="Courier New" w:hAnsi="Courier New" w:eastAsia="Courier New" w:cs="Courier New"/>
                <w:sz w:val="19"/>
                <w:szCs w:val="19"/>
              </w:rPr>
              <w:t>FUNCTION EstimateJoinCost(method, S1, S2, Stats)</w:t>
            </w:r>
          </w:p>
          <w:p w14:paraId="04181604">
            <w:pPr>
              <w:spacing w:after="0"/>
            </w:pPr>
            <w:r>
              <w:rPr>
                <w:rFonts w:ascii="Courier New" w:hAnsi="Courier New" w:eastAsia="Courier New" w:cs="Courier New"/>
                <w:sz w:val="19"/>
                <w:szCs w:val="19"/>
              </w:rPr>
              <w:t xml:space="preserve">  CASE method OF</w:t>
            </w:r>
          </w:p>
          <w:p w14:paraId="44688D07">
            <w:pPr>
              <w:spacing w:after="0"/>
            </w:pPr>
            <w:r>
              <w:rPr>
                <w:rFonts w:ascii="Courier New" w:hAnsi="Courier New" w:eastAsia="Courier New" w:cs="Courier New"/>
                <w:sz w:val="19"/>
                <w:szCs w:val="19"/>
              </w:rPr>
              <w:t xml:space="preserve">     NestedLoop:      RETURN |S1| + |S1| * PagesOf(S2)</w:t>
            </w:r>
          </w:p>
          <w:p w14:paraId="7264A20C">
            <w:pPr>
              <w:spacing w:after="0"/>
            </w:pPr>
            <w:r>
              <w:rPr>
                <w:rFonts w:ascii="Courier New" w:hAnsi="Courier New" w:eastAsia="Courier New" w:cs="Courier New"/>
                <w:sz w:val="19"/>
                <w:szCs w:val="19"/>
              </w:rPr>
              <w:t xml:space="preserve">     BlockNestedLoop:  RETURN PagesOf(S1) + PagesOf(S1) * PagesOf(S2) / B</w:t>
            </w:r>
          </w:p>
          <w:p w14:paraId="23503539">
            <w:pPr>
              <w:spacing w:after="0"/>
            </w:pPr>
            <w:r>
              <w:rPr>
                <w:rFonts w:ascii="Courier New" w:hAnsi="Courier New" w:eastAsia="Courier New" w:cs="Courier New"/>
                <w:sz w:val="19"/>
                <w:szCs w:val="19"/>
              </w:rPr>
              <w:t xml:space="preserve">     SortMerge:        RETURN SortCost(S1) + SortCost(S2) + (PagesOf(S1)+PagesOf(S2))</w:t>
            </w:r>
          </w:p>
          <w:p w14:paraId="108D1495">
            <w:pPr>
              <w:spacing w:after="0"/>
            </w:pPr>
            <w:r>
              <w:rPr>
                <w:rFonts w:ascii="Courier New" w:hAnsi="Courier New" w:eastAsia="Courier New" w:cs="Courier New"/>
                <w:sz w:val="19"/>
                <w:szCs w:val="19"/>
              </w:rPr>
              <w:t xml:space="preserve">     HashJoin:         RETURN 3 * (PagesOf(S1) + PagesOf(S2))</w:t>
            </w:r>
          </w:p>
          <w:p w14:paraId="4815A9DE">
            <w:pPr>
              <w:spacing w:after="0"/>
            </w:pPr>
            <w:r>
              <w:rPr>
                <w:rFonts w:ascii="Courier New" w:hAnsi="Courier New" w:eastAsia="Courier New" w:cs="Courier New"/>
                <w:sz w:val="19"/>
                <w:szCs w:val="19"/>
              </w:rPr>
              <w:t xml:space="preserve">  END CASE</w:t>
            </w:r>
          </w:p>
          <w:p w14:paraId="750BFC27">
            <w:pPr>
              <w:spacing w:after="0"/>
            </w:pPr>
            <w:r>
              <w:rPr>
                <w:rFonts w:ascii="Courier New" w:hAnsi="Courier New" w:eastAsia="Courier New" w:cs="Courier New"/>
                <w:sz w:val="19"/>
                <w:szCs w:val="19"/>
              </w:rPr>
              <w:t>END FUNCTION</w:t>
            </w:r>
          </w:p>
        </w:tc>
      </w:tr>
    </w:tbl>
    <w:p w14:paraId="300D79A1">
      <w:pPr>
        <w:pStyle w:val="3"/>
        <w:spacing w:before="260" w:after="120"/>
      </w:pPr>
      <w:r>
        <w:rPr>
          <w:rFonts w:ascii="Times New Roman" w:hAnsi="Times New Roman" w:eastAsia="Times New Roman" w:cs="Times New Roman"/>
          <w:b/>
          <w:bCs/>
          <w:color w:val="2E5395"/>
          <w:sz w:val="26"/>
          <w:szCs w:val="26"/>
        </w:rPr>
        <w:t>2.2 Sample Cost Comparison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5"/>
        <w:gridCol w:w="3077"/>
        <w:gridCol w:w="3077"/>
      </w:tblGrid>
      <w:tr w14:paraId="534F1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16" w:type="dxa"/>
            <w:shd w:val="clear" w:color="auto" w:fill="1F3864"/>
            <w:tcMar>
              <w:top w:w="80" w:type="dxa"/>
              <w:left w:w="100" w:type="dxa"/>
              <w:bottom w:w="80" w:type="dxa"/>
              <w:right w:w="100" w:type="dxa"/>
            </w:tcMar>
            <w:vAlign w:val="center"/>
          </w:tcPr>
          <w:p w14:paraId="574E78CC">
            <w:pPr>
              <w:jc w:val="center"/>
            </w:pPr>
            <w:r>
              <w:rPr>
                <w:rFonts w:ascii="Times New Roman" w:hAnsi="Times New Roman" w:eastAsia="Times New Roman" w:cs="Times New Roman"/>
                <w:b/>
                <w:bCs/>
                <w:color w:val="FFFFFF"/>
                <w:sz w:val="20"/>
                <w:szCs w:val="20"/>
              </w:rPr>
              <w:t>Join Order</w:t>
            </w:r>
          </w:p>
        </w:tc>
        <w:tc>
          <w:tcPr>
            <w:tcW w:w="3116" w:type="dxa"/>
            <w:shd w:val="clear" w:color="auto" w:fill="1F3864"/>
            <w:tcMar>
              <w:top w:w="80" w:type="dxa"/>
              <w:left w:w="100" w:type="dxa"/>
              <w:bottom w:w="80" w:type="dxa"/>
              <w:right w:w="100" w:type="dxa"/>
            </w:tcMar>
            <w:vAlign w:val="center"/>
          </w:tcPr>
          <w:p w14:paraId="66110746">
            <w:pPr>
              <w:jc w:val="center"/>
            </w:pPr>
            <w:r>
              <w:rPr>
                <w:rFonts w:ascii="Times New Roman" w:hAnsi="Times New Roman" w:eastAsia="Times New Roman" w:cs="Times New Roman"/>
                <w:b/>
                <w:bCs/>
                <w:color w:val="FFFFFF"/>
                <w:sz w:val="20"/>
                <w:szCs w:val="20"/>
              </w:rPr>
              <w:t>Method</w:t>
            </w:r>
          </w:p>
        </w:tc>
        <w:tc>
          <w:tcPr>
            <w:tcW w:w="3116" w:type="dxa"/>
            <w:shd w:val="clear" w:color="auto" w:fill="1F3864"/>
            <w:tcMar>
              <w:top w:w="80" w:type="dxa"/>
              <w:left w:w="100" w:type="dxa"/>
              <w:bottom w:w="80" w:type="dxa"/>
              <w:right w:w="100" w:type="dxa"/>
            </w:tcMar>
            <w:vAlign w:val="center"/>
          </w:tcPr>
          <w:p w14:paraId="61A47172">
            <w:pPr>
              <w:jc w:val="center"/>
            </w:pPr>
            <w:r>
              <w:rPr>
                <w:rFonts w:ascii="Times New Roman" w:hAnsi="Times New Roman" w:eastAsia="Times New Roman" w:cs="Times New Roman"/>
                <w:b/>
                <w:bCs/>
                <w:color w:val="FFFFFF"/>
                <w:sz w:val="20"/>
                <w:szCs w:val="20"/>
              </w:rPr>
              <w:t>Est. I/O Cost (pages)</w:t>
            </w:r>
          </w:p>
        </w:tc>
      </w:tr>
      <w:tr w14:paraId="2355D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FFFFFF"/>
            <w:tcMar>
              <w:top w:w="70" w:type="dxa"/>
              <w:left w:w="100" w:type="dxa"/>
              <w:bottom w:w="70" w:type="dxa"/>
              <w:right w:w="100" w:type="dxa"/>
            </w:tcMar>
            <w:vAlign w:val="center"/>
          </w:tcPr>
          <w:p w14:paraId="194D2E8D">
            <w:r>
              <w:rPr>
                <w:rFonts w:ascii="Times New Roman" w:hAnsi="Times New Roman" w:eastAsia="Times New Roman" w:cs="Times New Roman"/>
                <w:sz w:val="20"/>
                <w:szCs w:val="20"/>
              </w:rPr>
              <w:t>(R1 ⋈ R2) ⋈ R3</w:t>
            </w:r>
          </w:p>
        </w:tc>
        <w:tc>
          <w:tcPr>
            <w:tcW w:w="3116" w:type="dxa"/>
            <w:shd w:val="clear" w:color="auto" w:fill="FFFFFF"/>
            <w:tcMar>
              <w:top w:w="70" w:type="dxa"/>
              <w:left w:w="100" w:type="dxa"/>
              <w:bottom w:w="70" w:type="dxa"/>
              <w:right w:w="100" w:type="dxa"/>
            </w:tcMar>
            <w:vAlign w:val="center"/>
          </w:tcPr>
          <w:p w14:paraId="5B0F2183">
            <w:r>
              <w:rPr>
                <w:rFonts w:ascii="Times New Roman" w:hAnsi="Times New Roman" w:eastAsia="Times New Roman" w:cs="Times New Roman"/>
                <w:sz w:val="20"/>
                <w:szCs w:val="20"/>
              </w:rPr>
              <w:t>Hash Join</w:t>
            </w:r>
          </w:p>
        </w:tc>
        <w:tc>
          <w:tcPr>
            <w:tcW w:w="3116" w:type="dxa"/>
            <w:shd w:val="clear" w:color="auto" w:fill="FFFFFF"/>
            <w:tcMar>
              <w:top w:w="70" w:type="dxa"/>
              <w:left w:w="100" w:type="dxa"/>
              <w:bottom w:w="70" w:type="dxa"/>
              <w:right w:w="100" w:type="dxa"/>
            </w:tcMar>
            <w:vAlign w:val="center"/>
          </w:tcPr>
          <w:p w14:paraId="6B2FA348">
            <w:r>
              <w:rPr>
                <w:rFonts w:ascii="Times New Roman" w:hAnsi="Times New Roman" w:eastAsia="Times New Roman" w:cs="Times New Roman"/>
                <w:sz w:val="20"/>
                <w:szCs w:val="20"/>
              </w:rPr>
              <w:t>18,400</w:t>
            </w:r>
          </w:p>
        </w:tc>
      </w:tr>
      <w:tr w14:paraId="09BF6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EDF1F8"/>
            <w:tcMar>
              <w:top w:w="70" w:type="dxa"/>
              <w:left w:w="100" w:type="dxa"/>
              <w:bottom w:w="70" w:type="dxa"/>
              <w:right w:w="100" w:type="dxa"/>
            </w:tcMar>
            <w:vAlign w:val="center"/>
          </w:tcPr>
          <w:p w14:paraId="0F37AFAF">
            <w:r>
              <w:rPr>
                <w:rFonts w:ascii="Times New Roman" w:hAnsi="Times New Roman" w:eastAsia="Times New Roman" w:cs="Times New Roman"/>
                <w:sz w:val="20"/>
                <w:szCs w:val="20"/>
              </w:rPr>
              <w:t>(R2 ⋈ R3) ⋈ R1</w:t>
            </w:r>
          </w:p>
        </w:tc>
        <w:tc>
          <w:tcPr>
            <w:tcW w:w="3116" w:type="dxa"/>
            <w:shd w:val="clear" w:color="auto" w:fill="EDF1F8"/>
            <w:tcMar>
              <w:top w:w="70" w:type="dxa"/>
              <w:left w:w="100" w:type="dxa"/>
              <w:bottom w:w="70" w:type="dxa"/>
              <w:right w:w="100" w:type="dxa"/>
            </w:tcMar>
            <w:vAlign w:val="center"/>
          </w:tcPr>
          <w:p w14:paraId="51253139">
            <w:r>
              <w:rPr>
                <w:rFonts w:ascii="Times New Roman" w:hAnsi="Times New Roman" w:eastAsia="Times New Roman" w:cs="Times New Roman"/>
                <w:sz w:val="20"/>
                <w:szCs w:val="20"/>
              </w:rPr>
              <w:t>Sort-Merge</w:t>
            </w:r>
          </w:p>
        </w:tc>
        <w:tc>
          <w:tcPr>
            <w:tcW w:w="3116" w:type="dxa"/>
            <w:shd w:val="clear" w:color="auto" w:fill="EDF1F8"/>
            <w:tcMar>
              <w:top w:w="70" w:type="dxa"/>
              <w:left w:w="100" w:type="dxa"/>
              <w:bottom w:w="70" w:type="dxa"/>
              <w:right w:w="100" w:type="dxa"/>
            </w:tcMar>
            <w:vAlign w:val="center"/>
          </w:tcPr>
          <w:p w14:paraId="209D8BEA">
            <w:r>
              <w:rPr>
                <w:rFonts w:ascii="Times New Roman" w:hAnsi="Times New Roman" w:eastAsia="Times New Roman" w:cs="Times New Roman"/>
                <w:sz w:val="20"/>
                <w:szCs w:val="20"/>
              </w:rPr>
              <w:t>24,150</w:t>
            </w:r>
          </w:p>
        </w:tc>
      </w:tr>
      <w:tr w14:paraId="733CE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FFFFFF"/>
            <w:tcMar>
              <w:top w:w="70" w:type="dxa"/>
              <w:left w:w="100" w:type="dxa"/>
              <w:bottom w:w="70" w:type="dxa"/>
              <w:right w:w="100" w:type="dxa"/>
            </w:tcMar>
            <w:vAlign w:val="center"/>
          </w:tcPr>
          <w:p w14:paraId="0B1CC8F1">
            <w:r>
              <w:rPr>
                <w:rFonts w:ascii="Times New Roman" w:hAnsi="Times New Roman" w:eastAsia="Times New Roman" w:cs="Times New Roman"/>
                <w:sz w:val="20"/>
                <w:szCs w:val="20"/>
              </w:rPr>
              <w:t>(R1 ⋈ R3) ⋈ R2</w:t>
            </w:r>
          </w:p>
        </w:tc>
        <w:tc>
          <w:tcPr>
            <w:tcW w:w="3116" w:type="dxa"/>
            <w:shd w:val="clear" w:color="auto" w:fill="FFFFFF"/>
            <w:tcMar>
              <w:top w:w="70" w:type="dxa"/>
              <w:left w:w="100" w:type="dxa"/>
              <w:bottom w:w="70" w:type="dxa"/>
              <w:right w:w="100" w:type="dxa"/>
            </w:tcMar>
            <w:vAlign w:val="center"/>
          </w:tcPr>
          <w:p w14:paraId="5AB10B58">
            <w:r>
              <w:rPr>
                <w:rFonts w:ascii="Times New Roman" w:hAnsi="Times New Roman" w:eastAsia="Times New Roman" w:cs="Times New Roman"/>
                <w:sz w:val="20"/>
                <w:szCs w:val="20"/>
              </w:rPr>
              <w:t>Nested Loop</w:t>
            </w:r>
          </w:p>
        </w:tc>
        <w:tc>
          <w:tcPr>
            <w:tcW w:w="3116" w:type="dxa"/>
            <w:shd w:val="clear" w:color="auto" w:fill="FFFFFF"/>
            <w:tcMar>
              <w:top w:w="70" w:type="dxa"/>
              <w:left w:w="100" w:type="dxa"/>
              <w:bottom w:w="70" w:type="dxa"/>
              <w:right w:w="100" w:type="dxa"/>
            </w:tcMar>
            <w:vAlign w:val="center"/>
          </w:tcPr>
          <w:p w14:paraId="5686A6CD">
            <w:r>
              <w:rPr>
                <w:rFonts w:ascii="Times New Roman" w:hAnsi="Times New Roman" w:eastAsia="Times New Roman" w:cs="Times New Roman"/>
                <w:sz w:val="20"/>
                <w:szCs w:val="20"/>
              </w:rPr>
              <w:t>96,200</w:t>
            </w:r>
          </w:p>
        </w:tc>
      </w:tr>
    </w:tbl>
    <w:p w14:paraId="7FC5D249">
      <w:pPr>
        <w:spacing w:before="80" w:after="240"/>
        <w:jc w:val="center"/>
      </w:pPr>
      <w:r>
        <w:rPr>
          <w:rFonts w:ascii="Times New Roman" w:hAnsi="Times New Roman" w:eastAsia="Times New Roman" w:cs="Times New Roman"/>
          <w:i/>
          <w:iCs/>
          <w:color w:val="595959"/>
          <w:sz w:val="19"/>
          <w:szCs w:val="19"/>
        </w:rPr>
        <w:t>Table 2.1 — The optimizer selects the lowest-cost order, here (R1 ⋈ R2) ⋈ R3 using Hash Join.</w:t>
      </w:r>
    </w:p>
    <w:p w14:paraId="0DB49593">
      <w:pPr>
        <w:spacing w:after="160" w:line="276" w:lineRule="auto"/>
        <w:jc w:val="both"/>
      </w:pPr>
      <w:r>
        <w:rPr>
          <w:rFonts w:ascii="Times New Roman" w:hAnsi="Times New Roman" w:eastAsia="Times New Roman" w:cs="Times New Roman"/>
          <w:b w:val="0"/>
          <w:bCs w:val="0"/>
          <w:i w:val="0"/>
          <w:iCs w:val="0"/>
          <w:sz w:val="22"/>
          <w:szCs w:val="22"/>
        </w:rPr>
        <w:t>Because the number of join orders grows as the Bell/Catalan-like combinatorics of n relations, the dynamic-programming formulation above runs in O(3^n) in the worst case but is far cheaper than the O(n!) of naive enumeration, and is the classical System R approach; many production optimizers additionally prune with heuristics (e.g., avoiding cartesian products, interesting orders) to control this further.</w:t>
      </w:r>
    </w:p>
    <w:p w14:paraId="4C0794A7">
      <w:r>
        <w:br w:type="page"/>
      </w:r>
    </w:p>
    <w:p w14:paraId="4C881582">
      <w:pPr>
        <w:pStyle w:val="2"/>
        <w:pBdr>
          <w:bottom w:val="single" w:color="1F3864" w:sz="6" w:space="4"/>
        </w:pBdr>
        <w:spacing w:before="400" w:after="200"/>
      </w:pPr>
      <w:r>
        <w:rPr>
          <w:rFonts w:ascii="Times New Roman" w:hAnsi="Times New Roman" w:eastAsia="Times New Roman" w:cs="Times New Roman"/>
          <w:b/>
          <w:bCs/>
          <w:color w:val="1F3864"/>
          <w:sz w:val="32"/>
          <w:szCs w:val="32"/>
        </w:rPr>
        <w:t>3. Nested Loop Join</w:t>
      </w:r>
    </w:p>
    <w:p w14:paraId="2C190134">
      <w:pPr>
        <w:spacing w:after="160" w:line="276" w:lineRule="auto"/>
        <w:jc w:val="both"/>
      </w:pPr>
      <w:r>
        <w:rPr>
          <w:rFonts w:ascii="Times New Roman" w:hAnsi="Times New Roman" w:eastAsia="Times New Roman" w:cs="Times New Roman"/>
          <w:b w:val="0"/>
          <w:bCs w:val="0"/>
          <w:i w:val="0"/>
          <w:iCs w:val="0"/>
          <w:sz w:val="22"/>
          <w:szCs w:val="22"/>
        </w:rPr>
        <w:t>Nested Loop Join (NLJ) is the most basic join algorithm: for every tuple of the outer relation, the entire inner relation is scanned to find matches. A page-oriented variant, Block Nested Loop Join (BNLJ), reads the outer relation in blocks of buffer pages to amortize the cost of scanning the inner relation.</w:t>
      </w:r>
    </w:p>
    <w:p w14:paraId="2153496F">
      <w:pPr>
        <w:pStyle w:val="3"/>
        <w:spacing w:before="260" w:after="120"/>
      </w:pPr>
      <w:r>
        <w:rPr>
          <w:rFonts w:ascii="Times New Roman" w:hAnsi="Times New Roman" w:eastAsia="Times New Roman" w:cs="Times New Roman"/>
          <w:b/>
          <w:bCs/>
          <w:color w:val="2E5395"/>
          <w:sz w:val="26"/>
          <w:szCs w:val="26"/>
        </w:rPr>
        <w:t>3.1 Pseudocode — Tuple-at-a-time Nested Loop Join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9"/>
      </w:tblGrid>
      <w:tr w14:paraId="2CAC7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2F2F2"/>
            <w:tcMar>
              <w:top w:w="120" w:type="dxa"/>
              <w:left w:w="160" w:type="dxa"/>
              <w:bottom w:w="120" w:type="dxa"/>
              <w:right w:w="160" w:type="dxa"/>
            </w:tcMar>
          </w:tcPr>
          <w:p w14:paraId="71138C56">
            <w:pPr>
              <w:spacing w:after="0"/>
            </w:pPr>
            <w:r>
              <w:rPr>
                <w:rFonts w:ascii="Courier New" w:hAnsi="Courier New" w:eastAsia="Courier New" w:cs="Courier New"/>
                <w:sz w:val="19"/>
                <w:szCs w:val="19"/>
              </w:rPr>
              <w:t>ALGORITHM NestedLoopJoin(OuterR, InnerS, predicate)</w:t>
            </w:r>
          </w:p>
          <w:p w14:paraId="71E3694A">
            <w:pPr>
              <w:spacing w:after="0"/>
            </w:pPr>
            <w:r>
              <w:rPr>
                <w:rFonts w:ascii="Courier New" w:hAnsi="Courier New" w:eastAsia="Courier New" w:cs="Courier New"/>
                <w:sz w:val="19"/>
                <w:szCs w:val="19"/>
              </w:rPr>
              <w:t>INPUT: OuterR (outer relation), InnerS (inner relation), join predicate</w:t>
            </w:r>
          </w:p>
          <w:p w14:paraId="3291F7B8">
            <w:pPr>
              <w:spacing w:after="0"/>
            </w:pPr>
            <w:r>
              <w:rPr>
                <w:rFonts w:ascii="Courier New" w:hAnsi="Courier New" w:eastAsia="Courier New" w:cs="Courier New"/>
                <w:sz w:val="19"/>
                <w:szCs w:val="19"/>
              </w:rPr>
              <w:t>OUTPUT: joined tuples satisfying predicate</w:t>
            </w:r>
          </w:p>
          <w:p w14:paraId="65543985">
            <w:pPr>
              <w:spacing w:after="0"/>
            </w:pPr>
            <w:r>
              <w:rPr>
                <w:rFonts w:ascii="Courier New" w:hAnsi="Courier New" w:eastAsia="Courier New" w:cs="Courier New"/>
                <w:sz w:val="19"/>
                <w:szCs w:val="19"/>
              </w:rPr>
              <w:t xml:space="preserve"> </w:t>
            </w:r>
          </w:p>
          <w:p w14:paraId="0CD8DA04">
            <w:pPr>
              <w:spacing w:after="0"/>
            </w:pPr>
            <w:r>
              <w:rPr>
                <w:rFonts w:ascii="Courier New" w:hAnsi="Courier New" w:eastAsia="Courier New" w:cs="Courier New"/>
                <w:sz w:val="19"/>
                <w:szCs w:val="19"/>
              </w:rPr>
              <w:t>BEGIN</w:t>
            </w:r>
          </w:p>
          <w:p w14:paraId="6D769B44">
            <w:pPr>
              <w:spacing w:after="0"/>
            </w:pPr>
            <w:r>
              <w:rPr>
                <w:rFonts w:ascii="Courier New" w:hAnsi="Courier New" w:eastAsia="Courier New" w:cs="Courier New"/>
                <w:sz w:val="19"/>
                <w:szCs w:val="19"/>
              </w:rPr>
              <w:t xml:space="preserve">  FOR EACH tuple r IN OuterR DO         // |OuterR| tuples</w:t>
            </w:r>
          </w:p>
          <w:p w14:paraId="1AC137CC">
            <w:pPr>
              <w:spacing w:after="0"/>
            </w:pPr>
            <w:r>
              <w:rPr>
                <w:rFonts w:ascii="Courier New" w:hAnsi="Courier New" w:eastAsia="Courier New" w:cs="Courier New"/>
                <w:sz w:val="19"/>
                <w:szCs w:val="19"/>
              </w:rPr>
              <w:t xml:space="preserve">      FOR EACH tuple s IN InnerS DO     // |InnerS| tuples, re-scanned each time</w:t>
            </w:r>
          </w:p>
          <w:p w14:paraId="73EC0E0E">
            <w:pPr>
              <w:spacing w:after="0"/>
            </w:pPr>
            <w:r>
              <w:rPr>
                <w:rFonts w:ascii="Courier New" w:hAnsi="Courier New" w:eastAsia="Courier New" w:cs="Courier New"/>
                <w:sz w:val="19"/>
                <w:szCs w:val="19"/>
              </w:rPr>
              <w:t xml:space="preserve">          IF predicate(r, s) = TRUE THEN</w:t>
            </w:r>
          </w:p>
          <w:p w14:paraId="33246BF3">
            <w:pPr>
              <w:spacing w:after="0"/>
            </w:pPr>
            <w:r>
              <w:rPr>
                <w:rFonts w:ascii="Courier New" w:hAnsi="Courier New" w:eastAsia="Courier New" w:cs="Courier New"/>
                <w:sz w:val="19"/>
                <w:szCs w:val="19"/>
              </w:rPr>
              <w:t xml:space="preserve">              OUTPUT (r, s)</w:t>
            </w:r>
          </w:p>
          <w:p w14:paraId="16FB3C42">
            <w:pPr>
              <w:spacing w:after="0"/>
            </w:pPr>
            <w:r>
              <w:rPr>
                <w:rFonts w:ascii="Courier New" w:hAnsi="Courier New" w:eastAsia="Courier New" w:cs="Courier New"/>
                <w:sz w:val="19"/>
                <w:szCs w:val="19"/>
              </w:rPr>
              <w:t xml:space="preserve">          END IF</w:t>
            </w:r>
          </w:p>
          <w:p w14:paraId="7C97107D">
            <w:pPr>
              <w:spacing w:after="0"/>
            </w:pPr>
            <w:r>
              <w:rPr>
                <w:rFonts w:ascii="Courier New" w:hAnsi="Courier New" w:eastAsia="Courier New" w:cs="Courier New"/>
                <w:sz w:val="19"/>
                <w:szCs w:val="19"/>
              </w:rPr>
              <w:t xml:space="preserve">      END FOR</w:t>
            </w:r>
          </w:p>
          <w:p w14:paraId="11A530EA">
            <w:pPr>
              <w:spacing w:after="0"/>
            </w:pPr>
            <w:r>
              <w:rPr>
                <w:rFonts w:ascii="Courier New" w:hAnsi="Courier New" w:eastAsia="Courier New" w:cs="Courier New"/>
                <w:sz w:val="19"/>
                <w:szCs w:val="19"/>
              </w:rPr>
              <w:t xml:space="preserve">  END FOR</w:t>
            </w:r>
          </w:p>
          <w:p w14:paraId="01DE023C">
            <w:pPr>
              <w:spacing w:after="0"/>
            </w:pPr>
            <w:r>
              <w:rPr>
                <w:rFonts w:ascii="Courier New" w:hAnsi="Courier New" w:eastAsia="Courier New" w:cs="Courier New"/>
                <w:sz w:val="19"/>
                <w:szCs w:val="19"/>
              </w:rPr>
              <w:t>END</w:t>
            </w:r>
          </w:p>
        </w:tc>
      </w:tr>
    </w:tbl>
    <w:p w14:paraId="71D1BD82">
      <w:pPr>
        <w:pStyle w:val="3"/>
        <w:spacing w:before="260" w:after="120"/>
      </w:pPr>
      <w:r>
        <w:rPr>
          <w:rFonts w:ascii="Times New Roman" w:hAnsi="Times New Roman" w:eastAsia="Times New Roman" w:cs="Times New Roman"/>
          <w:b/>
          <w:bCs/>
          <w:color w:val="2E5395"/>
          <w:sz w:val="26"/>
          <w:szCs w:val="26"/>
        </w:rPr>
        <w:t>3.2 Pseudocode — Block Nested Loop Join (buffer-aware)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9"/>
      </w:tblGrid>
      <w:tr w14:paraId="6A8E0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2F2F2"/>
            <w:tcMar>
              <w:top w:w="120" w:type="dxa"/>
              <w:left w:w="160" w:type="dxa"/>
              <w:bottom w:w="120" w:type="dxa"/>
              <w:right w:w="160" w:type="dxa"/>
            </w:tcMar>
          </w:tcPr>
          <w:p w14:paraId="1FD8EA53">
            <w:pPr>
              <w:spacing w:after="0"/>
            </w:pPr>
            <w:r>
              <w:rPr>
                <w:rFonts w:ascii="Courier New" w:hAnsi="Courier New" w:eastAsia="Courier New" w:cs="Courier New"/>
                <w:sz w:val="19"/>
                <w:szCs w:val="19"/>
              </w:rPr>
              <w:t>ALGORITHM BlockNestedLoopJoin(OuterR, InnerS, predicate, B)</w:t>
            </w:r>
          </w:p>
          <w:p w14:paraId="56186186">
            <w:pPr>
              <w:spacing w:after="0"/>
            </w:pPr>
            <w:r>
              <w:rPr>
                <w:rFonts w:ascii="Courier New" w:hAnsi="Courier New" w:eastAsia="Courier New" w:cs="Courier New"/>
                <w:sz w:val="19"/>
                <w:szCs w:val="19"/>
              </w:rPr>
              <w:t>INPUT: OuterR, InnerS relations on disk; B = number of available buffer pages</w:t>
            </w:r>
          </w:p>
          <w:p w14:paraId="68846356">
            <w:pPr>
              <w:spacing w:after="0"/>
            </w:pPr>
            <w:r>
              <w:rPr>
                <w:rFonts w:ascii="Courier New" w:hAnsi="Courier New" w:eastAsia="Courier New" w:cs="Courier New"/>
                <w:sz w:val="19"/>
                <w:szCs w:val="19"/>
              </w:rPr>
              <w:t>OUTPUT: joined tuples</w:t>
            </w:r>
          </w:p>
          <w:p w14:paraId="133D750C">
            <w:pPr>
              <w:spacing w:after="0"/>
            </w:pPr>
            <w:r>
              <w:rPr>
                <w:rFonts w:ascii="Courier New" w:hAnsi="Courier New" w:eastAsia="Courier New" w:cs="Courier New"/>
                <w:sz w:val="19"/>
                <w:szCs w:val="19"/>
              </w:rPr>
              <w:t xml:space="preserve"> </w:t>
            </w:r>
          </w:p>
          <w:p w14:paraId="6B1B6062">
            <w:pPr>
              <w:spacing w:after="0"/>
            </w:pPr>
            <w:r>
              <w:rPr>
                <w:rFonts w:ascii="Courier New" w:hAnsi="Courier New" w:eastAsia="Courier New" w:cs="Courier New"/>
                <w:sz w:val="19"/>
                <w:szCs w:val="19"/>
              </w:rPr>
              <w:t>BEGIN</w:t>
            </w:r>
          </w:p>
          <w:p w14:paraId="11886DB2">
            <w:pPr>
              <w:spacing w:after="0"/>
            </w:pPr>
            <w:r>
              <w:rPr>
                <w:rFonts w:ascii="Courier New" w:hAnsi="Courier New" w:eastAsia="Courier New" w:cs="Courier New"/>
                <w:sz w:val="19"/>
                <w:szCs w:val="19"/>
              </w:rPr>
              <w:t xml:space="preserve">  reserve 2 pages: 1 for InnerS input, 1 for output buffer</w:t>
            </w:r>
          </w:p>
          <w:p w14:paraId="636B3FE5">
            <w:pPr>
              <w:spacing w:after="0"/>
            </w:pPr>
            <w:r>
              <w:rPr>
                <w:rFonts w:ascii="Courier New" w:hAnsi="Courier New" w:eastAsia="Courier New" w:cs="Courier New"/>
                <w:sz w:val="19"/>
                <w:szCs w:val="19"/>
              </w:rPr>
              <w:t xml:space="preserve">  useForOuter &lt;- B - 2                       // remaining pages hold an OUTER block</w:t>
            </w:r>
          </w:p>
          <w:p w14:paraId="7FEB0386">
            <w:pPr>
              <w:spacing w:after="0"/>
            </w:pPr>
            <w:r>
              <w:rPr>
                <w:rFonts w:ascii="Courier New" w:hAnsi="Courier New" w:eastAsia="Courier New" w:cs="Courier New"/>
                <w:sz w:val="19"/>
                <w:szCs w:val="19"/>
              </w:rPr>
              <w:t xml:space="preserve"> </w:t>
            </w:r>
          </w:p>
          <w:p w14:paraId="22987778">
            <w:pPr>
              <w:spacing w:after="0"/>
            </w:pPr>
            <w:r>
              <w:rPr>
                <w:rFonts w:ascii="Courier New" w:hAnsi="Courier New" w:eastAsia="Courier New" w:cs="Courier New"/>
                <w:sz w:val="19"/>
                <w:szCs w:val="19"/>
              </w:rPr>
              <w:t xml:space="preserve">  FOR EACH block Ob OF OuterR SIZED useForOuter PAGES DO</w:t>
            </w:r>
          </w:p>
          <w:p w14:paraId="56E2882A">
            <w:pPr>
              <w:spacing w:after="0"/>
            </w:pPr>
            <w:r>
              <w:rPr>
                <w:rFonts w:ascii="Courier New" w:hAnsi="Courier New" w:eastAsia="Courier New" w:cs="Courier New"/>
                <w:sz w:val="19"/>
                <w:szCs w:val="19"/>
              </w:rPr>
              <w:t xml:space="preserve">      LOAD Ob INTO memory</w:t>
            </w:r>
          </w:p>
          <w:p w14:paraId="14FDB33A">
            <w:pPr>
              <w:spacing w:after="0"/>
            </w:pPr>
            <w:r>
              <w:rPr>
                <w:rFonts w:ascii="Courier New" w:hAnsi="Courier New" w:eastAsia="Courier New" w:cs="Courier New"/>
                <w:sz w:val="19"/>
                <w:szCs w:val="19"/>
              </w:rPr>
              <w:t xml:space="preserve">      FOR EACH page Ps OF InnerS DO</w:t>
            </w:r>
          </w:p>
          <w:p w14:paraId="50512CB7">
            <w:pPr>
              <w:spacing w:after="0"/>
            </w:pPr>
            <w:r>
              <w:rPr>
                <w:rFonts w:ascii="Courier New" w:hAnsi="Courier New" w:eastAsia="Courier New" w:cs="Courier New"/>
                <w:sz w:val="19"/>
                <w:szCs w:val="19"/>
              </w:rPr>
              <w:t xml:space="preserve">          LOAD Ps INTO memory</w:t>
            </w:r>
          </w:p>
          <w:p w14:paraId="42D940C3">
            <w:pPr>
              <w:spacing w:after="0"/>
            </w:pPr>
            <w:r>
              <w:rPr>
                <w:rFonts w:ascii="Courier New" w:hAnsi="Courier New" w:eastAsia="Courier New" w:cs="Courier New"/>
                <w:sz w:val="19"/>
                <w:szCs w:val="19"/>
              </w:rPr>
              <w:t xml:space="preserve">          FOR EACH tuple r IN Ob DO</w:t>
            </w:r>
          </w:p>
          <w:p w14:paraId="205C3687">
            <w:pPr>
              <w:spacing w:after="0"/>
            </w:pPr>
            <w:r>
              <w:rPr>
                <w:rFonts w:ascii="Courier New" w:hAnsi="Courier New" w:eastAsia="Courier New" w:cs="Courier New"/>
                <w:sz w:val="19"/>
                <w:szCs w:val="19"/>
              </w:rPr>
              <w:t xml:space="preserve">              FOR EACH tuple s IN Ps DO</w:t>
            </w:r>
          </w:p>
          <w:p w14:paraId="7F4BA9A8">
            <w:pPr>
              <w:spacing w:after="0"/>
            </w:pPr>
            <w:r>
              <w:rPr>
                <w:rFonts w:ascii="Courier New" w:hAnsi="Courier New" w:eastAsia="Courier New" w:cs="Courier New"/>
                <w:sz w:val="19"/>
                <w:szCs w:val="19"/>
              </w:rPr>
              <w:t xml:space="preserve">                  IF predicate(r, s) = TRUE THEN</w:t>
            </w:r>
          </w:p>
          <w:p w14:paraId="0BD98542">
            <w:pPr>
              <w:spacing w:after="0"/>
            </w:pPr>
            <w:r>
              <w:rPr>
                <w:rFonts w:ascii="Courier New" w:hAnsi="Courier New" w:eastAsia="Courier New" w:cs="Courier New"/>
                <w:sz w:val="19"/>
                <w:szCs w:val="19"/>
              </w:rPr>
              <w:t xml:space="preserve">                      OUTPUT (r, s)</w:t>
            </w:r>
          </w:p>
          <w:p w14:paraId="5F289424">
            <w:pPr>
              <w:spacing w:after="0"/>
            </w:pPr>
            <w:r>
              <w:rPr>
                <w:rFonts w:ascii="Courier New" w:hAnsi="Courier New" w:eastAsia="Courier New" w:cs="Courier New"/>
                <w:sz w:val="19"/>
                <w:szCs w:val="19"/>
              </w:rPr>
              <w:t xml:space="preserve">                  END IF</w:t>
            </w:r>
          </w:p>
          <w:p w14:paraId="32820BD6">
            <w:pPr>
              <w:spacing w:after="0"/>
            </w:pPr>
            <w:r>
              <w:rPr>
                <w:rFonts w:ascii="Courier New" w:hAnsi="Courier New" w:eastAsia="Courier New" w:cs="Courier New"/>
                <w:sz w:val="19"/>
                <w:szCs w:val="19"/>
              </w:rPr>
              <w:t xml:space="preserve">              END FOR</w:t>
            </w:r>
          </w:p>
          <w:p w14:paraId="21362ABA">
            <w:pPr>
              <w:spacing w:after="0"/>
            </w:pPr>
            <w:r>
              <w:rPr>
                <w:rFonts w:ascii="Courier New" w:hAnsi="Courier New" w:eastAsia="Courier New" w:cs="Courier New"/>
                <w:sz w:val="19"/>
                <w:szCs w:val="19"/>
              </w:rPr>
              <w:t xml:space="preserve">          END FOR</w:t>
            </w:r>
          </w:p>
          <w:p w14:paraId="364D11EA">
            <w:pPr>
              <w:spacing w:after="0"/>
            </w:pPr>
            <w:r>
              <w:rPr>
                <w:rFonts w:ascii="Courier New" w:hAnsi="Courier New" w:eastAsia="Courier New" w:cs="Courier New"/>
                <w:sz w:val="19"/>
                <w:szCs w:val="19"/>
              </w:rPr>
              <w:t xml:space="preserve">      END FOR</w:t>
            </w:r>
          </w:p>
          <w:p w14:paraId="13416612">
            <w:pPr>
              <w:spacing w:after="0"/>
            </w:pPr>
            <w:r>
              <w:rPr>
                <w:rFonts w:ascii="Courier New" w:hAnsi="Courier New" w:eastAsia="Courier New" w:cs="Courier New"/>
                <w:sz w:val="19"/>
                <w:szCs w:val="19"/>
              </w:rPr>
              <w:t xml:space="preserve">  END FOR</w:t>
            </w:r>
          </w:p>
          <w:p w14:paraId="24094D6B">
            <w:pPr>
              <w:spacing w:after="0"/>
            </w:pPr>
            <w:r>
              <w:rPr>
                <w:rFonts w:ascii="Courier New" w:hAnsi="Courier New" w:eastAsia="Courier New" w:cs="Courier New"/>
                <w:sz w:val="19"/>
                <w:szCs w:val="19"/>
              </w:rPr>
              <w:t>END</w:t>
            </w:r>
          </w:p>
        </w:tc>
      </w:tr>
    </w:tbl>
    <w:p w14:paraId="1632DEA3">
      <w:pPr>
        <w:pStyle w:val="3"/>
        <w:spacing w:before="260" w:after="120"/>
      </w:pPr>
      <w:r>
        <w:rPr>
          <w:rFonts w:ascii="Times New Roman" w:hAnsi="Times New Roman" w:eastAsia="Times New Roman" w:cs="Times New Roman"/>
          <w:b/>
          <w:bCs/>
          <w:color w:val="2E5395"/>
          <w:sz w:val="26"/>
          <w:szCs w:val="26"/>
        </w:rPr>
        <w:t>3.3 Complexity Analysis</w:t>
      </w:r>
    </w:p>
    <w:p w14:paraId="2722CF2A">
      <w:pPr>
        <w:spacing w:after="160" w:line="276" w:lineRule="auto"/>
        <w:jc w:val="both"/>
      </w:pPr>
      <w:r>
        <w:rPr>
          <w:rFonts w:ascii="Times New Roman" w:hAnsi="Times New Roman" w:eastAsia="Times New Roman" w:cs="Times New Roman"/>
          <w:b w:val="0"/>
          <w:bCs w:val="0"/>
          <w:i w:val="0"/>
          <w:iCs w:val="0"/>
          <w:sz w:val="22"/>
          <w:szCs w:val="22"/>
        </w:rPr>
        <w:t>Let R and S be the outer and inner relations respectively, with |R| and |S| denoting tuple counts and PR, PS denoting the number of disk pages they occupy, and B the number of available buffer pages.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4"/>
        <w:gridCol w:w="3073"/>
        <w:gridCol w:w="3082"/>
      </w:tblGrid>
      <w:tr w14:paraId="5D3A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16" w:type="dxa"/>
            <w:shd w:val="clear" w:color="auto" w:fill="1F3864"/>
            <w:tcMar>
              <w:top w:w="80" w:type="dxa"/>
              <w:left w:w="100" w:type="dxa"/>
              <w:bottom w:w="80" w:type="dxa"/>
              <w:right w:w="100" w:type="dxa"/>
            </w:tcMar>
            <w:vAlign w:val="center"/>
          </w:tcPr>
          <w:p w14:paraId="4320F5F3">
            <w:pPr>
              <w:jc w:val="center"/>
            </w:pPr>
            <w:r>
              <w:rPr>
                <w:rFonts w:ascii="Times New Roman" w:hAnsi="Times New Roman" w:eastAsia="Times New Roman" w:cs="Times New Roman"/>
                <w:b/>
                <w:bCs/>
                <w:color w:val="FFFFFF"/>
                <w:sz w:val="20"/>
                <w:szCs w:val="20"/>
              </w:rPr>
              <w:t>Variant</w:t>
            </w:r>
          </w:p>
        </w:tc>
        <w:tc>
          <w:tcPr>
            <w:tcW w:w="3116" w:type="dxa"/>
            <w:shd w:val="clear" w:color="auto" w:fill="1F3864"/>
            <w:tcMar>
              <w:top w:w="80" w:type="dxa"/>
              <w:left w:w="100" w:type="dxa"/>
              <w:bottom w:w="80" w:type="dxa"/>
              <w:right w:w="100" w:type="dxa"/>
            </w:tcMar>
            <w:vAlign w:val="center"/>
          </w:tcPr>
          <w:p w14:paraId="506423F2">
            <w:pPr>
              <w:jc w:val="center"/>
            </w:pPr>
            <w:r>
              <w:rPr>
                <w:rFonts w:ascii="Times New Roman" w:hAnsi="Times New Roman" w:eastAsia="Times New Roman" w:cs="Times New Roman"/>
                <w:b/>
                <w:bCs/>
                <w:color w:val="FFFFFF"/>
                <w:sz w:val="20"/>
                <w:szCs w:val="20"/>
              </w:rPr>
              <w:t>I/O Cost (page reads)</w:t>
            </w:r>
          </w:p>
        </w:tc>
        <w:tc>
          <w:tcPr>
            <w:tcW w:w="3116" w:type="dxa"/>
            <w:shd w:val="clear" w:color="auto" w:fill="1F3864"/>
            <w:tcMar>
              <w:top w:w="80" w:type="dxa"/>
              <w:left w:w="100" w:type="dxa"/>
              <w:bottom w:w="80" w:type="dxa"/>
              <w:right w:w="100" w:type="dxa"/>
            </w:tcMar>
            <w:vAlign w:val="center"/>
          </w:tcPr>
          <w:p w14:paraId="4F022129">
            <w:pPr>
              <w:jc w:val="center"/>
            </w:pPr>
            <w:r>
              <w:rPr>
                <w:rFonts w:ascii="Times New Roman" w:hAnsi="Times New Roman" w:eastAsia="Times New Roman" w:cs="Times New Roman"/>
                <w:b/>
                <w:bCs/>
                <w:color w:val="FFFFFF"/>
                <w:sz w:val="20"/>
                <w:szCs w:val="20"/>
              </w:rPr>
              <w:t>CPU Comparisons</w:t>
            </w:r>
          </w:p>
        </w:tc>
      </w:tr>
      <w:tr w14:paraId="06533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FFFFFF"/>
            <w:tcMar>
              <w:top w:w="70" w:type="dxa"/>
              <w:left w:w="100" w:type="dxa"/>
              <w:bottom w:w="70" w:type="dxa"/>
              <w:right w:w="100" w:type="dxa"/>
            </w:tcMar>
            <w:vAlign w:val="center"/>
          </w:tcPr>
          <w:p w14:paraId="0AAD2635">
            <w:r>
              <w:rPr>
                <w:rFonts w:ascii="Times New Roman" w:hAnsi="Times New Roman" w:eastAsia="Times New Roman" w:cs="Times New Roman"/>
                <w:sz w:val="20"/>
                <w:szCs w:val="20"/>
              </w:rPr>
              <w:t>Tuple-at-a-time NLJ</w:t>
            </w:r>
          </w:p>
        </w:tc>
        <w:tc>
          <w:tcPr>
            <w:tcW w:w="3116" w:type="dxa"/>
            <w:shd w:val="clear" w:color="auto" w:fill="FFFFFF"/>
            <w:tcMar>
              <w:top w:w="70" w:type="dxa"/>
              <w:left w:w="100" w:type="dxa"/>
              <w:bottom w:w="70" w:type="dxa"/>
              <w:right w:w="100" w:type="dxa"/>
            </w:tcMar>
            <w:vAlign w:val="center"/>
          </w:tcPr>
          <w:p w14:paraId="2D36D90F">
            <w:r>
              <w:rPr>
                <w:rFonts w:ascii="Times New Roman" w:hAnsi="Times New Roman" w:eastAsia="Times New Roman" w:cs="Times New Roman"/>
                <w:sz w:val="20"/>
                <w:szCs w:val="20"/>
              </w:rPr>
              <w:t>PR + |R| · PS</w:t>
            </w:r>
          </w:p>
        </w:tc>
        <w:tc>
          <w:tcPr>
            <w:tcW w:w="3116" w:type="dxa"/>
            <w:shd w:val="clear" w:color="auto" w:fill="FFFFFF"/>
            <w:tcMar>
              <w:top w:w="70" w:type="dxa"/>
              <w:left w:w="100" w:type="dxa"/>
              <w:bottom w:w="70" w:type="dxa"/>
              <w:right w:w="100" w:type="dxa"/>
            </w:tcMar>
            <w:vAlign w:val="center"/>
          </w:tcPr>
          <w:p w14:paraId="74239DBC">
            <w:r>
              <w:rPr>
                <w:rFonts w:ascii="Times New Roman" w:hAnsi="Times New Roman" w:eastAsia="Times New Roman" w:cs="Times New Roman"/>
                <w:sz w:val="20"/>
                <w:szCs w:val="20"/>
              </w:rPr>
              <w:t>|R| · |S|</w:t>
            </w:r>
          </w:p>
        </w:tc>
      </w:tr>
      <w:tr w14:paraId="69548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EDF1F8"/>
            <w:tcMar>
              <w:top w:w="70" w:type="dxa"/>
              <w:left w:w="100" w:type="dxa"/>
              <w:bottom w:w="70" w:type="dxa"/>
              <w:right w:w="100" w:type="dxa"/>
            </w:tcMar>
            <w:vAlign w:val="center"/>
          </w:tcPr>
          <w:p w14:paraId="550ECDBE">
            <w:r>
              <w:rPr>
                <w:rFonts w:ascii="Times New Roman" w:hAnsi="Times New Roman" w:eastAsia="Times New Roman" w:cs="Times New Roman"/>
                <w:sz w:val="20"/>
                <w:szCs w:val="20"/>
              </w:rPr>
              <w:t>Page-oriented NLJ</w:t>
            </w:r>
          </w:p>
        </w:tc>
        <w:tc>
          <w:tcPr>
            <w:tcW w:w="3116" w:type="dxa"/>
            <w:shd w:val="clear" w:color="auto" w:fill="EDF1F8"/>
            <w:tcMar>
              <w:top w:w="70" w:type="dxa"/>
              <w:left w:w="100" w:type="dxa"/>
              <w:bottom w:w="70" w:type="dxa"/>
              <w:right w:w="100" w:type="dxa"/>
            </w:tcMar>
            <w:vAlign w:val="center"/>
          </w:tcPr>
          <w:p w14:paraId="5397CF03">
            <w:r>
              <w:rPr>
                <w:rFonts w:ascii="Times New Roman" w:hAnsi="Times New Roman" w:eastAsia="Times New Roman" w:cs="Times New Roman"/>
                <w:sz w:val="20"/>
                <w:szCs w:val="20"/>
              </w:rPr>
              <w:t>PR + PR · PS</w:t>
            </w:r>
          </w:p>
        </w:tc>
        <w:tc>
          <w:tcPr>
            <w:tcW w:w="3116" w:type="dxa"/>
            <w:shd w:val="clear" w:color="auto" w:fill="EDF1F8"/>
            <w:tcMar>
              <w:top w:w="70" w:type="dxa"/>
              <w:left w:w="100" w:type="dxa"/>
              <w:bottom w:w="70" w:type="dxa"/>
              <w:right w:w="100" w:type="dxa"/>
            </w:tcMar>
            <w:vAlign w:val="center"/>
          </w:tcPr>
          <w:p w14:paraId="61791D86">
            <w:r>
              <w:rPr>
                <w:rFonts w:ascii="Times New Roman" w:hAnsi="Times New Roman" w:eastAsia="Times New Roman" w:cs="Times New Roman"/>
                <w:sz w:val="20"/>
                <w:szCs w:val="20"/>
              </w:rPr>
              <w:t>|R| · |S|</w:t>
            </w:r>
          </w:p>
        </w:tc>
      </w:tr>
      <w:tr w14:paraId="1CF11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FFFFFF"/>
            <w:tcMar>
              <w:top w:w="70" w:type="dxa"/>
              <w:left w:w="100" w:type="dxa"/>
              <w:bottom w:w="70" w:type="dxa"/>
              <w:right w:w="100" w:type="dxa"/>
            </w:tcMar>
            <w:vAlign w:val="center"/>
          </w:tcPr>
          <w:p w14:paraId="09B45FEE">
            <w:r>
              <w:rPr>
                <w:rFonts w:ascii="Times New Roman" w:hAnsi="Times New Roman" w:eastAsia="Times New Roman" w:cs="Times New Roman"/>
                <w:sz w:val="20"/>
                <w:szCs w:val="20"/>
              </w:rPr>
              <w:t>Block NLJ (B buffer pages)</w:t>
            </w:r>
          </w:p>
        </w:tc>
        <w:tc>
          <w:tcPr>
            <w:tcW w:w="3116" w:type="dxa"/>
            <w:shd w:val="clear" w:color="auto" w:fill="FFFFFF"/>
            <w:tcMar>
              <w:top w:w="70" w:type="dxa"/>
              <w:left w:w="100" w:type="dxa"/>
              <w:bottom w:w="70" w:type="dxa"/>
              <w:right w:w="100" w:type="dxa"/>
            </w:tcMar>
            <w:vAlign w:val="center"/>
          </w:tcPr>
          <w:p w14:paraId="0065F093">
            <w:r>
              <w:rPr>
                <w:rFonts w:ascii="Times New Roman" w:hAnsi="Times New Roman" w:eastAsia="Times New Roman" w:cs="Times New Roman"/>
                <w:sz w:val="20"/>
                <w:szCs w:val="20"/>
              </w:rPr>
              <w:t>PR + ⌈PR / (B-2)⌉ · PS</w:t>
            </w:r>
          </w:p>
        </w:tc>
        <w:tc>
          <w:tcPr>
            <w:tcW w:w="3116" w:type="dxa"/>
            <w:shd w:val="clear" w:color="auto" w:fill="FFFFFF"/>
            <w:tcMar>
              <w:top w:w="70" w:type="dxa"/>
              <w:left w:w="100" w:type="dxa"/>
              <w:bottom w:w="70" w:type="dxa"/>
              <w:right w:w="100" w:type="dxa"/>
            </w:tcMar>
            <w:vAlign w:val="center"/>
          </w:tcPr>
          <w:p w14:paraId="621844ED">
            <w:r>
              <w:rPr>
                <w:rFonts w:ascii="Times New Roman" w:hAnsi="Times New Roman" w:eastAsia="Times New Roman" w:cs="Times New Roman"/>
                <w:sz w:val="20"/>
                <w:szCs w:val="20"/>
              </w:rPr>
              <w:t>|R| · |S|</w:t>
            </w:r>
          </w:p>
        </w:tc>
      </w:tr>
    </w:tbl>
    <w:p w14:paraId="7D663BC0">
      <w:pPr>
        <w:spacing w:before="80" w:after="240"/>
        <w:jc w:val="center"/>
      </w:pPr>
      <w:r>
        <w:rPr>
          <w:rFonts w:ascii="Times New Roman" w:hAnsi="Times New Roman" w:eastAsia="Times New Roman" w:cs="Times New Roman"/>
          <w:i/>
          <w:iCs/>
          <w:color w:val="595959"/>
          <w:sz w:val="19"/>
          <w:szCs w:val="19"/>
        </w:rPr>
        <w:t>Table 3.1 — I/O cost improves from O(PR·PS) to O(PR·PS/B) as more buffer pages are used per block; CPU-level comparisons remain O(|R|·|S|) for all variants.</w:t>
      </w:r>
    </w:p>
    <w:p w14:paraId="189EA3C7">
      <w:pPr>
        <w:spacing w:after="160" w:line="276" w:lineRule="auto"/>
        <w:jc w:val="both"/>
      </w:pPr>
      <w:r>
        <w:rPr>
          <w:rFonts w:ascii="Times New Roman" w:hAnsi="Times New Roman" w:eastAsia="Times New Roman" w:cs="Times New Roman"/>
          <w:b w:val="0"/>
          <w:bCs w:val="0"/>
          <w:i w:val="0"/>
          <w:iCs w:val="0"/>
          <w:sz w:val="22"/>
          <w:szCs w:val="22"/>
        </w:rPr>
        <w:t>The key insight is that Block NLJ amortizes the cost of re-reading the inner relation across (B-2) outer pages instead of a single outer tuple, reducing I/O from being proportional to |R| to being proportional to PR / (B-2). When B is large enough to hold the smaller relation entirely in memory, the inner relation needs to be read only once, giving the minimum possible cost of PR + PS.</w:t>
      </w:r>
    </w:p>
    <w:p w14:paraId="6BE310BA">
      <w:r>
        <w:br w:type="page"/>
      </w:r>
    </w:p>
    <w:p w14:paraId="5C7F631F">
      <w:pPr>
        <w:pStyle w:val="2"/>
        <w:pBdr>
          <w:bottom w:val="single" w:color="1F3864" w:sz="6" w:space="4"/>
        </w:pBdr>
        <w:spacing w:before="400" w:after="200"/>
      </w:pPr>
      <w:r>
        <w:rPr>
          <w:rFonts w:ascii="Times New Roman" w:hAnsi="Times New Roman" w:eastAsia="Times New Roman" w:cs="Times New Roman"/>
          <w:b/>
          <w:bCs/>
          <w:color w:val="1F3864"/>
          <w:sz w:val="32"/>
          <w:szCs w:val="32"/>
        </w:rPr>
        <w:t>4. Deadlock Detection Using a Wait-For Graph</w:t>
      </w:r>
    </w:p>
    <w:p w14:paraId="4BCB3581">
      <w:pPr>
        <w:spacing w:after="160" w:line="276" w:lineRule="auto"/>
        <w:jc w:val="both"/>
      </w:pPr>
      <w:r>
        <w:rPr>
          <w:rFonts w:ascii="Times New Roman" w:hAnsi="Times New Roman" w:eastAsia="Times New Roman" w:cs="Times New Roman"/>
          <w:b w:val="0"/>
          <w:bCs w:val="0"/>
          <w:i w:val="0"/>
          <w:iCs w:val="0"/>
          <w:sz w:val="22"/>
          <w:szCs w:val="22"/>
        </w:rPr>
        <w:t>A Wait-For Graph (WFG) is a directed graph where each node represents a transaction, and an edge Ti -&gt; Tj means Ti is waiting to acquire a lock currently held by Tj. A deadlock exists in the system if and only if the WFG contains a cycle. Detection is typically performed periodically by traversing the graph with depth-first search (DFS).</w:t>
      </w:r>
    </w:p>
    <w:p w14:paraId="0F2879A6">
      <w:pPr>
        <w:pStyle w:val="3"/>
        <w:spacing w:before="260" w:after="120"/>
      </w:pPr>
      <w:r>
        <w:rPr>
          <w:rFonts w:ascii="Times New Roman" w:hAnsi="Times New Roman" w:eastAsia="Times New Roman" w:cs="Times New Roman"/>
          <w:b/>
          <w:bCs/>
          <w:color w:val="2E5395"/>
          <w:sz w:val="26"/>
          <w:szCs w:val="26"/>
        </w:rPr>
        <w:t>4.1 Example Wait-For Graph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6"/>
        <w:gridCol w:w="3047"/>
        <w:gridCol w:w="3056"/>
      </w:tblGrid>
      <w:tr w14:paraId="3B539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DCE6F5"/>
            <w:tcMar>
              <w:top w:w="120" w:type="dxa"/>
              <w:left w:w="60" w:type="dxa"/>
              <w:bottom w:w="120" w:type="dxa"/>
              <w:right w:w="60" w:type="dxa"/>
            </w:tcMar>
            <w:vAlign w:val="center"/>
          </w:tcPr>
          <w:p w14:paraId="3311F105">
            <w:pPr>
              <w:jc w:val="center"/>
            </w:pPr>
            <w:r>
              <w:rPr>
                <w:rFonts w:ascii="Times New Roman" w:hAnsi="Times New Roman" w:eastAsia="Times New Roman" w:cs="Times New Roman"/>
                <w:b/>
                <w:bCs/>
                <w:color w:val="1F3864"/>
                <w:sz w:val="19"/>
                <w:szCs w:val="19"/>
              </w:rPr>
              <w:t>T1 → T2</w:t>
            </w:r>
          </w:p>
        </w:tc>
        <w:tc>
          <w:tcPr>
            <w:tcW w:w="3116" w:type="dxa"/>
            <w:shd w:val="clear" w:color="auto" w:fill="DCE6F5"/>
            <w:tcMar>
              <w:top w:w="120" w:type="dxa"/>
              <w:left w:w="60" w:type="dxa"/>
              <w:bottom w:w="120" w:type="dxa"/>
              <w:right w:w="60" w:type="dxa"/>
            </w:tcMar>
            <w:vAlign w:val="center"/>
          </w:tcPr>
          <w:p w14:paraId="652E2419">
            <w:pPr>
              <w:jc w:val="center"/>
            </w:pPr>
            <w:r>
              <w:rPr>
                <w:rFonts w:ascii="Times New Roman" w:hAnsi="Times New Roman" w:eastAsia="Times New Roman" w:cs="Times New Roman"/>
                <w:b/>
                <w:bCs/>
                <w:color w:val="1F3864"/>
                <w:sz w:val="19"/>
                <w:szCs w:val="19"/>
              </w:rPr>
              <w:t>T2 → T3</w:t>
            </w:r>
          </w:p>
        </w:tc>
        <w:tc>
          <w:tcPr>
            <w:tcW w:w="3116" w:type="dxa"/>
            <w:shd w:val="clear" w:color="auto" w:fill="DCE6F5"/>
            <w:tcMar>
              <w:top w:w="120" w:type="dxa"/>
              <w:left w:w="60" w:type="dxa"/>
              <w:bottom w:w="120" w:type="dxa"/>
              <w:right w:w="60" w:type="dxa"/>
            </w:tcMar>
            <w:vAlign w:val="center"/>
          </w:tcPr>
          <w:p w14:paraId="34D332B6">
            <w:pPr>
              <w:jc w:val="center"/>
            </w:pPr>
            <w:r>
              <w:rPr>
                <w:rFonts w:ascii="Times New Roman" w:hAnsi="Times New Roman" w:eastAsia="Times New Roman" w:cs="Times New Roman"/>
                <w:b/>
                <w:bCs/>
                <w:color w:val="1F3864"/>
                <w:sz w:val="19"/>
                <w:szCs w:val="19"/>
              </w:rPr>
              <w:t>T3 → T1  (cycle!)</w:t>
            </w:r>
          </w:p>
        </w:tc>
      </w:tr>
    </w:tbl>
    <w:p w14:paraId="5D261FFD">
      <w:pPr>
        <w:spacing w:before="80" w:after="240"/>
        <w:jc w:val="center"/>
      </w:pPr>
      <w:r>
        <w:rPr>
          <w:rFonts w:ascii="Times New Roman" w:hAnsi="Times New Roman" w:eastAsia="Times New Roman" w:cs="Times New Roman"/>
          <w:i/>
          <w:iCs/>
          <w:color w:val="595959"/>
          <w:sz w:val="19"/>
          <w:szCs w:val="19"/>
        </w:rPr>
        <w:t>Figure 4.1 — T1 waits on T2, T2 waits on T3, T3 waits on T1: a cycle indicating deadlock.</w:t>
      </w:r>
    </w:p>
    <w:p w14:paraId="1753CF50">
      <w:pPr>
        <w:pStyle w:val="3"/>
        <w:spacing w:before="260" w:after="120"/>
      </w:pPr>
      <w:r>
        <w:rPr>
          <w:rFonts w:ascii="Times New Roman" w:hAnsi="Times New Roman" w:eastAsia="Times New Roman" w:cs="Times New Roman"/>
          <w:b/>
          <w:bCs/>
          <w:color w:val="2E5395"/>
          <w:sz w:val="26"/>
          <w:szCs w:val="26"/>
        </w:rPr>
        <w:t>4.2 Pseudocode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9"/>
      </w:tblGrid>
      <w:tr w14:paraId="71CD3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2F2F2"/>
            <w:tcMar>
              <w:top w:w="120" w:type="dxa"/>
              <w:left w:w="160" w:type="dxa"/>
              <w:bottom w:w="120" w:type="dxa"/>
              <w:right w:w="160" w:type="dxa"/>
            </w:tcMar>
          </w:tcPr>
          <w:p w14:paraId="1FE01CD6">
            <w:pPr>
              <w:spacing w:after="0"/>
            </w:pPr>
            <w:r>
              <w:rPr>
                <w:rFonts w:ascii="Courier New" w:hAnsi="Courier New" w:eastAsia="Courier New" w:cs="Courier New"/>
                <w:sz w:val="19"/>
                <w:szCs w:val="19"/>
              </w:rPr>
              <w:t>ALGORITHM DetectDeadlock(WFG)</w:t>
            </w:r>
          </w:p>
          <w:p w14:paraId="2E18717A">
            <w:pPr>
              <w:spacing w:after="0"/>
            </w:pPr>
            <w:r>
              <w:rPr>
                <w:rFonts w:ascii="Courier New" w:hAnsi="Courier New" w:eastAsia="Courier New" w:cs="Courier New"/>
                <w:sz w:val="19"/>
                <w:szCs w:val="19"/>
              </w:rPr>
              <w:t>INPUT: WFG = (T, E)  -- transactions as nodes, wait-for edges</w:t>
            </w:r>
          </w:p>
          <w:p w14:paraId="6B148051">
            <w:pPr>
              <w:spacing w:after="0"/>
            </w:pPr>
            <w:r>
              <w:rPr>
                <w:rFonts w:ascii="Courier New" w:hAnsi="Courier New" w:eastAsia="Courier New" w:cs="Courier New"/>
                <w:sz w:val="19"/>
                <w:szCs w:val="19"/>
              </w:rPr>
              <w:t>OUTPUT: TRUE and the cycle if a deadlock exists, else FALSE</w:t>
            </w:r>
          </w:p>
          <w:p w14:paraId="55C09BB5">
            <w:pPr>
              <w:spacing w:after="0"/>
            </w:pPr>
            <w:r>
              <w:rPr>
                <w:rFonts w:ascii="Courier New" w:hAnsi="Courier New" w:eastAsia="Courier New" w:cs="Courier New"/>
                <w:sz w:val="19"/>
                <w:szCs w:val="19"/>
              </w:rPr>
              <w:t xml:space="preserve"> </w:t>
            </w:r>
          </w:p>
          <w:p w14:paraId="3455550E">
            <w:pPr>
              <w:spacing w:after="0"/>
            </w:pPr>
            <w:r>
              <w:rPr>
                <w:rFonts w:ascii="Courier New" w:hAnsi="Courier New" w:eastAsia="Courier New" w:cs="Courier New"/>
                <w:sz w:val="19"/>
                <w:szCs w:val="19"/>
              </w:rPr>
              <w:t>BEGIN</w:t>
            </w:r>
          </w:p>
          <w:p w14:paraId="74EAB76C">
            <w:pPr>
              <w:spacing w:after="0"/>
            </w:pPr>
            <w:r>
              <w:rPr>
                <w:rFonts w:ascii="Courier New" w:hAnsi="Courier New" w:eastAsia="Courier New" w:cs="Courier New"/>
                <w:sz w:val="19"/>
                <w:szCs w:val="19"/>
              </w:rPr>
              <w:t xml:space="preserve">  visited  &lt;- empty set</w:t>
            </w:r>
          </w:p>
          <w:p w14:paraId="52CE5D5D">
            <w:pPr>
              <w:spacing w:after="0"/>
            </w:pPr>
            <w:r>
              <w:rPr>
                <w:rFonts w:ascii="Courier New" w:hAnsi="Courier New" w:eastAsia="Courier New" w:cs="Courier New"/>
                <w:sz w:val="19"/>
                <w:szCs w:val="19"/>
              </w:rPr>
              <w:t xml:space="preserve">  inStack  &lt;- empty set        // nodes on current DFS recursion stack</w:t>
            </w:r>
          </w:p>
          <w:p w14:paraId="1EE7AA27">
            <w:pPr>
              <w:spacing w:after="0"/>
            </w:pPr>
            <w:r>
              <w:rPr>
                <w:rFonts w:ascii="Courier New" w:hAnsi="Courier New" w:eastAsia="Courier New" w:cs="Courier New"/>
                <w:sz w:val="19"/>
                <w:szCs w:val="19"/>
              </w:rPr>
              <w:t xml:space="preserve"> </w:t>
            </w:r>
          </w:p>
          <w:p w14:paraId="7FA16D5E">
            <w:pPr>
              <w:spacing w:after="0"/>
            </w:pPr>
            <w:r>
              <w:rPr>
                <w:rFonts w:ascii="Courier New" w:hAnsi="Courier New" w:eastAsia="Courier New" w:cs="Courier New"/>
                <w:sz w:val="19"/>
                <w:szCs w:val="19"/>
              </w:rPr>
              <w:t xml:space="preserve">  FOR EACH transaction T IN WFG.nodes DO</w:t>
            </w:r>
          </w:p>
          <w:p w14:paraId="39FDE869">
            <w:pPr>
              <w:spacing w:after="0"/>
            </w:pPr>
            <w:r>
              <w:rPr>
                <w:rFonts w:ascii="Courier New" w:hAnsi="Courier New" w:eastAsia="Courier New" w:cs="Courier New"/>
                <w:sz w:val="19"/>
                <w:szCs w:val="19"/>
              </w:rPr>
              <w:t xml:space="preserve">      IF T NOT IN visited THEN</w:t>
            </w:r>
          </w:p>
          <w:p w14:paraId="4B0A1BD5">
            <w:pPr>
              <w:spacing w:after="0"/>
            </w:pPr>
            <w:r>
              <w:rPr>
                <w:rFonts w:ascii="Courier New" w:hAnsi="Courier New" w:eastAsia="Courier New" w:cs="Courier New"/>
                <w:sz w:val="19"/>
                <w:szCs w:val="19"/>
              </w:rPr>
              <w:t xml:space="preserve">          IF DFS_HasCycle(T, WFG, visited, inStack, path=[]) = TRUE THEN</w:t>
            </w:r>
          </w:p>
          <w:p w14:paraId="22852DAF">
            <w:pPr>
              <w:spacing w:after="0"/>
            </w:pPr>
            <w:r>
              <w:rPr>
                <w:rFonts w:ascii="Courier New" w:hAnsi="Courier New" w:eastAsia="Courier New" w:cs="Courier New"/>
                <w:sz w:val="19"/>
                <w:szCs w:val="19"/>
              </w:rPr>
              <w:t xml:space="preserve">              RETURN TRUE, cyclePath</w:t>
            </w:r>
          </w:p>
          <w:p w14:paraId="79BB8074">
            <w:pPr>
              <w:spacing w:after="0"/>
            </w:pPr>
            <w:r>
              <w:rPr>
                <w:rFonts w:ascii="Courier New" w:hAnsi="Courier New" w:eastAsia="Courier New" w:cs="Courier New"/>
                <w:sz w:val="19"/>
                <w:szCs w:val="19"/>
              </w:rPr>
              <w:t xml:space="preserve">          END IF</w:t>
            </w:r>
          </w:p>
          <w:p w14:paraId="7980486E">
            <w:pPr>
              <w:spacing w:after="0"/>
            </w:pPr>
            <w:r>
              <w:rPr>
                <w:rFonts w:ascii="Courier New" w:hAnsi="Courier New" w:eastAsia="Courier New" w:cs="Courier New"/>
                <w:sz w:val="19"/>
                <w:szCs w:val="19"/>
              </w:rPr>
              <w:t xml:space="preserve">      END IF</w:t>
            </w:r>
          </w:p>
          <w:p w14:paraId="08B6DB0A">
            <w:pPr>
              <w:spacing w:after="0"/>
            </w:pPr>
            <w:r>
              <w:rPr>
                <w:rFonts w:ascii="Courier New" w:hAnsi="Courier New" w:eastAsia="Courier New" w:cs="Courier New"/>
                <w:sz w:val="19"/>
                <w:szCs w:val="19"/>
              </w:rPr>
              <w:t xml:space="preserve">  END FOR</w:t>
            </w:r>
          </w:p>
          <w:p w14:paraId="1EB742FC">
            <w:pPr>
              <w:spacing w:after="0"/>
            </w:pPr>
            <w:r>
              <w:rPr>
                <w:rFonts w:ascii="Courier New" w:hAnsi="Courier New" w:eastAsia="Courier New" w:cs="Courier New"/>
                <w:sz w:val="19"/>
                <w:szCs w:val="19"/>
              </w:rPr>
              <w:t xml:space="preserve">  RETURN FALSE, NULL</w:t>
            </w:r>
          </w:p>
          <w:p w14:paraId="10917936">
            <w:pPr>
              <w:spacing w:after="0"/>
            </w:pPr>
            <w:r>
              <w:rPr>
                <w:rFonts w:ascii="Courier New" w:hAnsi="Courier New" w:eastAsia="Courier New" w:cs="Courier New"/>
                <w:sz w:val="19"/>
                <w:szCs w:val="19"/>
              </w:rPr>
              <w:t>END</w:t>
            </w:r>
          </w:p>
          <w:p w14:paraId="78121D61">
            <w:pPr>
              <w:spacing w:after="0"/>
            </w:pPr>
            <w:r>
              <w:rPr>
                <w:rFonts w:ascii="Courier New" w:hAnsi="Courier New" w:eastAsia="Courier New" w:cs="Courier New"/>
                <w:sz w:val="19"/>
                <w:szCs w:val="19"/>
              </w:rPr>
              <w:t xml:space="preserve"> </w:t>
            </w:r>
          </w:p>
          <w:p w14:paraId="1B29F96C">
            <w:pPr>
              <w:spacing w:after="0"/>
            </w:pPr>
            <w:r>
              <w:rPr>
                <w:rFonts w:ascii="Courier New" w:hAnsi="Courier New" w:eastAsia="Courier New" w:cs="Courier New"/>
                <w:sz w:val="19"/>
                <w:szCs w:val="19"/>
              </w:rPr>
              <w:t>FUNCTION DFS_HasCycle(node, WFG, visited, inStack, path)</w:t>
            </w:r>
          </w:p>
          <w:p w14:paraId="0E35841B">
            <w:pPr>
              <w:spacing w:after="0"/>
            </w:pPr>
            <w:r>
              <w:rPr>
                <w:rFonts w:ascii="Courier New" w:hAnsi="Courier New" w:eastAsia="Courier New" w:cs="Courier New"/>
                <w:sz w:val="19"/>
                <w:szCs w:val="19"/>
              </w:rPr>
              <w:t xml:space="preserve">  visited.add(node)</w:t>
            </w:r>
          </w:p>
          <w:p w14:paraId="3C349CB7">
            <w:pPr>
              <w:spacing w:after="0"/>
            </w:pPr>
            <w:r>
              <w:rPr>
                <w:rFonts w:ascii="Courier New" w:hAnsi="Courier New" w:eastAsia="Courier New" w:cs="Courier New"/>
                <w:sz w:val="19"/>
                <w:szCs w:val="19"/>
              </w:rPr>
              <w:t xml:space="preserve">  inStack.add(node)</w:t>
            </w:r>
          </w:p>
          <w:p w14:paraId="5BC9AB4D">
            <w:pPr>
              <w:spacing w:after="0"/>
            </w:pPr>
            <w:r>
              <w:rPr>
                <w:rFonts w:ascii="Courier New" w:hAnsi="Courier New" w:eastAsia="Courier New" w:cs="Courier New"/>
                <w:sz w:val="19"/>
                <w:szCs w:val="19"/>
              </w:rPr>
              <w:t xml:space="preserve">  path.append(node)</w:t>
            </w:r>
          </w:p>
          <w:p w14:paraId="1657DC70">
            <w:pPr>
              <w:spacing w:after="0"/>
            </w:pPr>
            <w:r>
              <w:rPr>
                <w:rFonts w:ascii="Courier New" w:hAnsi="Courier New" w:eastAsia="Courier New" w:cs="Courier New"/>
                <w:sz w:val="19"/>
                <w:szCs w:val="19"/>
              </w:rPr>
              <w:t xml:space="preserve"> </w:t>
            </w:r>
          </w:p>
          <w:p w14:paraId="7C1397E9">
            <w:pPr>
              <w:spacing w:after="0"/>
            </w:pPr>
            <w:r>
              <w:rPr>
                <w:rFonts w:ascii="Courier New" w:hAnsi="Courier New" w:eastAsia="Courier New" w:cs="Courier New"/>
                <w:sz w:val="19"/>
                <w:szCs w:val="19"/>
              </w:rPr>
              <w:t xml:space="preserve">  FOR EACH neighbor IN WFG.adjacent(node) DO</w:t>
            </w:r>
          </w:p>
          <w:p w14:paraId="5F91BED0">
            <w:pPr>
              <w:spacing w:after="0"/>
            </w:pPr>
            <w:r>
              <w:rPr>
                <w:rFonts w:ascii="Courier New" w:hAnsi="Courier New" w:eastAsia="Courier New" w:cs="Courier New"/>
                <w:sz w:val="19"/>
                <w:szCs w:val="19"/>
              </w:rPr>
              <w:t xml:space="preserve">      IF neighbor IN inStack THEN</w:t>
            </w:r>
          </w:p>
          <w:p w14:paraId="67ACE751">
            <w:pPr>
              <w:spacing w:after="0"/>
            </w:pPr>
            <w:r>
              <w:rPr>
                <w:rFonts w:ascii="Courier New" w:hAnsi="Courier New" w:eastAsia="Courier New" w:cs="Courier New"/>
                <w:sz w:val="19"/>
                <w:szCs w:val="19"/>
              </w:rPr>
              <w:t xml:space="preserve">          cyclePath &lt;- path FROM neighbor TO end + [neighbor]</w:t>
            </w:r>
          </w:p>
          <w:p w14:paraId="0E055A38">
            <w:pPr>
              <w:spacing w:after="0"/>
            </w:pPr>
            <w:r>
              <w:rPr>
                <w:rFonts w:ascii="Courier New" w:hAnsi="Courier New" w:eastAsia="Courier New" w:cs="Courier New"/>
                <w:sz w:val="19"/>
                <w:szCs w:val="19"/>
              </w:rPr>
              <w:t xml:space="preserve">          RETURN TRUE                       // back edge found -&gt; cycle</w:t>
            </w:r>
          </w:p>
          <w:p w14:paraId="49A6A9BA">
            <w:pPr>
              <w:spacing w:after="0"/>
            </w:pPr>
            <w:r>
              <w:rPr>
                <w:rFonts w:ascii="Courier New" w:hAnsi="Courier New" w:eastAsia="Courier New" w:cs="Courier New"/>
                <w:sz w:val="19"/>
                <w:szCs w:val="19"/>
              </w:rPr>
              <w:t xml:space="preserve">      ELSE IF neighbor NOT IN visited THEN</w:t>
            </w:r>
          </w:p>
          <w:p w14:paraId="3A00B9E1">
            <w:pPr>
              <w:spacing w:after="0"/>
            </w:pPr>
            <w:r>
              <w:rPr>
                <w:rFonts w:ascii="Courier New" w:hAnsi="Courier New" w:eastAsia="Courier New" w:cs="Courier New"/>
                <w:sz w:val="19"/>
                <w:szCs w:val="19"/>
              </w:rPr>
              <w:t xml:space="preserve">          IF DFS_HasCycle(neighbor, WFG, visited, inStack, path) = TRUE THEN</w:t>
            </w:r>
          </w:p>
          <w:p w14:paraId="07D10657">
            <w:pPr>
              <w:spacing w:after="0"/>
            </w:pPr>
            <w:r>
              <w:rPr>
                <w:rFonts w:ascii="Courier New" w:hAnsi="Courier New" w:eastAsia="Courier New" w:cs="Courier New"/>
                <w:sz w:val="19"/>
                <w:szCs w:val="19"/>
              </w:rPr>
              <w:t xml:space="preserve">              RETURN TRUE</w:t>
            </w:r>
          </w:p>
          <w:p w14:paraId="26A030F5">
            <w:pPr>
              <w:spacing w:after="0"/>
            </w:pPr>
            <w:r>
              <w:rPr>
                <w:rFonts w:ascii="Courier New" w:hAnsi="Courier New" w:eastAsia="Courier New" w:cs="Courier New"/>
                <w:sz w:val="19"/>
                <w:szCs w:val="19"/>
              </w:rPr>
              <w:t xml:space="preserve">          END IF</w:t>
            </w:r>
          </w:p>
          <w:p w14:paraId="07CE55AD">
            <w:pPr>
              <w:spacing w:after="0"/>
            </w:pPr>
            <w:r>
              <w:rPr>
                <w:rFonts w:ascii="Courier New" w:hAnsi="Courier New" w:eastAsia="Courier New" w:cs="Courier New"/>
                <w:sz w:val="19"/>
                <w:szCs w:val="19"/>
              </w:rPr>
              <w:t xml:space="preserve">      END IF</w:t>
            </w:r>
          </w:p>
          <w:p w14:paraId="5C0653C3">
            <w:pPr>
              <w:spacing w:after="0"/>
            </w:pPr>
            <w:r>
              <w:rPr>
                <w:rFonts w:ascii="Courier New" w:hAnsi="Courier New" w:eastAsia="Courier New" w:cs="Courier New"/>
                <w:sz w:val="19"/>
                <w:szCs w:val="19"/>
              </w:rPr>
              <w:t xml:space="preserve">  END FOR</w:t>
            </w:r>
          </w:p>
          <w:p w14:paraId="6A3E14D9">
            <w:pPr>
              <w:spacing w:after="0"/>
            </w:pPr>
            <w:r>
              <w:rPr>
                <w:rFonts w:ascii="Courier New" w:hAnsi="Courier New" w:eastAsia="Courier New" w:cs="Courier New"/>
                <w:sz w:val="19"/>
                <w:szCs w:val="19"/>
              </w:rPr>
              <w:t xml:space="preserve"> </w:t>
            </w:r>
          </w:p>
          <w:p w14:paraId="75E5403B">
            <w:pPr>
              <w:spacing w:after="0"/>
            </w:pPr>
            <w:r>
              <w:rPr>
                <w:rFonts w:ascii="Courier New" w:hAnsi="Courier New" w:eastAsia="Courier New" w:cs="Courier New"/>
                <w:sz w:val="19"/>
                <w:szCs w:val="19"/>
              </w:rPr>
              <w:t xml:space="preserve">  inStack.remove(node)                       // backtrack</w:t>
            </w:r>
          </w:p>
          <w:p w14:paraId="61FC120D">
            <w:pPr>
              <w:spacing w:after="0"/>
            </w:pPr>
            <w:r>
              <w:rPr>
                <w:rFonts w:ascii="Courier New" w:hAnsi="Courier New" w:eastAsia="Courier New" w:cs="Courier New"/>
                <w:sz w:val="19"/>
                <w:szCs w:val="19"/>
              </w:rPr>
              <w:t xml:space="preserve">  path.removeLast()</w:t>
            </w:r>
          </w:p>
          <w:p w14:paraId="5197B097">
            <w:pPr>
              <w:spacing w:after="0"/>
            </w:pPr>
            <w:r>
              <w:rPr>
                <w:rFonts w:ascii="Courier New" w:hAnsi="Courier New" w:eastAsia="Courier New" w:cs="Courier New"/>
                <w:sz w:val="19"/>
                <w:szCs w:val="19"/>
              </w:rPr>
              <w:t xml:space="preserve">  RETURN FALSE</w:t>
            </w:r>
          </w:p>
          <w:p w14:paraId="1C13EC80">
            <w:pPr>
              <w:spacing w:after="0"/>
            </w:pPr>
            <w:r>
              <w:rPr>
                <w:rFonts w:ascii="Courier New" w:hAnsi="Courier New" w:eastAsia="Courier New" w:cs="Courier New"/>
                <w:sz w:val="19"/>
                <w:szCs w:val="19"/>
              </w:rPr>
              <w:t>END FUNCTION</w:t>
            </w:r>
          </w:p>
          <w:p w14:paraId="0775DBAD">
            <w:pPr>
              <w:spacing w:after="0"/>
            </w:pPr>
            <w:r>
              <w:rPr>
                <w:rFonts w:ascii="Courier New" w:hAnsi="Courier New" w:eastAsia="Courier New" w:cs="Courier New"/>
                <w:sz w:val="19"/>
                <w:szCs w:val="19"/>
              </w:rPr>
              <w:t xml:space="preserve"> </w:t>
            </w:r>
          </w:p>
          <w:p w14:paraId="70C0B2DF">
            <w:pPr>
              <w:spacing w:after="0"/>
            </w:pPr>
            <w:r>
              <w:rPr>
                <w:rFonts w:ascii="Courier New" w:hAnsi="Courier New" w:eastAsia="Courier New" w:cs="Courier New"/>
                <w:sz w:val="19"/>
                <w:szCs w:val="19"/>
              </w:rPr>
              <w:t>// On detection: choose a victim transaction (e.g. youngest, or least work done)</w:t>
            </w:r>
          </w:p>
          <w:p w14:paraId="29E782EA">
            <w:pPr>
              <w:spacing w:after="0"/>
            </w:pPr>
            <w:r>
              <w:rPr>
                <w:rFonts w:ascii="Courier New" w:hAnsi="Courier New" w:eastAsia="Courier New" w:cs="Courier New"/>
                <w:sz w:val="19"/>
                <w:szCs w:val="19"/>
              </w:rPr>
              <w:t>// and ROLLBACK it to break the cycle, releasing its locks.</w:t>
            </w:r>
          </w:p>
          <w:p w14:paraId="1884DFE3">
            <w:pPr>
              <w:spacing w:after="0"/>
            </w:pPr>
            <w:r>
              <w:rPr>
                <w:rFonts w:ascii="Courier New" w:hAnsi="Courier New" w:eastAsia="Courier New" w:cs="Courier New"/>
                <w:sz w:val="19"/>
                <w:szCs w:val="19"/>
              </w:rPr>
              <w:t>PROCEDURE ResolveDeadlock(cyclePath)</w:t>
            </w:r>
          </w:p>
          <w:p w14:paraId="21D4351F">
            <w:pPr>
              <w:spacing w:after="0"/>
            </w:pPr>
            <w:r>
              <w:rPr>
                <w:rFonts w:ascii="Courier New" w:hAnsi="Courier New" w:eastAsia="Courier New" w:cs="Courier New"/>
                <w:sz w:val="19"/>
                <w:szCs w:val="19"/>
              </w:rPr>
              <w:t xml:space="preserve">  victim &lt;- SelectVictim(cyclePath)   // e.g. min(timestamp) or min(#updates)</w:t>
            </w:r>
          </w:p>
          <w:p w14:paraId="2DCBA1D0">
            <w:pPr>
              <w:spacing w:after="0"/>
            </w:pPr>
            <w:r>
              <w:rPr>
                <w:rFonts w:ascii="Courier New" w:hAnsi="Courier New" w:eastAsia="Courier New" w:cs="Courier New"/>
                <w:sz w:val="19"/>
                <w:szCs w:val="19"/>
              </w:rPr>
              <w:t xml:space="preserve">  Transaction.rollback(victim)</w:t>
            </w:r>
          </w:p>
          <w:p w14:paraId="7134C9D4">
            <w:pPr>
              <w:spacing w:after="0"/>
            </w:pPr>
            <w:r>
              <w:rPr>
                <w:rFonts w:ascii="Courier New" w:hAnsi="Courier New" w:eastAsia="Courier New" w:cs="Courier New"/>
                <w:sz w:val="19"/>
                <w:szCs w:val="19"/>
              </w:rPr>
              <w:t xml:space="preserve">  ReleaseAllLocks(victim)</w:t>
            </w:r>
          </w:p>
          <w:p w14:paraId="54BA8B54">
            <w:pPr>
              <w:spacing w:after="0"/>
            </w:pPr>
            <w:r>
              <w:rPr>
                <w:rFonts w:ascii="Courier New" w:hAnsi="Courier New" w:eastAsia="Courier New" w:cs="Courier New"/>
                <w:sz w:val="19"/>
                <w:szCs w:val="19"/>
              </w:rPr>
              <w:t>END PROCEDURE</w:t>
            </w:r>
          </w:p>
        </w:tc>
      </w:tr>
    </w:tbl>
    <w:p w14:paraId="5684BC98">
      <w:pPr>
        <w:pStyle w:val="3"/>
        <w:spacing w:before="260" w:after="120"/>
      </w:pPr>
      <w:r>
        <w:rPr>
          <w:rFonts w:ascii="Times New Roman" w:hAnsi="Times New Roman" w:eastAsia="Times New Roman" w:cs="Times New Roman"/>
          <w:b/>
          <w:bCs/>
          <w:color w:val="2E5395"/>
          <w:sz w:val="26"/>
          <w:szCs w:val="26"/>
        </w:rPr>
        <w:t>4.3 Discussion</w:t>
      </w:r>
    </w:p>
    <w:p w14:paraId="207A229C">
      <w:pPr>
        <w:pStyle w:val="18"/>
        <w:numPr>
          <w:ilvl w:val="0"/>
          <w:numId w:val="1"/>
        </w:numPr>
        <w:spacing w:after="80"/>
      </w:pPr>
      <w:r>
        <w:rPr>
          <w:rFonts w:ascii="Times New Roman" w:hAnsi="Times New Roman" w:eastAsia="Times New Roman" w:cs="Times New Roman"/>
          <w:sz w:val="22"/>
          <w:szCs w:val="22"/>
        </w:rPr>
        <w:t>DFS-based cycle detection runs in O(V + E) per invocation, where V is the number of active transactions and E is the number of wait-for edges.</w:t>
      </w:r>
    </w:p>
    <w:p w14:paraId="4B73DAB8">
      <w:pPr>
        <w:pStyle w:val="18"/>
        <w:numPr>
          <w:ilvl w:val="0"/>
          <w:numId w:val="1"/>
        </w:numPr>
        <w:spacing w:after="80"/>
      </w:pPr>
      <w:r>
        <w:rPr>
          <w:rFonts w:ascii="Times New Roman" w:hAnsi="Times New Roman" w:eastAsia="Times New Roman" w:cs="Times New Roman"/>
          <w:sz w:val="22"/>
          <w:szCs w:val="22"/>
        </w:rPr>
        <w:t>The detector is typically invoked either periodically (timer-based) or on every new wait-for edge insertion (continuous detection).</w:t>
      </w:r>
    </w:p>
    <w:p w14:paraId="74759010">
      <w:pPr>
        <w:pStyle w:val="18"/>
        <w:numPr>
          <w:ilvl w:val="0"/>
          <w:numId w:val="1"/>
        </w:numPr>
        <w:spacing w:after="80"/>
      </w:pPr>
      <w:r>
        <w:rPr>
          <w:rFonts w:ascii="Times New Roman" w:hAnsi="Times New Roman" w:eastAsia="Times New Roman" w:cs="Times New Roman"/>
          <w:sz w:val="22"/>
          <w:szCs w:val="22"/>
        </w:rPr>
        <w:t>Victim selection should avoid starvation, e.g. by giving priority based on transaction age (wound-wait / wait-die style tie-breaking).</w:t>
      </w:r>
    </w:p>
    <w:p w14:paraId="4B6D5EE8">
      <w:r>
        <w:br w:type="page"/>
      </w:r>
    </w:p>
    <w:p w14:paraId="1E7EB981">
      <w:pPr>
        <w:pStyle w:val="2"/>
        <w:pBdr>
          <w:bottom w:val="single" w:color="1F3864" w:sz="6" w:space="4"/>
        </w:pBdr>
        <w:spacing w:before="400" w:after="200"/>
      </w:pPr>
      <w:r>
        <w:rPr>
          <w:rFonts w:ascii="Times New Roman" w:hAnsi="Times New Roman" w:eastAsia="Times New Roman" w:cs="Times New Roman"/>
          <w:b/>
          <w:bCs/>
          <w:color w:val="1F3864"/>
          <w:sz w:val="32"/>
          <w:szCs w:val="32"/>
        </w:rPr>
        <w:t>5. Basic Two-Phase Locking (2PL) Protocol</w:t>
      </w:r>
    </w:p>
    <w:p w14:paraId="6D75B797">
      <w:pPr>
        <w:spacing w:after="160" w:line="276" w:lineRule="auto"/>
        <w:jc w:val="both"/>
      </w:pPr>
      <w:r>
        <w:rPr>
          <w:rFonts w:ascii="Times New Roman" w:hAnsi="Times New Roman" w:eastAsia="Times New Roman" w:cs="Times New Roman"/>
          <w:b w:val="0"/>
          <w:bCs w:val="0"/>
          <w:i w:val="0"/>
          <w:iCs w:val="0"/>
          <w:sz w:val="22"/>
          <w:szCs w:val="22"/>
        </w:rPr>
        <w:t>Two-Phase Locking guarantees conflict-serializability by dividing each transaction's lifetime into a Growing Phase, in which locks are only acquired, and a Shrinking Phase, in which locks are only released. Once a transaction releases its first lock, it may not request any new locks.</w:t>
      </w:r>
    </w:p>
    <w:p w14:paraId="008D94DE">
      <w:pPr>
        <w:pStyle w:val="3"/>
        <w:spacing w:before="260" w:after="120"/>
      </w:pPr>
      <w:r>
        <w:rPr>
          <w:rFonts w:ascii="Times New Roman" w:hAnsi="Times New Roman" w:eastAsia="Times New Roman" w:cs="Times New Roman"/>
          <w:b/>
          <w:bCs/>
          <w:color w:val="2E5395"/>
          <w:sz w:val="26"/>
          <w:szCs w:val="26"/>
        </w:rPr>
        <w:t>5.1 Phase Diagram</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831"/>
        <w:gridCol w:w="1820"/>
        <w:gridCol w:w="1835"/>
        <w:gridCol w:w="1836"/>
      </w:tblGrid>
      <w:tr w14:paraId="2909C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shd w:val="clear" w:color="auto" w:fill="DCE6F5"/>
            <w:tcMar>
              <w:top w:w="120" w:type="dxa"/>
              <w:left w:w="60" w:type="dxa"/>
              <w:bottom w:w="120" w:type="dxa"/>
              <w:right w:w="60" w:type="dxa"/>
            </w:tcMar>
            <w:vAlign w:val="center"/>
          </w:tcPr>
          <w:p w14:paraId="06B94779">
            <w:pPr>
              <w:jc w:val="center"/>
            </w:pPr>
            <w:r>
              <w:rPr>
                <w:rFonts w:ascii="Times New Roman" w:hAnsi="Times New Roman" w:eastAsia="Times New Roman" w:cs="Times New Roman"/>
                <w:b/>
                <w:bCs/>
                <w:color w:val="1F3864"/>
                <w:sz w:val="19"/>
                <w:szCs w:val="19"/>
              </w:rPr>
              <w:t>BEGIN</w:t>
            </w:r>
          </w:p>
        </w:tc>
        <w:tc>
          <w:tcPr>
            <w:tcW w:w="1870" w:type="dxa"/>
            <w:shd w:val="clear" w:color="auto" w:fill="DCE6F5"/>
            <w:tcMar>
              <w:top w:w="120" w:type="dxa"/>
              <w:left w:w="60" w:type="dxa"/>
              <w:bottom w:w="120" w:type="dxa"/>
              <w:right w:w="60" w:type="dxa"/>
            </w:tcMar>
            <w:vAlign w:val="center"/>
          </w:tcPr>
          <w:p w14:paraId="48BF6BDE">
            <w:pPr>
              <w:jc w:val="center"/>
            </w:pPr>
            <w:r>
              <w:rPr>
                <w:rFonts w:ascii="Times New Roman" w:hAnsi="Times New Roman" w:eastAsia="Times New Roman" w:cs="Times New Roman"/>
                <w:b/>
                <w:bCs/>
                <w:color w:val="1F3864"/>
                <w:sz w:val="19"/>
                <w:szCs w:val="19"/>
              </w:rPr>
              <w:t>Growing Phase (acquire locks)</w:t>
            </w:r>
          </w:p>
        </w:tc>
        <w:tc>
          <w:tcPr>
            <w:tcW w:w="1870" w:type="dxa"/>
            <w:shd w:val="clear" w:color="auto" w:fill="DCE6F5"/>
            <w:tcMar>
              <w:top w:w="120" w:type="dxa"/>
              <w:left w:w="60" w:type="dxa"/>
              <w:bottom w:w="120" w:type="dxa"/>
              <w:right w:w="60" w:type="dxa"/>
            </w:tcMar>
            <w:vAlign w:val="center"/>
          </w:tcPr>
          <w:p w14:paraId="75D11C12">
            <w:pPr>
              <w:jc w:val="center"/>
            </w:pPr>
            <w:r>
              <w:rPr>
                <w:rFonts w:ascii="Times New Roman" w:hAnsi="Times New Roman" w:eastAsia="Times New Roman" w:cs="Times New Roman"/>
                <w:b/>
                <w:bCs/>
                <w:color w:val="1F3864"/>
                <w:sz w:val="19"/>
                <w:szCs w:val="19"/>
              </w:rPr>
              <w:t>Lock Point</w:t>
            </w:r>
          </w:p>
        </w:tc>
        <w:tc>
          <w:tcPr>
            <w:tcW w:w="1870" w:type="dxa"/>
            <w:shd w:val="clear" w:color="auto" w:fill="DCE6F5"/>
            <w:tcMar>
              <w:top w:w="120" w:type="dxa"/>
              <w:left w:w="60" w:type="dxa"/>
              <w:bottom w:w="120" w:type="dxa"/>
              <w:right w:w="60" w:type="dxa"/>
            </w:tcMar>
            <w:vAlign w:val="center"/>
          </w:tcPr>
          <w:p w14:paraId="3517E8D7">
            <w:pPr>
              <w:jc w:val="center"/>
            </w:pPr>
            <w:r>
              <w:rPr>
                <w:rFonts w:ascii="Times New Roman" w:hAnsi="Times New Roman" w:eastAsia="Times New Roman" w:cs="Times New Roman"/>
                <w:b/>
                <w:bCs/>
                <w:color w:val="1F3864"/>
                <w:sz w:val="19"/>
                <w:szCs w:val="19"/>
              </w:rPr>
              <w:t>Shrinking Phase (release locks)</w:t>
            </w:r>
          </w:p>
        </w:tc>
        <w:tc>
          <w:tcPr>
            <w:tcW w:w="1870" w:type="dxa"/>
            <w:shd w:val="clear" w:color="auto" w:fill="DCE6F5"/>
            <w:tcMar>
              <w:top w:w="120" w:type="dxa"/>
              <w:left w:w="60" w:type="dxa"/>
              <w:bottom w:w="120" w:type="dxa"/>
              <w:right w:w="60" w:type="dxa"/>
            </w:tcMar>
            <w:vAlign w:val="center"/>
          </w:tcPr>
          <w:p w14:paraId="7AF1B098">
            <w:pPr>
              <w:jc w:val="center"/>
            </w:pPr>
            <w:r>
              <w:rPr>
                <w:rFonts w:ascii="Times New Roman" w:hAnsi="Times New Roman" w:eastAsia="Times New Roman" w:cs="Times New Roman"/>
                <w:b/>
                <w:bCs/>
                <w:color w:val="1F3864"/>
                <w:sz w:val="19"/>
                <w:szCs w:val="19"/>
              </w:rPr>
              <w:t>COMMIT / ABORT</w:t>
            </w:r>
          </w:p>
        </w:tc>
      </w:tr>
    </w:tbl>
    <w:p w14:paraId="707A63E2">
      <w:pPr>
        <w:spacing w:before="80" w:after="240"/>
        <w:jc w:val="center"/>
      </w:pPr>
      <w:r>
        <w:rPr>
          <w:rFonts w:ascii="Times New Roman" w:hAnsi="Times New Roman" w:eastAsia="Times New Roman" w:cs="Times New Roman"/>
          <w:i/>
          <w:iCs/>
          <w:color w:val="595959"/>
          <w:sz w:val="19"/>
          <w:szCs w:val="19"/>
        </w:rPr>
        <w:t>Figure 5.1 — Lock count rises during the growing phase, peaks at the lock point, then falls.</w:t>
      </w:r>
    </w:p>
    <w:p w14:paraId="3549F487">
      <w:pPr>
        <w:pStyle w:val="3"/>
        <w:spacing w:before="260" w:after="120"/>
      </w:pPr>
      <w:r>
        <w:rPr>
          <w:rFonts w:ascii="Times New Roman" w:hAnsi="Times New Roman" w:eastAsia="Times New Roman" w:cs="Times New Roman"/>
          <w:b/>
          <w:bCs/>
          <w:color w:val="2E5395"/>
          <w:sz w:val="26"/>
          <w:szCs w:val="26"/>
        </w:rPr>
        <w:t>5.2 Pseudocode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9"/>
      </w:tblGrid>
      <w:tr w14:paraId="13645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2F2F2"/>
            <w:tcMar>
              <w:top w:w="120" w:type="dxa"/>
              <w:left w:w="160" w:type="dxa"/>
              <w:bottom w:w="120" w:type="dxa"/>
              <w:right w:w="160" w:type="dxa"/>
            </w:tcMar>
          </w:tcPr>
          <w:p w14:paraId="4310C124">
            <w:pPr>
              <w:spacing w:after="0"/>
            </w:pPr>
            <w:r>
              <w:rPr>
                <w:rFonts w:ascii="Courier New" w:hAnsi="Courier New" w:eastAsia="Courier New" w:cs="Courier New"/>
                <w:sz w:val="19"/>
                <w:szCs w:val="19"/>
              </w:rPr>
              <w:t>ALGORITHM BasicTwoPhaseLocking(Transaction T)</w:t>
            </w:r>
          </w:p>
          <w:p w14:paraId="084081D1">
            <w:pPr>
              <w:spacing w:after="0"/>
            </w:pPr>
            <w:r>
              <w:rPr>
                <w:rFonts w:ascii="Courier New" w:hAnsi="Courier New" w:eastAsia="Courier New" w:cs="Courier New"/>
                <w:sz w:val="19"/>
                <w:szCs w:val="19"/>
              </w:rPr>
              <w:t>INPUT: sequence of read/write operations issued by T</w:t>
            </w:r>
          </w:p>
          <w:p w14:paraId="045D12AD">
            <w:pPr>
              <w:spacing w:after="0"/>
            </w:pPr>
            <w:r>
              <w:rPr>
                <w:rFonts w:ascii="Courier New" w:hAnsi="Courier New" w:eastAsia="Courier New" w:cs="Courier New"/>
                <w:sz w:val="19"/>
                <w:szCs w:val="19"/>
              </w:rPr>
              <w:t>OUTPUT: serializable execution respecting 2PL</w:t>
            </w:r>
          </w:p>
          <w:p w14:paraId="0265DEB9">
            <w:pPr>
              <w:spacing w:after="0"/>
            </w:pPr>
            <w:r>
              <w:rPr>
                <w:rFonts w:ascii="Courier New" w:hAnsi="Courier New" w:eastAsia="Courier New" w:cs="Courier New"/>
                <w:sz w:val="19"/>
                <w:szCs w:val="19"/>
              </w:rPr>
              <w:t xml:space="preserve"> </w:t>
            </w:r>
          </w:p>
          <w:p w14:paraId="22799EB0">
            <w:pPr>
              <w:spacing w:after="0"/>
            </w:pPr>
            <w:r>
              <w:rPr>
                <w:rFonts w:ascii="Courier New" w:hAnsi="Courier New" w:eastAsia="Courier New" w:cs="Courier New"/>
                <w:sz w:val="19"/>
                <w:szCs w:val="19"/>
              </w:rPr>
              <w:t>BEGIN</w:t>
            </w:r>
          </w:p>
          <w:p w14:paraId="146810CB">
            <w:pPr>
              <w:spacing w:after="0"/>
            </w:pPr>
            <w:r>
              <w:rPr>
                <w:rFonts w:ascii="Courier New" w:hAnsi="Courier New" w:eastAsia="Courier New" w:cs="Courier New"/>
                <w:sz w:val="19"/>
                <w:szCs w:val="19"/>
              </w:rPr>
              <w:t xml:space="preserve">  phase &lt;- GROWING</w:t>
            </w:r>
          </w:p>
          <w:p w14:paraId="6CAE282B">
            <w:pPr>
              <w:spacing w:after="0"/>
            </w:pPr>
            <w:r>
              <w:rPr>
                <w:rFonts w:ascii="Courier New" w:hAnsi="Courier New" w:eastAsia="Courier New" w:cs="Courier New"/>
                <w:sz w:val="19"/>
                <w:szCs w:val="19"/>
              </w:rPr>
              <w:t xml:space="preserve">  locksHeld &lt;- empty set</w:t>
            </w:r>
          </w:p>
          <w:p w14:paraId="23AF991B">
            <w:pPr>
              <w:spacing w:after="0"/>
            </w:pPr>
            <w:r>
              <w:rPr>
                <w:rFonts w:ascii="Courier New" w:hAnsi="Courier New" w:eastAsia="Courier New" w:cs="Courier New"/>
                <w:sz w:val="19"/>
                <w:szCs w:val="19"/>
              </w:rPr>
              <w:t xml:space="preserve"> </w:t>
            </w:r>
          </w:p>
          <w:p w14:paraId="7B6AC6F5">
            <w:pPr>
              <w:spacing w:after="0"/>
            </w:pPr>
            <w:r>
              <w:rPr>
                <w:rFonts w:ascii="Courier New" w:hAnsi="Courier New" w:eastAsia="Courier New" w:cs="Courier New"/>
                <w:sz w:val="19"/>
                <w:szCs w:val="19"/>
              </w:rPr>
              <w:t xml:space="preserve">  FOR EACH operation op IN T.operations DO</w:t>
            </w:r>
          </w:p>
          <w:p w14:paraId="40EFDF81">
            <w:pPr>
              <w:spacing w:after="0"/>
            </w:pPr>
            <w:r>
              <w:rPr>
                <w:rFonts w:ascii="Courier New" w:hAnsi="Courier New" w:eastAsia="Courier New" w:cs="Courier New"/>
                <w:sz w:val="19"/>
                <w:szCs w:val="19"/>
              </w:rPr>
              <w:t xml:space="preserve">      item &lt;- op.dataItem</w:t>
            </w:r>
          </w:p>
          <w:p w14:paraId="6CA39030">
            <w:pPr>
              <w:spacing w:after="0"/>
            </w:pPr>
            <w:r>
              <w:rPr>
                <w:rFonts w:ascii="Courier New" w:hAnsi="Courier New" w:eastAsia="Courier New" w:cs="Courier New"/>
                <w:sz w:val="19"/>
                <w:szCs w:val="19"/>
              </w:rPr>
              <w:t xml:space="preserve"> </w:t>
            </w:r>
          </w:p>
          <w:p w14:paraId="73E8A43E">
            <w:pPr>
              <w:spacing w:after="0"/>
            </w:pPr>
            <w:r>
              <w:rPr>
                <w:rFonts w:ascii="Courier New" w:hAnsi="Courier New" w:eastAsia="Courier New" w:cs="Courier New"/>
                <w:sz w:val="19"/>
                <w:szCs w:val="19"/>
              </w:rPr>
              <w:t xml:space="preserve">      IF op.type = READ THEN</w:t>
            </w:r>
          </w:p>
          <w:p w14:paraId="6FB9BE32">
            <w:pPr>
              <w:spacing w:after="0"/>
            </w:pPr>
            <w:r>
              <w:rPr>
                <w:rFonts w:ascii="Courier New" w:hAnsi="Courier New" w:eastAsia="Courier New" w:cs="Courier New"/>
                <w:sz w:val="19"/>
                <w:szCs w:val="19"/>
              </w:rPr>
              <w:t xml:space="preserve">          requiredLock &lt;- SHARED</w:t>
            </w:r>
          </w:p>
          <w:p w14:paraId="7922C005">
            <w:pPr>
              <w:spacing w:after="0"/>
            </w:pPr>
            <w:r>
              <w:rPr>
                <w:rFonts w:ascii="Courier New" w:hAnsi="Courier New" w:eastAsia="Courier New" w:cs="Courier New"/>
                <w:sz w:val="19"/>
                <w:szCs w:val="19"/>
              </w:rPr>
              <w:t xml:space="preserve">      ELSE IF op.type = WRITE THEN</w:t>
            </w:r>
          </w:p>
          <w:p w14:paraId="62E615B6">
            <w:pPr>
              <w:spacing w:after="0"/>
            </w:pPr>
            <w:r>
              <w:rPr>
                <w:rFonts w:ascii="Courier New" w:hAnsi="Courier New" w:eastAsia="Courier New" w:cs="Courier New"/>
                <w:sz w:val="19"/>
                <w:szCs w:val="19"/>
              </w:rPr>
              <w:t xml:space="preserve">          requiredLock &lt;- EXCLUSIVE</w:t>
            </w:r>
          </w:p>
          <w:p w14:paraId="2DA01325">
            <w:pPr>
              <w:spacing w:after="0"/>
            </w:pPr>
            <w:r>
              <w:rPr>
                <w:rFonts w:ascii="Courier New" w:hAnsi="Courier New" w:eastAsia="Courier New" w:cs="Courier New"/>
                <w:sz w:val="19"/>
                <w:szCs w:val="19"/>
              </w:rPr>
              <w:t xml:space="preserve">      END IF</w:t>
            </w:r>
          </w:p>
          <w:p w14:paraId="22F45926">
            <w:pPr>
              <w:spacing w:after="0"/>
            </w:pPr>
            <w:r>
              <w:rPr>
                <w:rFonts w:ascii="Courier New" w:hAnsi="Courier New" w:eastAsia="Courier New" w:cs="Courier New"/>
                <w:sz w:val="19"/>
                <w:szCs w:val="19"/>
              </w:rPr>
              <w:t xml:space="preserve"> </w:t>
            </w:r>
          </w:p>
          <w:p w14:paraId="0AE7458E">
            <w:pPr>
              <w:spacing w:after="0"/>
            </w:pPr>
            <w:r>
              <w:rPr>
                <w:rFonts w:ascii="Courier New" w:hAnsi="Courier New" w:eastAsia="Courier New" w:cs="Courier New"/>
                <w:sz w:val="19"/>
                <w:szCs w:val="19"/>
              </w:rPr>
              <w:t xml:space="preserve">      // ---- Lock Request ----</w:t>
            </w:r>
          </w:p>
          <w:p w14:paraId="37F82C2A">
            <w:pPr>
              <w:spacing w:after="0"/>
            </w:pPr>
            <w:r>
              <w:rPr>
                <w:rFonts w:ascii="Courier New" w:hAnsi="Courier New" w:eastAsia="Courier New" w:cs="Courier New"/>
                <w:sz w:val="19"/>
                <w:szCs w:val="19"/>
              </w:rPr>
              <w:t xml:space="preserve">      IF phase != GROWING THEN</w:t>
            </w:r>
          </w:p>
          <w:p w14:paraId="6602AB02">
            <w:pPr>
              <w:spacing w:after="0"/>
            </w:pPr>
            <w:r>
              <w:rPr>
                <w:rFonts w:ascii="Courier New" w:hAnsi="Courier New" w:eastAsia="Courier New" w:cs="Courier New"/>
                <w:sz w:val="19"/>
                <w:szCs w:val="19"/>
              </w:rPr>
              <w:t xml:space="preserve">          RAISE ProtocolViolation("Cannot request lock after shrinking begins")</w:t>
            </w:r>
          </w:p>
          <w:p w14:paraId="1BF03589">
            <w:pPr>
              <w:spacing w:after="0"/>
            </w:pPr>
            <w:r>
              <w:rPr>
                <w:rFonts w:ascii="Courier New" w:hAnsi="Courier New" w:eastAsia="Courier New" w:cs="Courier New"/>
                <w:sz w:val="19"/>
                <w:szCs w:val="19"/>
              </w:rPr>
              <w:t xml:space="preserve">      END IF</w:t>
            </w:r>
          </w:p>
          <w:p w14:paraId="3E0462B9">
            <w:pPr>
              <w:spacing w:after="0"/>
            </w:pPr>
            <w:r>
              <w:rPr>
                <w:rFonts w:ascii="Courier New" w:hAnsi="Courier New" w:eastAsia="Courier New" w:cs="Courier New"/>
                <w:sz w:val="19"/>
                <w:szCs w:val="19"/>
              </w:rPr>
              <w:t xml:space="preserve"> </w:t>
            </w:r>
          </w:p>
          <w:p w14:paraId="23F9C13E">
            <w:pPr>
              <w:spacing w:after="0"/>
            </w:pPr>
            <w:r>
              <w:rPr>
                <w:rFonts w:ascii="Courier New" w:hAnsi="Courier New" w:eastAsia="Courier New" w:cs="Courier New"/>
                <w:sz w:val="19"/>
                <w:szCs w:val="19"/>
              </w:rPr>
              <w:t xml:space="preserve">      WHILE NOT LockManager.isCompatible(item, requiredLock, T) DO</w:t>
            </w:r>
          </w:p>
          <w:p w14:paraId="48CB2D3B">
            <w:pPr>
              <w:spacing w:after="0"/>
            </w:pPr>
            <w:r>
              <w:rPr>
                <w:rFonts w:ascii="Courier New" w:hAnsi="Courier New" w:eastAsia="Courier New" w:cs="Courier New"/>
                <w:sz w:val="19"/>
                <w:szCs w:val="19"/>
              </w:rPr>
              <w:t xml:space="preserve">          T.state &lt;- WAITING</w:t>
            </w:r>
          </w:p>
          <w:p w14:paraId="09BBED7C">
            <w:pPr>
              <w:spacing w:after="0"/>
            </w:pPr>
            <w:r>
              <w:rPr>
                <w:rFonts w:ascii="Courier New" w:hAnsi="Courier New" w:eastAsia="Courier New" w:cs="Courier New"/>
                <w:sz w:val="19"/>
                <w:szCs w:val="19"/>
              </w:rPr>
              <w:t xml:space="preserve">          BLOCK(T)                          // wait until lock is released by holder</w:t>
            </w:r>
          </w:p>
          <w:p w14:paraId="335D848E">
            <w:pPr>
              <w:spacing w:after="0"/>
            </w:pPr>
            <w:r>
              <w:rPr>
                <w:rFonts w:ascii="Courier New" w:hAnsi="Courier New" w:eastAsia="Courier New" w:cs="Courier New"/>
                <w:sz w:val="19"/>
                <w:szCs w:val="19"/>
              </w:rPr>
              <w:t xml:space="preserve">          IF WaitForGraph.hasCycle() THEN</w:t>
            </w:r>
          </w:p>
          <w:p w14:paraId="23D881A5">
            <w:pPr>
              <w:spacing w:after="0"/>
            </w:pPr>
            <w:r>
              <w:rPr>
                <w:rFonts w:ascii="Courier New" w:hAnsi="Courier New" w:eastAsia="Courier New" w:cs="Courier New"/>
                <w:sz w:val="19"/>
                <w:szCs w:val="19"/>
              </w:rPr>
              <w:t xml:space="preserve">              ABORT(T)                      // deadlock -&gt; rollback</w:t>
            </w:r>
          </w:p>
          <w:p w14:paraId="53E6CF0C">
            <w:pPr>
              <w:spacing w:after="0"/>
            </w:pPr>
            <w:r>
              <w:rPr>
                <w:rFonts w:ascii="Courier New" w:hAnsi="Courier New" w:eastAsia="Courier New" w:cs="Courier New"/>
                <w:sz w:val="19"/>
                <w:szCs w:val="19"/>
              </w:rPr>
              <w:t xml:space="preserve">              RETURN</w:t>
            </w:r>
          </w:p>
          <w:p w14:paraId="27760B0A">
            <w:pPr>
              <w:spacing w:after="0"/>
            </w:pPr>
            <w:r>
              <w:rPr>
                <w:rFonts w:ascii="Courier New" w:hAnsi="Courier New" w:eastAsia="Courier New" w:cs="Courier New"/>
                <w:sz w:val="19"/>
                <w:szCs w:val="19"/>
              </w:rPr>
              <w:t xml:space="preserve">          END IF</w:t>
            </w:r>
          </w:p>
          <w:p w14:paraId="05C75C4F">
            <w:pPr>
              <w:spacing w:after="0"/>
            </w:pPr>
            <w:r>
              <w:rPr>
                <w:rFonts w:ascii="Courier New" w:hAnsi="Courier New" w:eastAsia="Courier New" w:cs="Courier New"/>
                <w:sz w:val="19"/>
                <w:szCs w:val="19"/>
              </w:rPr>
              <w:t xml:space="preserve">      END WHILE</w:t>
            </w:r>
          </w:p>
          <w:p w14:paraId="19DACC6A">
            <w:pPr>
              <w:spacing w:after="0"/>
            </w:pPr>
            <w:r>
              <w:rPr>
                <w:rFonts w:ascii="Courier New" w:hAnsi="Courier New" w:eastAsia="Courier New" w:cs="Courier New"/>
                <w:sz w:val="19"/>
                <w:szCs w:val="19"/>
              </w:rPr>
              <w:t xml:space="preserve"> </w:t>
            </w:r>
          </w:p>
          <w:p w14:paraId="32F3DB01">
            <w:pPr>
              <w:spacing w:after="0"/>
            </w:pPr>
            <w:r>
              <w:rPr>
                <w:rFonts w:ascii="Courier New" w:hAnsi="Courier New" w:eastAsia="Courier New" w:cs="Courier New"/>
                <w:sz w:val="19"/>
                <w:szCs w:val="19"/>
              </w:rPr>
              <w:t xml:space="preserve">      // ---- Lock Grant ----</w:t>
            </w:r>
          </w:p>
          <w:p w14:paraId="16CAFB74">
            <w:pPr>
              <w:spacing w:after="0"/>
            </w:pPr>
            <w:r>
              <w:rPr>
                <w:rFonts w:ascii="Courier New" w:hAnsi="Courier New" w:eastAsia="Courier New" w:cs="Courier New"/>
                <w:sz w:val="19"/>
                <w:szCs w:val="19"/>
              </w:rPr>
              <w:t xml:space="preserve">      LockManager.grant(item, requiredLock, T)</w:t>
            </w:r>
          </w:p>
          <w:p w14:paraId="2E89E9DB">
            <w:pPr>
              <w:spacing w:after="0"/>
            </w:pPr>
            <w:r>
              <w:rPr>
                <w:rFonts w:ascii="Courier New" w:hAnsi="Courier New" w:eastAsia="Courier New" w:cs="Courier New"/>
                <w:sz w:val="19"/>
                <w:szCs w:val="19"/>
              </w:rPr>
              <w:t xml:space="preserve">      locksHeld.add(item)</w:t>
            </w:r>
          </w:p>
          <w:p w14:paraId="20C6C299">
            <w:pPr>
              <w:spacing w:after="0"/>
            </w:pPr>
            <w:r>
              <w:rPr>
                <w:rFonts w:ascii="Courier New" w:hAnsi="Courier New" w:eastAsia="Courier New" w:cs="Courier New"/>
                <w:sz w:val="19"/>
                <w:szCs w:val="19"/>
              </w:rPr>
              <w:t xml:space="preserve">      Execute(op)</w:t>
            </w:r>
          </w:p>
          <w:p w14:paraId="6152536D">
            <w:pPr>
              <w:spacing w:after="0"/>
            </w:pPr>
            <w:r>
              <w:rPr>
                <w:rFonts w:ascii="Courier New" w:hAnsi="Courier New" w:eastAsia="Courier New" w:cs="Courier New"/>
                <w:sz w:val="19"/>
                <w:szCs w:val="19"/>
              </w:rPr>
              <w:t xml:space="preserve">  END FOR</w:t>
            </w:r>
          </w:p>
          <w:p w14:paraId="00B3B27E">
            <w:pPr>
              <w:spacing w:after="0"/>
            </w:pPr>
            <w:r>
              <w:rPr>
                <w:rFonts w:ascii="Courier New" w:hAnsi="Courier New" w:eastAsia="Courier New" w:cs="Courier New"/>
                <w:sz w:val="19"/>
                <w:szCs w:val="19"/>
              </w:rPr>
              <w:t xml:space="preserve"> </w:t>
            </w:r>
          </w:p>
          <w:p w14:paraId="2C28D5B9">
            <w:pPr>
              <w:spacing w:after="0"/>
            </w:pPr>
            <w:r>
              <w:rPr>
                <w:rFonts w:ascii="Courier New" w:hAnsi="Courier New" w:eastAsia="Courier New" w:cs="Courier New"/>
                <w:sz w:val="19"/>
                <w:szCs w:val="19"/>
              </w:rPr>
              <w:t xml:space="preserve">  // ---- Shrinking Phase: release phase begins at commit/abort ----</w:t>
            </w:r>
          </w:p>
          <w:p w14:paraId="1F7D7F5D">
            <w:pPr>
              <w:spacing w:after="0"/>
            </w:pPr>
            <w:r>
              <w:rPr>
                <w:rFonts w:ascii="Courier New" w:hAnsi="Courier New" w:eastAsia="Courier New" w:cs="Courier New"/>
                <w:sz w:val="19"/>
                <w:szCs w:val="19"/>
              </w:rPr>
              <w:t xml:space="preserve">  phase &lt;- SHRINKING</w:t>
            </w:r>
          </w:p>
          <w:p w14:paraId="31F2CDEF">
            <w:pPr>
              <w:spacing w:after="0"/>
            </w:pPr>
            <w:r>
              <w:rPr>
                <w:rFonts w:ascii="Courier New" w:hAnsi="Courier New" w:eastAsia="Courier New" w:cs="Courier New"/>
                <w:sz w:val="19"/>
                <w:szCs w:val="19"/>
              </w:rPr>
              <w:t xml:space="preserve">  IF T.decision = COMMIT THEN</w:t>
            </w:r>
          </w:p>
          <w:p w14:paraId="5CFFB71E">
            <w:pPr>
              <w:spacing w:after="0"/>
            </w:pPr>
            <w:r>
              <w:rPr>
                <w:rFonts w:ascii="Courier New" w:hAnsi="Courier New" w:eastAsia="Courier New" w:cs="Courier New"/>
                <w:sz w:val="19"/>
                <w:szCs w:val="19"/>
              </w:rPr>
              <w:t xml:space="preserve">      WriteLog(T, COMMIT)</w:t>
            </w:r>
          </w:p>
          <w:p w14:paraId="5576D60D">
            <w:pPr>
              <w:spacing w:after="0"/>
            </w:pPr>
            <w:r>
              <w:rPr>
                <w:rFonts w:ascii="Courier New" w:hAnsi="Courier New" w:eastAsia="Courier New" w:cs="Courier New"/>
                <w:sz w:val="19"/>
                <w:szCs w:val="19"/>
              </w:rPr>
              <w:t xml:space="preserve">  ELSE</w:t>
            </w:r>
          </w:p>
          <w:p w14:paraId="220EE14E">
            <w:pPr>
              <w:spacing w:after="0"/>
            </w:pPr>
            <w:r>
              <w:rPr>
                <w:rFonts w:ascii="Courier New" w:hAnsi="Courier New" w:eastAsia="Courier New" w:cs="Courier New"/>
                <w:sz w:val="19"/>
                <w:szCs w:val="19"/>
              </w:rPr>
              <w:t xml:space="preserve">      Undo(T.writes)</w:t>
            </w:r>
          </w:p>
          <w:p w14:paraId="1AB4BC6A">
            <w:pPr>
              <w:spacing w:after="0"/>
            </w:pPr>
            <w:r>
              <w:rPr>
                <w:rFonts w:ascii="Courier New" w:hAnsi="Courier New" w:eastAsia="Courier New" w:cs="Courier New"/>
                <w:sz w:val="19"/>
                <w:szCs w:val="19"/>
              </w:rPr>
              <w:t xml:space="preserve">  END IF</w:t>
            </w:r>
          </w:p>
          <w:p w14:paraId="402D0046">
            <w:pPr>
              <w:spacing w:after="0"/>
            </w:pPr>
            <w:r>
              <w:rPr>
                <w:rFonts w:ascii="Courier New" w:hAnsi="Courier New" w:eastAsia="Courier New" w:cs="Courier New"/>
                <w:sz w:val="19"/>
                <w:szCs w:val="19"/>
              </w:rPr>
              <w:t xml:space="preserve"> </w:t>
            </w:r>
          </w:p>
          <w:p w14:paraId="236AA103">
            <w:pPr>
              <w:spacing w:after="0"/>
            </w:pPr>
            <w:r>
              <w:rPr>
                <w:rFonts w:ascii="Courier New" w:hAnsi="Courier New" w:eastAsia="Courier New" w:cs="Courier New"/>
                <w:sz w:val="19"/>
                <w:szCs w:val="19"/>
              </w:rPr>
              <w:t xml:space="preserve">  FOR EACH item IN locksHeld DO</w:t>
            </w:r>
          </w:p>
          <w:p w14:paraId="7E539431">
            <w:pPr>
              <w:spacing w:after="0"/>
            </w:pPr>
            <w:r>
              <w:rPr>
                <w:rFonts w:ascii="Courier New" w:hAnsi="Courier New" w:eastAsia="Courier New" w:cs="Courier New"/>
                <w:sz w:val="19"/>
                <w:szCs w:val="19"/>
              </w:rPr>
              <w:t xml:space="preserve">      LockManager.release(item, T)</w:t>
            </w:r>
          </w:p>
          <w:p w14:paraId="311F1B42">
            <w:pPr>
              <w:spacing w:after="0"/>
            </w:pPr>
            <w:r>
              <w:rPr>
                <w:rFonts w:ascii="Courier New" w:hAnsi="Courier New" w:eastAsia="Courier New" w:cs="Courier New"/>
                <w:sz w:val="19"/>
                <w:szCs w:val="19"/>
              </w:rPr>
              <w:t xml:space="preserve">  END FOR</w:t>
            </w:r>
          </w:p>
          <w:p w14:paraId="40EDEBA9">
            <w:pPr>
              <w:spacing w:after="0"/>
            </w:pPr>
            <w:r>
              <w:rPr>
                <w:rFonts w:ascii="Courier New" w:hAnsi="Courier New" w:eastAsia="Courier New" w:cs="Courier New"/>
                <w:sz w:val="19"/>
                <w:szCs w:val="19"/>
              </w:rPr>
              <w:t>END</w:t>
            </w:r>
          </w:p>
        </w:tc>
      </w:tr>
    </w:tbl>
    <w:p w14:paraId="3F89E547">
      <w:pPr>
        <w:pStyle w:val="3"/>
        <w:spacing w:before="260" w:after="120"/>
      </w:pPr>
      <w:r>
        <w:rPr>
          <w:rFonts w:ascii="Times New Roman" w:hAnsi="Times New Roman" w:eastAsia="Times New Roman" w:cs="Times New Roman"/>
          <w:b/>
          <w:bCs/>
          <w:color w:val="2E5395"/>
          <w:sz w:val="26"/>
          <w:szCs w:val="26"/>
        </w:rPr>
        <w:t>5.3 Variants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7"/>
        <w:gridCol w:w="3086"/>
        <w:gridCol w:w="3076"/>
      </w:tblGrid>
      <w:tr w14:paraId="0AD3D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16" w:type="dxa"/>
            <w:shd w:val="clear" w:color="auto" w:fill="1F3864"/>
            <w:tcMar>
              <w:top w:w="80" w:type="dxa"/>
              <w:left w:w="100" w:type="dxa"/>
              <w:bottom w:w="80" w:type="dxa"/>
              <w:right w:w="100" w:type="dxa"/>
            </w:tcMar>
            <w:vAlign w:val="center"/>
          </w:tcPr>
          <w:p w14:paraId="2D043C2F">
            <w:pPr>
              <w:jc w:val="center"/>
            </w:pPr>
            <w:r>
              <w:rPr>
                <w:rFonts w:ascii="Times New Roman" w:hAnsi="Times New Roman" w:eastAsia="Times New Roman" w:cs="Times New Roman"/>
                <w:b/>
                <w:bCs/>
                <w:color w:val="FFFFFF"/>
                <w:sz w:val="20"/>
                <w:szCs w:val="20"/>
              </w:rPr>
              <w:t>Variant</w:t>
            </w:r>
          </w:p>
        </w:tc>
        <w:tc>
          <w:tcPr>
            <w:tcW w:w="3116" w:type="dxa"/>
            <w:shd w:val="clear" w:color="auto" w:fill="1F3864"/>
            <w:tcMar>
              <w:top w:w="80" w:type="dxa"/>
              <w:left w:w="100" w:type="dxa"/>
              <w:bottom w:w="80" w:type="dxa"/>
              <w:right w:w="100" w:type="dxa"/>
            </w:tcMar>
            <w:vAlign w:val="center"/>
          </w:tcPr>
          <w:p w14:paraId="746055A1">
            <w:pPr>
              <w:jc w:val="center"/>
            </w:pPr>
            <w:r>
              <w:rPr>
                <w:rFonts w:ascii="Times New Roman" w:hAnsi="Times New Roman" w:eastAsia="Times New Roman" w:cs="Times New Roman"/>
                <w:b/>
                <w:bCs/>
                <w:color w:val="FFFFFF"/>
                <w:sz w:val="20"/>
                <w:szCs w:val="20"/>
              </w:rPr>
              <w:t>Release Point</w:t>
            </w:r>
          </w:p>
        </w:tc>
        <w:tc>
          <w:tcPr>
            <w:tcW w:w="3116" w:type="dxa"/>
            <w:shd w:val="clear" w:color="auto" w:fill="1F3864"/>
            <w:tcMar>
              <w:top w:w="80" w:type="dxa"/>
              <w:left w:w="100" w:type="dxa"/>
              <w:bottom w:w="80" w:type="dxa"/>
              <w:right w:w="100" w:type="dxa"/>
            </w:tcMar>
            <w:vAlign w:val="center"/>
          </w:tcPr>
          <w:p w14:paraId="6B508288">
            <w:pPr>
              <w:jc w:val="center"/>
            </w:pPr>
            <w:r>
              <w:rPr>
                <w:rFonts w:ascii="Times New Roman" w:hAnsi="Times New Roman" w:eastAsia="Times New Roman" w:cs="Times New Roman"/>
                <w:b/>
                <w:bCs/>
                <w:color w:val="FFFFFF"/>
                <w:sz w:val="20"/>
                <w:szCs w:val="20"/>
              </w:rPr>
              <w:t>Guarantees</w:t>
            </w:r>
          </w:p>
        </w:tc>
      </w:tr>
      <w:tr w14:paraId="54EE4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FFFFFF"/>
            <w:tcMar>
              <w:top w:w="70" w:type="dxa"/>
              <w:left w:w="100" w:type="dxa"/>
              <w:bottom w:w="70" w:type="dxa"/>
              <w:right w:w="100" w:type="dxa"/>
            </w:tcMar>
            <w:vAlign w:val="center"/>
          </w:tcPr>
          <w:p w14:paraId="6C31EA6D">
            <w:r>
              <w:rPr>
                <w:rFonts w:ascii="Times New Roman" w:hAnsi="Times New Roman" w:eastAsia="Times New Roman" w:cs="Times New Roman"/>
                <w:sz w:val="20"/>
                <w:szCs w:val="20"/>
              </w:rPr>
              <w:t>Basic 2PL</w:t>
            </w:r>
          </w:p>
        </w:tc>
        <w:tc>
          <w:tcPr>
            <w:tcW w:w="3116" w:type="dxa"/>
            <w:shd w:val="clear" w:color="auto" w:fill="FFFFFF"/>
            <w:tcMar>
              <w:top w:w="70" w:type="dxa"/>
              <w:left w:w="100" w:type="dxa"/>
              <w:bottom w:w="70" w:type="dxa"/>
              <w:right w:w="100" w:type="dxa"/>
            </w:tcMar>
            <w:vAlign w:val="center"/>
          </w:tcPr>
          <w:p w14:paraId="4262C817">
            <w:r>
              <w:rPr>
                <w:rFonts w:ascii="Times New Roman" w:hAnsi="Times New Roman" w:eastAsia="Times New Roman" w:cs="Times New Roman"/>
                <w:sz w:val="20"/>
                <w:szCs w:val="20"/>
              </w:rPr>
              <w:t>Anytime after lock point</w:t>
            </w:r>
          </w:p>
        </w:tc>
        <w:tc>
          <w:tcPr>
            <w:tcW w:w="3116" w:type="dxa"/>
            <w:shd w:val="clear" w:color="auto" w:fill="FFFFFF"/>
            <w:tcMar>
              <w:top w:w="70" w:type="dxa"/>
              <w:left w:w="100" w:type="dxa"/>
              <w:bottom w:w="70" w:type="dxa"/>
              <w:right w:w="100" w:type="dxa"/>
            </w:tcMar>
            <w:vAlign w:val="center"/>
          </w:tcPr>
          <w:p w14:paraId="01F7D4A0">
            <w:r>
              <w:rPr>
                <w:rFonts w:ascii="Times New Roman" w:hAnsi="Times New Roman" w:eastAsia="Times New Roman" w:cs="Times New Roman"/>
                <w:sz w:val="20"/>
                <w:szCs w:val="20"/>
              </w:rPr>
              <w:t>Conflict serializability</w:t>
            </w:r>
          </w:p>
        </w:tc>
      </w:tr>
      <w:tr w14:paraId="625D0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EDF1F8"/>
            <w:tcMar>
              <w:top w:w="70" w:type="dxa"/>
              <w:left w:w="100" w:type="dxa"/>
              <w:bottom w:w="70" w:type="dxa"/>
              <w:right w:w="100" w:type="dxa"/>
            </w:tcMar>
            <w:vAlign w:val="center"/>
          </w:tcPr>
          <w:p w14:paraId="31C34FCE">
            <w:r>
              <w:rPr>
                <w:rFonts w:ascii="Times New Roman" w:hAnsi="Times New Roman" w:eastAsia="Times New Roman" w:cs="Times New Roman"/>
                <w:sz w:val="20"/>
                <w:szCs w:val="20"/>
              </w:rPr>
              <w:t>Strict 2PL</w:t>
            </w:r>
          </w:p>
        </w:tc>
        <w:tc>
          <w:tcPr>
            <w:tcW w:w="3116" w:type="dxa"/>
            <w:shd w:val="clear" w:color="auto" w:fill="EDF1F8"/>
            <w:tcMar>
              <w:top w:w="70" w:type="dxa"/>
              <w:left w:w="100" w:type="dxa"/>
              <w:bottom w:w="70" w:type="dxa"/>
              <w:right w:w="100" w:type="dxa"/>
            </w:tcMar>
            <w:vAlign w:val="center"/>
          </w:tcPr>
          <w:p w14:paraId="3EC9A1E0">
            <w:r>
              <w:rPr>
                <w:rFonts w:ascii="Times New Roman" w:hAnsi="Times New Roman" w:eastAsia="Times New Roman" w:cs="Times New Roman"/>
                <w:sz w:val="20"/>
                <w:szCs w:val="20"/>
              </w:rPr>
              <w:t>Only at COMMIT/ABORT</w:t>
            </w:r>
          </w:p>
        </w:tc>
        <w:tc>
          <w:tcPr>
            <w:tcW w:w="3116" w:type="dxa"/>
            <w:shd w:val="clear" w:color="auto" w:fill="EDF1F8"/>
            <w:tcMar>
              <w:top w:w="70" w:type="dxa"/>
              <w:left w:w="100" w:type="dxa"/>
              <w:bottom w:w="70" w:type="dxa"/>
              <w:right w:w="100" w:type="dxa"/>
            </w:tcMar>
            <w:vAlign w:val="center"/>
          </w:tcPr>
          <w:p w14:paraId="28A758ED">
            <w:r>
              <w:rPr>
                <w:rFonts w:ascii="Times New Roman" w:hAnsi="Times New Roman" w:eastAsia="Times New Roman" w:cs="Times New Roman"/>
                <w:sz w:val="20"/>
                <w:szCs w:val="20"/>
              </w:rPr>
              <w:t>Serializability + avoids cascading aborts</w:t>
            </w:r>
          </w:p>
        </w:tc>
      </w:tr>
      <w:tr w14:paraId="03290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FFFFFF"/>
            <w:tcMar>
              <w:top w:w="70" w:type="dxa"/>
              <w:left w:w="100" w:type="dxa"/>
              <w:bottom w:w="70" w:type="dxa"/>
              <w:right w:w="100" w:type="dxa"/>
            </w:tcMar>
            <w:vAlign w:val="center"/>
          </w:tcPr>
          <w:p w14:paraId="069A7D47">
            <w:r>
              <w:rPr>
                <w:rFonts w:ascii="Times New Roman" w:hAnsi="Times New Roman" w:eastAsia="Times New Roman" w:cs="Times New Roman"/>
                <w:sz w:val="20"/>
                <w:szCs w:val="20"/>
              </w:rPr>
              <w:t>Rigorous 2PL</w:t>
            </w:r>
          </w:p>
        </w:tc>
        <w:tc>
          <w:tcPr>
            <w:tcW w:w="3116" w:type="dxa"/>
            <w:shd w:val="clear" w:color="auto" w:fill="FFFFFF"/>
            <w:tcMar>
              <w:top w:w="70" w:type="dxa"/>
              <w:left w:w="100" w:type="dxa"/>
              <w:bottom w:w="70" w:type="dxa"/>
              <w:right w:w="100" w:type="dxa"/>
            </w:tcMar>
            <w:vAlign w:val="center"/>
          </w:tcPr>
          <w:p w14:paraId="27597298">
            <w:r>
              <w:rPr>
                <w:rFonts w:ascii="Times New Roman" w:hAnsi="Times New Roman" w:eastAsia="Times New Roman" w:cs="Times New Roman"/>
                <w:sz w:val="20"/>
                <w:szCs w:val="20"/>
              </w:rPr>
              <w:t>Only at COMMIT/ABORT (all locks)</w:t>
            </w:r>
          </w:p>
        </w:tc>
        <w:tc>
          <w:tcPr>
            <w:tcW w:w="3116" w:type="dxa"/>
            <w:shd w:val="clear" w:color="auto" w:fill="FFFFFF"/>
            <w:tcMar>
              <w:top w:w="70" w:type="dxa"/>
              <w:left w:w="100" w:type="dxa"/>
              <w:bottom w:w="70" w:type="dxa"/>
              <w:right w:w="100" w:type="dxa"/>
            </w:tcMar>
            <w:vAlign w:val="center"/>
          </w:tcPr>
          <w:p w14:paraId="664870CE">
            <w:r>
              <w:rPr>
                <w:rFonts w:ascii="Times New Roman" w:hAnsi="Times New Roman" w:eastAsia="Times New Roman" w:cs="Times New Roman"/>
                <w:sz w:val="20"/>
                <w:szCs w:val="20"/>
              </w:rPr>
              <w:t>Strict + commit ordering equals serialization order</w:t>
            </w:r>
          </w:p>
        </w:tc>
      </w:tr>
    </w:tbl>
    <w:p w14:paraId="1762E267">
      <w:r>
        <w:br w:type="page"/>
      </w:r>
    </w:p>
    <w:p w14:paraId="1DED8088">
      <w:pPr>
        <w:pStyle w:val="2"/>
        <w:pBdr>
          <w:bottom w:val="single" w:color="1F3864" w:sz="6" w:space="4"/>
        </w:pBdr>
        <w:spacing w:before="400" w:after="200"/>
      </w:pPr>
      <w:r>
        <w:rPr>
          <w:rFonts w:ascii="Times New Roman" w:hAnsi="Times New Roman" w:eastAsia="Times New Roman" w:cs="Times New Roman"/>
          <w:b/>
          <w:bCs/>
          <w:color w:val="1F3864"/>
          <w:sz w:val="32"/>
          <w:szCs w:val="32"/>
        </w:rPr>
        <w:t>6. Timestamp Ordering with Thomas' Write Rule</w:t>
      </w:r>
    </w:p>
    <w:p w14:paraId="1B41F80D">
      <w:pPr>
        <w:spacing w:after="160" w:line="276" w:lineRule="auto"/>
        <w:jc w:val="both"/>
      </w:pPr>
      <w:r>
        <w:rPr>
          <w:rFonts w:ascii="Times New Roman" w:hAnsi="Times New Roman" w:eastAsia="Times New Roman" w:cs="Times New Roman"/>
          <w:b w:val="0"/>
          <w:bCs w:val="0"/>
          <w:i w:val="0"/>
          <w:iCs w:val="0"/>
          <w:sz w:val="22"/>
          <w:szCs w:val="22"/>
        </w:rPr>
        <w:t>Timestamp-based concurrency control assigns each transaction a unique timestamp TS(T) at start, and orders conflicting operations by timestamp order rather than by locking. Thomas' Write Rule (TWR) is an optimization over basic timestamp ordering: an outdated WRITE that would violate timestamp order can be safely ignored (rather than aborting the transaction), because a later transaction has already overwritten the value.</w:t>
      </w:r>
    </w:p>
    <w:p w14:paraId="48B73AE5">
      <w:pPr>
        <w:pStyle w:val="3"/>
        <w:spacing w:before="260" w:after="120"/>
      </w:pPr>
      <w:r>
        <w:rPr>
          <w:rFonts w:ascii="Times New Roman" w:hAnsi="Times New Roman" w:eastAsia="Times New Roman" w:cs="Times New Roman"/>
          <w:b/>
          <w:bCs/>
          <w:color w:val="2E5395"/>
          <w:sz w:val="26"/>
          <w:szCs w:val="26"/>
        </w:rPr>
        <w:t>6.1 Pseudocode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9"/>
      </w:tblGrid>
      <w:tr w14:paraId="212C8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2F2F2"/>
            <w:tcMar>
              <w:top w:w="120" w:type="dxa"/>
              <w:left w:w="160" w:type="dxa"/>
              <w:bottom w:w="120" w:type="dxa"/>
              <w:right w:w="160" w:type="dxa"/>
            </w:tcMar>
          </w:tcPr>
          <w:p w14:paraId="5FA851B4">
            <w:pPr>
              <w:spacing w:after="0"/>
            </w:pPr>
            <w:r>
              <w:rPr>
                <w:rFonts w:ascii="Courier New" w:hAnsi="Courier New" w:eastAsia="Courier New" w:cs="Courier New"/>
                <w:sz w:val="19"/>
                <w:szCs w:val="19"/>
              </w:rPr>
              <w:t>ALGORITHM TimestampOrderingWithThomasWriteRule(Transaction T, operation op, item X)</w:t>
            </w:r>
          </w:p>
          <w:p w14:paraId="30416CEC">
            <w:pPr>
              <w:spacing w:after="0"/>
            </w:pPr>
            <w:r>
              <w:rPr>
                <w:rFonts w:ascii="Courier New" w:hAnsi="Courier New" w:eastAsia="Courier New" w:cs="Courier New"/>
                <w:sz w:val="19"/>
                <w:szCs w:val="19"/>
              </w:rPr>
              <w:t>INPUT: op (READ or WRITE) issued by T on data item X</w:t>
            </w:r>
          </w:p>
          <w:p w14:paraId="63EF4F53">
            <w:pPr>
              <w:spacing w:after="0"/>
            </w:pPr>
            <w:r>
              <w:rPr>
                <w:rFonts w:ascii="Courier New" w:hAnsi="Courier New" w:eastAsia="Courier New" w:cs="Courier New"/>
                <w:sz w:val="19"/>
                <w:szCs w:val="19"/>
              </w:rPr>
              <w:t>STATE PER ITEM X:</w:t>
            </w:r>
          </w:p>
          <w:p w14:paraId="170EDA8B">
            <w:pPr>
              <w:spacing w:after="0"/>
            </w:pPr>
            <w:r>
              <w:rPr>
                <w:rFonts w:ascii="Courier New" w:hAnsi="Courier New" w:eastAsia="Courier New" w:cs="Courier New"/>
                <w:sz w:val="19"/>
                <w:szCs w:val="19"/>
              </w:rPr>
              <w:t xml:space="preserve">   R-TS(X)  -- largest timestamp of any transaction that READ X</w:t>
            </w:r>
          </w:p>
          <w:p w14:paraId="574F919B">
            <w:pPr>
              <w:spacing w:after="0"/>
            </w:pPr>
            <w:r>
              <w:rPr>
                <w:rFonts w:ascii="Courier New" w:hAnsi="Courier New" w:eastAsia="Courier New" w:cs="Courier New"/>
                <w:sz w:val="19"/>
                <w:szCs w:val="19"/>
              </w:rPr>
              <w:t xml:space="preserve">   W-TS(X)  -- largest timestamp of any transaction that WROTE X</w:t>
            </w:r>
          </w:p>
          <w:p w14:paraId="2EA6D760">
            <w:pPr>
              <w:spacing w:after="0"/>
            </w:pPr>
            <w:r>
              <w:rPr>
                <w:rFonts w:ascii="Courier New" w:hAnsi="Courier New" w:eastAsia="Courier New" w:cs="Courier New"/>
                <w:sz w:val="19"/>
                <w:szCs w:val="19"/>
              </w:rPr>
              <w:t xml:space="preserve"> </w:t>
            </w:r>
          </w:p>
          <w:p w14:paraId="35DC3A3D">
            <w:pPr>
              <w:spacing w:after="0"/>
            </w:pPr>
            <w:r>
              <w:rPr>
                <w:rFonts w:ascii="Courier New" w:hAnsi="Courier New" w:eastAsia="Courier New" w:cs="Courier New"/>
                <w:sz w:val="19"/>
                <w:szCs w:val="19"/>
              </w:rPr>
              <w:t>BEGIN</w:t>
            </w:r>
          </w:p>
          <w:p w14:paraId="75DEAE8C">
            <w:pPr>
              <w:spacing w:after="0"/>
            </w:pPr>
            <w:r>
              <w:rPr>
                <w:rFonts w:ascii="Courier New" w:hAnsi="Courier New" w:eastAsia="Courier New" w:cs="Courier New"/>
                <w:sz w:val="19"/>
                <w:szCs w:val="19"/>
              </w:rPr>
              <w:t xml:space="preserve">  ts &lt;- TS(T)</w:t>
            </w:r>
          </w:p>
          <w:p w14:paraId="4B1AB6B1">
            <w:pPr>
              <w:spacing w:after="0"/>
            </w:pPr>
            <w:r>
              <w:rPr>
                <w:rFonts w:ascii="Courier New" w:hAnsi="Courier New" w:eastAsia="Courier New" w:cs="Courier New"/>
                <w:sz w:val="19"/>
                <w:szCs w:val="19"/>
              </w:rPr>
              <w:t xml:space="preserve"> </w:t>
            </w:r>
          </w:p>
          <w:p w14:paraId="5EC79B76">
            <w:pPr>
              <w:spacing w:after="0"/>
            </w:pPr>
            <w:r>
              <w:rPr>
                <w:rFonts w:ascii="Courier New" w:hAnsi="Courier New" w:eastAsia="Courier New" w:cs="Courier New"/>
                <w:sz w:val="19"/>
                <w:szCs w:val="19"/>
              </w:rPr>
              <w:t xml:space="preserve">  IF op = READ THEN</w:t>
            </w:r>
          </w:p>
          <w:p w14:paraId="5487E206">
            <w:pPr>
              <w:spacing w:after="0"/>
            </w:pPr>
            <w:r>
              <w:rPr>
                <w:rFonts w:ascii="Courier New" w:hAnsi="Courier New" w:eastAsia="Courier New" w:cs="Courier New"/>
                <w:sz w:val="19"/>
                <w:szCs w:val="19"/>
              </w:rPr>
              <w:t xml:space="preserve">      IF ts &lt; W-TS(X) THEN</w:t>
            </w:r>
          </w:p>
          <w:p w14:paraId="615ACCA7">
            <w:pPr>
              <w:spacing w:after="0"/>
            </w:pPr>
            <w:r>
              <w:rPr>
                <w:rFonts w:ascii="Courier New" w:hAnsi="Courier New" w:eastAsia="Courier New" w:cs="Courier New"/>
                <w:sz w:val="19"/>
                <w:szCs w:val="19"/>
              </w:rPr>
              <w:t xml:space="preserve">          // T tries to read a value that was overwritten by a 'later' Tx</w:t>
            </w:r>
          </w:p>
          <w:p w14:paraId="0CEB3998">
            <w:pPr>
              <w:spacing w:after="0"/>
            </w:pPr>
            <w:r>
              <w:rPr>
                <w:rFonts w:ascii="Courier New" w:hAnsi="Courier New" w:eastAsia="Courier New" w:cs="Courier New"/>
                <w:sz w:val="19"/>
                <w:szCs w:val="19"/>
              </w:rPr>
              <w:t xml:space="preserve">          ABORT(T)                                  // reject &amp; restart with new TS</w:t>
            </w:r>
          </w:p>
          <w:p w14:paraId="3DE80F6A">
            <w:pPr>
              <w:spacing w:after="0"/>
            </w:pPr>
            <w:r>
              <w:rPr>
                <w:rFonts w:ascii="Courier New" w:hAnsi="Courier New" w:eastAsia="Courier New" w:cs="Courier New"/>
                <w:sz w:val="19"/>
                <w:szCs w:val="19"/>
              </w:rPr>
              <w:t xml:space="preserve">      ELSE</w:t>
            </w:r>
          </w:p>
          <w:p w14:paraId="54357B60">
            <w:pPr>
              <w:spacing w:after="0"/>
            </w:pPr>
            <w:r>
              <w:rPr>
                <w:rFonts w:ascii="Courier New" w:hAnsi="Courier New" w:eastAsia="Courier New" w:cs="Courier New"/>
                <w:sz w:val="19"/>
                <w:szCs w:val="19"/>
              </w:rPr>
              <w:t xml:space="preserve">          value &lt;- ReadValue(X)</w:t>
            </w:r>
          </w:p>
          <w:p w14:paraId="082B59FF">
            <w:pPr>
              <w:spacing w:after="0"/>
            </w:pPr>
            <w:r>
              <w:rPr>
                <w:rFonts w:ascii="Courier New" w:hAnsi="Courier New" w:eastAsia="Courier New" w:cs="Courier New"/>
                <w:sz w:val="19"/>
                <w:szCs w:val="19"/>
              </w:rPr>
              <w:t xml:space="preserve">          R-TS(X) &lt;- MAX(R-TS(X), ts)</w:t>
            </w:r>
          </w:p>
          <w:p w14:paraId="0DCDFA59">
            <w:pPr>
              <w:spacing w:after="0"/>
            </w:pPr>
            <w:r>
              <w:rPr>
                <w:rFonts w:ascii="Courier New" w:hAnsi="Courier New" w:eastAsia="Courier New" w:cs="Courier New"/>
                <w:sz w:val="19"/>
                <w:szCs w:val="19"/>
              </w:rPr>
              <w:t xml:space="preserve">          RETURN value</w:t>
            </w:r>
          </w:p>
          <w:p w14:paraId="10B874E3">
            <w:pPr>
              <w:spacing w:after="0"/>
            </w:pPr>
            <w:r>
              <w:rPr>
                <w:rFonts w:ascii="Courier New" w:hAnsi="Courier New" w:eastAsia="Courier New" w:cs="Courier New"/>
                <w:sz w:val="19"/>
                <w:szCs w:val="19"/>
              </w:rPr>
              <w:t xml:space="preserve">      END IF</w:t>
            </w:r>
          </w:p>
          <w:p w14:paraId="0F781380">
            <w:pPr>
              <w:spacing w:after="0"/>
            </w:pPr>
            <w:r>
              <w:rPr>
                <w:rFonts w:ascii="Courier New" w:hAnsi="Courier New" w:eastAsia="Courier New" w:cs="Courier New"/>
                <w:sz w:val="19"/>
                <w:szCs w:val="19"/>
              </w:rPr>
              <w:t xml:space="preserve"> </w:t>
            </w:r>
          </w:p>
          <w:p w14:paraId="21BCFBE5">
            <w:pPr>
              <w:spacing w:after="0"/>
            </w:pPr>
            <w:r>
              <w:rPr>
                <w:rFonts w:ascii="Courier New" w:hAnsi="Courier New" w:eastAsia="Courier New" w:cs="Courier New"/>
                <w:sz w:val="19"/>
                <w:szCs w:val="19"/>
              </w:rPr>
              <w:t xml:space="preserve">  ELSE IF op = WRITE THEN</w:t>
            </w:r>
          </w:p>
          <w:p w14:paraId="2AD016E1">
            <w:pPr>
              <w:spacing w:after="0"/>
            </w:pPr>
            <w:r>
              <w:rPr>
                <w:rFonts w:ascii="Courier New" w:hAnsi="Courier New" w:eastAsia="Courier New" w:cs="Courier New"/>
                <w:sz w:val="19"/>
                <w:szCs w:val="19"/>
              </w:rPr>
              <w:t xml:space="preserve">      IF ts &lt; R-TS(X) THEN</w:t>
            </w:r>
          </w:p>
          <w:p w14:paraId="5FC5635A">
            <w:pPr>
              <w:spacing w:after="0"/>
            </w:pPr>
            <w:r>
              <w:rPr>
                <w:rFonts w:ascii="Courier New" w:hAnsi="Courier New" w:eastAsia="Courier New" w:cs="Courier New"/>
                <w:sz w:val="19"/>
                <w:szCs w:val="19"/>
              </w:rPr>
              <w:t xml:space="preserve">          // A younger Tx already read X; this write would violate order</w:t>
            </w:r>
          </w:p>
          <w:p w14:paraId="2BE0415C">
            <w:pPr>
              <w:spacing w:after="0"/>
            </w:pPr>
            <w:r>
              <w:rPr>
                <w:rFonts w:ascii="Courier New" w:hAnsi="Courier New" w:eastAsia="Courier New" w:cs="Courier New"/>
                <w:sz w:val="19"/>
                <w:szCs w:val="19"/>
              </w:rPr>
              <w:t xml:space="preserve">          ABORT(T)</w:t>
            </w:r>
          </w:p>
          <w:p w14:paraId="0221DD22">
            <w:pPr>
              <w:spacing w:after="0"/>
            </w:pPr>
            <w:r>
              <w:rPr>
                <w:rFonts w:ascii="Courier New" w:hAnsi="Courier New" w:eastAsia="Courier New" w:cs="Courier New"/>
                <w:sz w:val="19"/>
                <w:szCs w:val="19"/>
              </w:rPr>
              <w:t xml:space="preserve">      ELSE IF ts &lt; W-TS(X) THEN</w:t>
            </w:r>
          </w:p>
          <w:p w14:paraId="56CDC3B5">
            <w:pPr>
              <w:spacing w:after="0"/>
            </w:pPr>
            <w:r>
              <w:rPr>
                <w:rFonts w:ascii="Courier New" w:hAnsi="Courier New" w:eastAsia="Courier New" w:cs="Courier New"/>
                <w:sz w:val="19"/>
                <w:szCs w:val="19"/>
              </w:rPr>
              <w:t xml:space="preserve">          // THOMAS' WRITE RULE: a newer write already happened -</w:t>
            </w:r>
          </w:p>
          <w:p w14:paraId="119E4556">
            <w:pPr>
              <w:spacing w:after="0"/>
            </w:pPr>
            <w:r>
              <w:rPr>
                <w:rFonts w:ascii="Courier New" w:hAnsi="Courier New" w:eastAsia="Courier New" w:cs="Courier New"/>
                <w:sz w:val="19"/>
                <w:szCs w:val="19"/>
              </w:rPr>
              <w:t xml:space="preserve">          // this write is obsolete; silently IGNORE it instead of aborting</w:t>
            </w:r>
          </w:p>
          <w:p w14:paraId="59FFDB0F">
            <w:pPr>
              <w:spacing w:after="0"/>
            </w:pPr>
            <w:r>
              <w:rPr>
                <w:rFonts w:ascii="Courier New" w:hAnsi="Courier New" w:eastAsia="Courier New" w:cs="Courier New"/>
                <w:sz w:val="19"/>
                <w:szCs w:val="19"/>
              </w:rPr>
              <w:t xml:space="preserve">          SKIP WRITE                                  // 'ignore obsolete write'</w:t>
            </w:r>
          </w:p>
          <w:p w14:paraId="7736D091">
            <w:pPr>
              <w:spacing w:after="0"/>
            </w:pPr>
            <w:r>
              <w:rPr>
                <w:rFonts w:ascii="Courier New" w:hAnsi="Courier New" w:eastAsia="Courier New" w:cs="Courier New"/>
                <w:sz w:val="19"/>
                <w:szCs w:val="19"/>
              </w:rPr>
              <w:t xml:space="preserve">      ELSE</w:t>
            </w:r>
          </w:p>
          <w:p w14:paraId="06CDB060">
            <w:pPr>
              <w:spacing w:after="0"/>
            </w:pPr>
            <w:r>
              <w:rPr>
                <w:rFonts w:ascii="Courier New" w:hAnsi="Courier New" w:eastAsia="Courier New" w:cs="Courier New"/>
                <w:sz w:val="19"/>
                <w:szCs w:val="19"/>
              </w:rPr>
              <w:t xml:space="preserve">          WriteValue(X, T.newValue)</w:t>
            </w:r>
          </w:p>
          <w:p w14:paraId="7907F400">
            <w:pPr>
              <w:spacing w:after="0"/>
            </w:pPr>
            <w:r>
              <w:rPr>
                <w:rFonts w:ascii="Courier New" w:hAnsi="Courier New" w:eastAsia="Courier New" w:cs="Courier New"/>
                <w:sz w:val="19"/>
                <w:szCs w:val="19"/>
              </w:rPr>
              <w:t xml:space="preserve">          W-TS(X) &lt;- ts</w:t>
            </w:r>
          </w:p>
          <w:p w14:paraId="41DBD238">
            <w:pPr>
              <w:spacing w:after="0"/>
            </w:pPr>
            <w:r>
              <w:rPr>
                <w:rFonts w:ascii="Courier New" w:hAnsi="Courier New" w:eastAsia="Courier New" w:cs="Courier New"/>
                <w:sz w:val="19"/>
                <w:szCs w:val="19"/>
              </w:rPr>
              <w:t xml:space="preserve">      END IF</w:t>
            </w:r>
          </w:p>
          <w:p w14:paraId="081A108E">
            <w:pPr>
              <w:spacing w:after="0"/>
            </w:pPr>
            <w:r>
              <w:rPr>
                <w:rFonts w:ascii="Courier New" w:hAnsi="Courier New" w:eastAsia="Courier New" w:cs="Courier New"/>
                <w:sz w:val="19"/>
                <w:szCs w:val="19"/>
              </w:rPr>
              <w:t xml:space="preserve">  END IF</w:t>
            </w:r>
          </w:p>
          <w:p w14:paraId="12AEFE11">
            <w:pPr>
              <w:spacing w:after="0"/>
            </w:pPr>
            <w:r>
              <w:rPr>
                <w:rFonts w:ascii="Courier New" w:hAnsi="Courier New" w:eastAsia="Courier New" w:cs="Courier New"/>
                <w:sz w:val="19"/>
                <w:szCs w:val="19"/>
              </w:rPr>
              <w:t>END</w:t>
            </w:r>
          </w:p>
        </w:tc>
      </w:tr>
    </w:tbl>
    <w:p w14:paraId="1297720A">
      <w:pPr>
        <w:pStyle w:val="3"/>
        <w:spacing w:before="260" w:after="120"/>
      </w:pPr>
      <w:r>
        <w:rPr>
          <w:rFonts w:ascii="Times New Roman" w:hAnsi="Times New Roman" w:eastAsia="Times New Roman" w:cs="Times New Roman"/>
          <w:b/>
          <w:bCs/>
          <w:color w:val="2E5395"/>
          <w:sz w:val="26"/>
          <w:szCs w:val="26"/>
        </w:rPr>
        <w:t>6.2 Basic TO vs. Thomas' Write Rule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6"/>
        <w:gridCol w:w="3078"/>
        <w:gridCol w:w="3075"/>
      </w:tblGrid>
      <w:tr w14:paraId="0C096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16" w:type="dxa"/>
            <w:shd w:val="clear" w:color="auto" w:fill="1F3864"/>
            <w:tcMar>
              <w:top w:w="80" w:type="dxa"/>
              <w:left w:w="100" w:type="dxa"/>
              <w:bottom w:w="80" w:type="dxa"/>
              <w:right w:w="100" w:type="dxa"/>
            </w:tcMar>
            <w:vAlign w:val="center"/>
          </w:tcPr>
          <w:p w14:paraId="73B331AC">
            <w:pPr>
              <w:jc w:val="center"/>
            </w:pPr>
            <w:r>
              <w:rPr>
                <w:rFonts w:ascii="Times New Roman" w:hAnsi="Times New Roman" w:eastAsia="Times New Roman" w:cs="Times New Roman"/>
                <w:b/>
                <w:bCs/>
                <w:color w:val="FFFFFF"/>
                <w:sz w:val="20"/>
                <w:szCs w:val="20"/>
              </w:rPr>
              <w:t>Condition on WRITE</w:t>
            </w:r>
          </w:p>
        </w:tc>
        <w:tc>
          <w:tcPr>
            <w:tcW w:w="3116" w:type="dxa"/>
            <w:shd w:val="clear" w:color="auto" w:fill="1F3864"/>
            <w:tcMar>
              <w:top w:w="80" w:type="dxa"/>
              <w:left w:w="100" w:type="dxa"/>
              <w:bottom w:w="80" w:type="dxa"/>
              <w:right w:w="100" w:type="dxa"/>
            </w:tcMar>
            <w:vAlign w:val="center"/>
          </w:tcPr>
          <w:p w14:paraId="022D4A19">
            <w:pPr>
              <w:jc w:val="center"/>
            </w:pPr>
            <w:r>
              <w:rPr>
                <w:rFonts w:ascii="Times New Roman" w:hAnsi="Times New Roman" w:eastAsia="Times New Roman" w:cs="Times New Roman"/>
                <w:b/>
                <w:bCs/>
                <w:color w:val="FFFFFF"/>
                <w:sz w:val="20"/>
                <w:szCs w:val="20"/>
              </w:rPr>
              <w:t>Basic Timestamp Ordering</w:t>
            </w:r>
          </w:p>
        </w:tc>
        <w:tc>
          <w:tcPr>
            <w:tcW w:w="3116" w:type="dxa"/>
            <w:shd w:val="clear" w:color="auto" w:fill="1F3864"/>
            <w:tcMar>
              <w:top w:w="80" w:type="dxa"/>
              <w:left w:w="100" w:type="dxa"/>
              <w:bottom w:w="80" w:type="dxa"/>
              <w:right w:w="100" w:type="dxa"/>
            </w:tcMar>
            <w:vAlign w:val="center"/>
          </w:tcPr>
          <w:p w14:paraId="2D239981">
            <w:pPr>
              <w:jc w:val="center"/>
            </w:pPr>
            <w:r>
              <w:rPr>
                <w:rFonts w:ascii="Times New Roman" w:hAnsi="Times New Roman" w:eastAsia="Times New Roman" w:cs="Times New Roman"/>
                <w:b/>
                <w:bCs/>
                <w:color w:val="FFFFFF"/>
                <w:sz w:val="20"/>
                <w:szCs w:val="20"/>
              </w:rPr>
              <w:t>Thomas' Write Rule</w:t>
            </w:r>
          </w:p>
        </w:tc>
      </w:tr>
      <w:tr w14:paraId="33C85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FFFFFF"/>
            <w:tcMar>
              <w:top w:w="70" w:type="dxa"/>
              <w:left w:w="100" w:type="dxa"/>
              <w:bottom w:w="70" w:type="dxa"/>
              <w:right w:w="100" w:type="dxa"/>
            </w:tcMar>
            <w:vAlign w:val="center"/>
          </w:tcPr>
          <w:p w14:paraId="261443B6">
            <w:r>
              <w:rPr>
                <w:rFonts w:ascii="Times New Roman" w:hAnsi="Times New Roman" w:eastAsia="Times New Roman" w:cs="Times New Roman"/>
                <w:sz w:val="20"/>
                <w:szCs w:val="20"/>
              </w:rPr>
              <w:t>TS(T) &lt; R-TS(X)</w:t>
            </w:r>
          </w:p>
        </w:tc>
        <w:tc>
          <w:tcPr>
            <w:tcW w:w="3116" w:type="dxa"/>
            <w:shd w:val="clear" w:color="auto" w:fill="FFFFFF"/>
            <w:tcMar>
              <w:top w:w="70" w:type="dxa"/>
              <w:left w:w="100" w:type="dxa"/>
              <w:bottom w:w="70" w:type="dxa"/>
              <w:right w:w="100" w:type="dxa"/>
            </w:tcMar>
            <w:vAlign w:val="center"/>
          </w:tcPr>
          <w:p w14:paraId="16040E62">
            <w:r>
              <w:rPr>
                <w:rFonts w:ascii="Times New Roman" w:hAnsi="Times New Roman" w:eastAsia="Times New Roman" w:cs="Times New Roman"/>
                <w:sz w:val="20"/>
                <w:szCs w:val="20"/>
              </w:rPr>
              <w:t>Abort T</w:t>
            </w:r>
          </w:p>
        </w:tc>
        <w:tc>
          <w:tcPr>
            <w:tcW w:w="3116" w:type="dxa"/>
            <w:shd w:val="clear" w:color="auto" w:fill="FFFFFF"/>
            <w:tcMar>
              <w:top w:w="70" w:type="dxa"/>
              <w:left w:w="100" w:type="dxa"/>
              <w:bottom w:w="70" w:type="dxa"/>
              <w:right w:w="100" w:type="dxa"/>
            </w:tcMar>
            <w:vAlign w:val="center"/>
          </w:tcPr>
          <w:p w14:paraId="3ABB7574">
            <w:r>
              <w:rPr>
                <w:rFonts w:ascii="Times New Roman" w:hAnsi="Times New Roman" w:eastAsia="Times New Roman" w:cs="Times New Roman"/>
                <w:sz w:val="20"/>
                <w:szCs w:val="20"/>
              </w:rPr>
              <w:t>Abort T</w:t>
            </w:r>
          </w:p>
        </w:tc>
      </w:tr>
      <w:tr w14:paraId="1FA59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EDF1F8"/>
            <w:tcMar>
              <w:top w:w="70" w:type="dxa"/>
              <w:left w:w="100" w:type="dxa"/>
              <w:bottom w:w="70" w:type="dxa"/>
              <w:right w:w="100" w:type="dxa"/>
            </w:tcMar>
            <w:vAlign w:val="center"/>
          </w:tcPr>
          <w:p w14:paraId="79D6EF5E">
            <w:r>
              <w:rPr>
                <w:rFonts w:ascii="Times New Roman" w:hAnsi="Times New Roman" w:eastAsia="Times New Roman" w:cs="Times New Roman"/>
                <w:sz w:val="20"/>
                <w:szCs w:val="20"/>
              </w:rPr>
              <w:t>TS(T) &lt; W-TS(X)</w:t>
            </w:r>
          </w:p>
        </w:tc>
        <w:tc>
          <w:tcPr>
            <w:tcW w:w="3116" w:type="dxa"/>
            <w:shd w:val="clear" w:color="auto" w:fill="EDF1F8"/>
            <w:tcMar>
              <w:top w:w="70" w:type="dxa"/>
              <w:left w:w="100" w:type="dxa"/>
              <w:bottom w:w="70" w:type="dxa"/>
              <w:right w:w="100" w:type="dxa"/>
            </w:tcMar>
            <w:vAlign w:val="center"/>
          </w:tcPr>
          <w:p w14:paraId="589B9017">
            <w:r>
              <w:rPr>
                <w:rFonts w:ascii="Times New Roman" w:hAnsi="Times New Roman" w:eastAsia="Times New Roman" w:cs="Times New Roman"/>
                <w:sz w:val="20"/>
                <w:szCs w:val="20"/>
              </w:rPr>
              <w:t>Abort T</w:t>
            </w:r>
          </w:p>
        </w:tc>
        <w:tc>
          <w:tcPr>
            <w:tcW w:w="3116" w:type="dxa"/>
            <w:shd w:val="clear" w:color="auto" w:fill="EDF1F8"/>
            <w:tcMar>
              <w:top w:w="70" w:type="dxa"/>
              <w:left w:w="100" w:type="dxa"/>
              <w:bottom w:w="70" w:type="dxa"/>
              <w:right w:w="100" w:type="dxa"/>
            </w:tcMar>
            <w:vAlign w:val="center"/>
          </w:tcPr>
          <w:p w14:paraId="529CEF62">
            <w:r>
              <w:rPr>
                <w:rFonts w:ascii="Times New Roman" w:hAnsi="Times New Roman" w:eastAsia="Times New Roman" w:cs="Times New Roman"/>
                <w:sz w:val="20"/>
                <w:szCs w:val="20"/>
              </w:rPr>
              <w:t>Ignore the write (no abort)</w:t>
            </w:r>
          </w:p>
        </w:tc>
      </w:tr>
      <w:tr w14:paraId="47616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FFFFFF"/>
            <w:tcMar>
              <w:top w:w="70" w:type="dxa"/>
              <w:left w:w="100" w:type="dxa"/>
              <w:bottom w:w="70" w:type="dxa"/>
              <w:right w:w="100" w:type="dxa"/>
            </w:tcMar>
            <w:vAlign w:val="center"/>
          </w:tcPr>
          <w:p w14:paraId="53C8453A">
            <w:r>
              <w:rPr>
                <w:rFonts w:ascii="Times New Roman" w:hAnsi="Times New Roman" w:eastAsia="Times New Roman" w:cs="Times New Roman"/>
                <w:sz w:val="20"/>
                <w:szCs w:val="20"/>
              </w:rPr>
              <w:t>Otherwise</w:t>
            </w:r>
          </w:p>
        </w:tc>
        <w:tc>
          <w:tcPr>
            <w:tcW w:w="3116" w:type="dxa"/>
            <w:shd w:val="clear" w:color="auto" w:fill="FFFFFF"/>
            <w:tcMar>
              <w:top w:w="70" w:type="dxa"/>
              <w:left w:w="100" w:type="dxa"/>
              <w:bottom w:w="70" w:type="dxa"/>
              <w:right w:w="100" w:type="dxa"/>
            </w:tcMar>
            <w:vAlign w:val="center"/>
          </w:tcPr>
          <w:p w14:paraId="2900106C">
            <w:r>
              <w:rPr>
                <w:rFonts w:ascii="Times New Roman" w:hAnsi="Times New Roman" w:eastAsia="Times New Roman" w:cs="Times New Roman"/>
                <w:sz w:val="20"/>
                <w:szCs w:val="20"/>
              </w:rPr>
              <w:t>Write and update W-TS(X)</w:t>
            </w:r>
          </w:p>
        </w:tc>
        <w:tc>
          <w:tcPr>
            <w:tcW w:w="3116" w:type="dxa"/>
            <w:shd w:val="clear" w:color="auto" w:fill="FFFFFF"/>
            <w:tcMar>
              <w:top w:w="70" w:type="dxa"/>
              <w:left w:w="100" w:type="dxa"/>
              <w:bottom w:w="70" w:type="dxa"/>
              <w:right w:w="100" w:type="dxa"/>
            </w:tcMar>
            <w:vAlign w:val="center"/>
          </w:tcPr>
          <w:p w14:paraId="4405F5C2">
            <w:r>
              <w:rPr>
                <w:rFonts w:ascii="Times New Roman" w:hAnsi="Times New Roman" w:eastAsia="Times New Roman" w:cs="Times New Roman"/>
                <w:sz w:val="20"/>
                <w:szCs w:val="20"/>
              </w:rPr>
              <w:t>Write and update W-TS(X)</w:t>
            </w:r>
          </w:p>
        </w:tc>
      </w:tr>
    </w:tbl>
    <w:p w14:paraId="3475E26B">
      <w:pPr>
        <w:spacing w:before="80" w:after="240"/>
        <w:jc w:val="center"/>
      </w:pPr>
      <w:r>
        <w:rPr>
          <w:rFonts w:ascii="Times New Roman" w:hAnsi="Times New Roman" w:eastAsia="Times New Roman" w:cs="Times New Roman"/>
          <w:i/>
          <w:iCs/>
          <w:color w:val="595959"/>
          <w:sz w:val="19"/>
          <w:szCs w:val="19"/>
        </w:rPr>
        <w:t>Table 6.1 — TWR reduces unnecessary aborts by discarding obsolete writes instead of rejecting the whole transaction.</w:t>
      </w:r>
    </w:p>
    <w:p w14:paraId="6FEA4BC1">
      <w:pPr>
        <w:spacing w:after="160" w:line="276" w:lineRule="auto"/>
        <w:jc w:val="both"/>
      </w:pPr>
      <w:r>
        <w:rPr>
          <w:rFonts w:ascii="Times New Roman" w:hAnsi="Times New Roman" w:eastAsia="Times New Roman" w:cs="Times New Roman"/>
          <w:b w:val="0"/>
          <w:bCs w:val="0"/>
          <w:i w:val="0"/>
          <w:iCs w:val="0"/>
          <w:sz w:val="22"/>
          <w:szCs w:val="22"/>
        </w:rPr>
        <w:t>Because Thomas' Write Rule permits certain schedules that are not strictly conflict-serializable (it drops a write-write conflict) but are still view-serializable, it increases concurrency at the cost of allowing a slightly weaker correctness guarantee than 2PL provides.</w:t>
      </w:r>
    </w:p>
    <w:p w14:paraId="744CE728">
      <w:r>
        <w:br w:type="page"/>
      </w:r>
    </w:p>
    <w:p w14:paraId="1C780DC2">
      <w:pPr>
        <w:pStyle w:val="2"/>
        <w:pBdr>
          <w:bottom w:val="single" w:color="1F3864" w:sz="6" w:space="4"/>
        </w:pBdr>
        <w:spacing w:before="400" w:after="200"/>
      </w:pPr>
      <w:r>
        <w:rPr>
          <w:rFonts w:ascii="Times New Roman" w:hAnsi="Times New Roman" w:eastAsia="Times New Roman" w:cs="Times New Roman"/>
          <w:b/>
          <w:bCs/>
          <w:color w:val="1F3864"/>
          <w:sz w:val="32"/>
          <w:szCs w:val="32"/>
        </w:rPr>
        <w:t>7. ARIES Recovery Algorithm</w:t>
      </w:r>
    </w:p>
    <w:p w14:paraId="667AE4A1">
      <w:pPr>
        <w:spacing w:after="160" w:line="276" w:lineRule="auto"/>
        <w:jc w:val="both"/>
      </w:pPr>
      <w:r>
        <w:rPr>
          <w:rFonts w:ascii="Times New Roman" w:hAnsi="Times New Roman" w:eastAsia="Times New Roman" w:cs="Times New Roman"/>
          <w:b w:val="0"/>
          <w:bCs w:val="0"/>
          <w:i w:val="0"/>
          <w:iCs w:val="0"/>
          <w:sz w:val="22"/>
          <w:szCs w:val="22"/>
        </w:rPr>
        <w:t>ARIES (Algorithm for Recovery and Isolation Exploiting Semantics) recovers a database to a consistent state after a crash using write-ahead logging (WAL), and proceeds in three passes over the log: Analysis (rebuild state at crash time), Redo (repeat history to reconstruct the pre-crash database state), and Undo (roll back transactions that were still active at the time of the crash).</w:t>
      </w:r>
    </w:p>
    <w:p w14:paraId="61003892">
      <w:pPr>
        <w:pStyle w:val="3"/>
        <w:spacing w:before="260" w:after="120"/>
      </w:pPr>
      <w:r>
        <w:rPr>
          <w:rFonts w:ascii="Times New Roman" w:hAnsi="Times New Roman" w:eastAsia="Times New Roman" w:cs="Times New Roman"/>
          <w:b/>
          <w:bCs/>
          <w:color w:val="2E5395"/>
          <w:sz w:val="26"/>
          <w:szCs w:val="26"/>
        </w:rPr>
        <w:t>7.1 Recovery Phases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833"/>
        <w:gridCol w:w="1824"/>
        <w:gridCol w:w="1825"/>
        <w:gridCol w:w="1840"/>
      </w:tblGrid>
      <w:tr w14:paraId="31525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shd w:val="clear" w:color="auto" w:fill="DCE6F5"/>
            <w:tcMar>
              <w:top w:w="120" w:type="dxa"/>
              <w:left w:w="60" w:type="dxa"/>
              <w:bottom w:w="120" w:type="dxa"/>
              <w:right w:w="60" w:type="dxa"/>
            </w:tcMar>
            <w:vAlign w:val="center"/>
          </w:tcPr>
          <w:p w14:paraId="40B1013E">
            <w:pPr>
              <w:jc w:val="center"/>
            </w:pPr>
            <w:r>
              <w:rPr>
                <w:rFonts w:ascii="Times New Roman" w:hAnsi="Times New Roman" w:eastAsia="Times New Roman" w:cs="Times New Roman"/>
                <w:b/>
                <w:bCs/>
                <w:color w:val="1F3864"/>
                <w:sz w:val="19"/>
                <w:szCs w:val="19"/>
              </w:rPr>
              <w:t>Crash</w:t>
            </w:r>
          </w:p>
        </w:tc>
        <w:tc>
          <w:tcPr>
            <w:tcW w:w="1870" w:type="dxa"/>
            <w:shd w:val="clear" w:color="auto" w:fill="DCE6F5"/>
            <w:tcMar>
              <w:top w:w="120" w:type="dxa"/>
              <w:left w:w="60" w:type="dxa"/>
              <w:bottom w:w="120" w:type="dxa"/>
              <w:right w:w="60" w:type="dxa"/>
            </w:tcMar>
            <w:vAlign w:val="center"/>
          </w:tcPr>
          <w:p w14:paraId="5A2EBBCC">
            <w:pPr>
              <w:jc w:val="center"/>
            </w:pPr>
            <w:r>
              <w:rPr>
                <w:rFonts w:ascii="Times New Roman" w:hAnsi="Times New Roman" w:eastAsia="Times New Roman" w:cs="Times New Roman"/>
                <w:b/>
                <w:bCs/>
                <w:color w:val="1F3864"/>
                <w:sz w:val="19"/>
                <w:szCs w:val="19"/>
              </w:rPr>
              <w:t>Analysis Pass</w:t>
            </w:r>
          </w:p>
        </w:tc>
        <w:tc>
          <w:tcPr>
            <w:tcW w:w="1870" w:type="dxa"/>
            <w:shd w:val="clear" w:color="auto" w:fill="DCE6F5"/>
            <w:tcMar>
              <w:top w:w="120" w:type="dxa"/>
              <w:left w:w="60" w:type="dxa"/>
              <w:bottom w:w="120" w:type="dxa"/>
              <w:right w:w="60" w:type="dxa"/>
            </w:tcMar>
            <w:vAlign w:val="center"/>
          </w:tcPr>
          <w:p w14:paraId="7F2F6276">
            <w:pPr>
              <w:jc w:val="center"/>
            </w:pPr>
            <w:r>
              <w:rPr>
                <w:rFonts w:ascii="Times New Roman" w:hAnsi="Times New Roman" w:eastAsia="Times New Roman" w:cs="Times New Roman"/>
                <w:b/>
                <w:bCs/>
                <w:color w:val="1F3864"/>
                <w:sz w:val="19"/>
                <w:szCs w:val="19"/>
              </w:rPr>
              <w:t>Redo Pass</w:t>
            </w:r>
          </w:p>
        </w:tc>
        <w:tc>
          <w:tcPr>
            <w:tcW w:w="1870" w:type="dxa"/>
            <w:shd w:val="clear" w:color="auto" w:fill="DCE6F5"/>
            <w:tcMar>
              <w:top w:w="120" w:type="dxa"/>
              <w:left w:w="60" w:type="dxa"/>
              <w:bottom w:w="120" w:type="dxa"/>
              <w:right w:w="60" w:type="dxa"/>
            </w:tcMar>
            <w:vAlign w:val="center"/>
          </w:tcPr>
          <w:p w14:paraId="4711DB00">
            <w:pPr>
              <w:jc w:val="center"/>
            </w:pPr>
            <w:r>
              <w:rPr>
                <w:rFonts w:ascii="Times New Roman" w:hAnsi="Times New Roman" w:eastAsia="Times New Roman" w:cs="Times New Roman"/>
                <w:b/>
                <w:bCs/>
                <w:color w:val="1F3864"/>
                <w:sz w:val="19"/>
                <w:szCs w:val="19"/>
              </w:rPr>
              <w:t>Undo Pass</w:t>
            </w:r>
          </w:p>
        </w:tc>
        <w:tc>
          <w:tcPr>
            <w:tcW w:w="1870" w:type="dxa"/>
            <w:shd w:val="clear" w:color="auto" w:fill="DCE6F5"/>
            <w:tcMar>
              <w:top w:w="120" w:type="dxa"/>
              <w:left w:w="60" w:type="dxa"/>
              <w:bottom w:w="120" w:type="dxa"/>
              <w:right w:w="60" w:type="dxa"/>
            </w:tcMar>
            <w:vAlign w:val="center"/>
          </w:tcPr>
          <w:p w14:paraId="139B7F7F">
            <w:pPr>
              <w:jc w:val="center"/>
            </w:pPr>
            <w:r>
              <w:rPr>
                <w:rFonts w:ascii="Times New Roman" w:hAnsi="Times New Roman" w:eastAsia="Times New Roman" w:cs="Times New Roman"/>
                <w:b/>
                <w:bCs/>
                <w:color w:val="1F3864"/>
                <w:sz w:val="19"/>
                <w:szCs w:val="19"/>
              </w:rPr>
              <w:t>Consistent DB</w:t>
            </w:r>
          </w:p>
        </w:tc>
      </w:tr>
    </w:tbl>
    <w:p w14:paraId="587F4F73">
      <w:pPr>
        <w:spacing w:before="80" w:after="240"/>
        <w:jc w:val="center"/>
      </w:pPr>
      <w:r>
        <w:rPr>
          <w:rFonts w:ascii="Times New Roman" w:hAnsi="Times New Roman" w:eastAsia="Times New Roman" w:cs="Times New Roman"/>
          <w:i/>
          <w:iCs/>
          <w:color w:val="595959"/>
          <w:sz w:val="19"/>
          <w:szCs w:val="19"/>
        </w:rPr>
        <w:t>Figure 7.1 — ARIES always redoes before undoing, ensuring the effects of all logged operations are first reinstated.</w:t>
      </w:r>
    </w:p>
    <w:p w14:paraId="566A69AC">
      <w:pPr>
        <w:pStyle w:val="3"/>
        <w:spacing w:before="260" w:after="120"/>
      </w:pPr>
      <w:r>
        <w:rPr>
          <w:rFonts w:ascii="Times New Roman" w:hAnsi="Times New Roman" w:eastAsia="Times New Roman" w:cs="Times New Roman"/>
          <w:b/>
          <w:bCs/>
          <w:color w:val="2E5395"/>
          <w:sz w:val="26"/>
          <w:szCs w:val="26"/>
        </w:rPr>
        <w:t>7.2 Pseudocode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9"/>
      </w:tblGrid>
      <w:tr w14:paraId="5E1B4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2F2F2"/>
            <w:tcMar>
              <w:top w:w="120" w:type="dxa"/>
              <w:left w:w="160" w:type="dxa"/>
              <w:bottom w:w="120" w:type="dxa"/>
              <w:right w:w="160" w:type="dxa"/>
            </w:tcMar>
          </w:tcPr>
          <w:p w14:paraId="24E3E20B">
            <w:pPr>
              <w:spacing w:after="0"/>
            </w:pPr>
            <w:r>
              <w:rPr>
                <w:rFonts w:ascii="Courier New" w:hAnsi="Courier New" w:eastAsia="Courier New" w:cs="Courier New"/>
                <w:sz w:val="19"/>
                <w:szCs w:val="19"/>
              </w:rPr>
              <w:t>ALGORITHM ARIES_Recovery(Log, LastCheckpoint)</w:t>
            </w:r>
          </w:p>
          <w:p w14:paraId="049D1883">
            <w:pPr>
              <w:spacing w:after="0"/>
            </w:pPr>
            <w:r>
              <w:rPr>
                <w:rFonts w:ascii="Courier New" w:hAnsi="Courier New" w:eastAsia="Courier New" w:cs="Courier New"/>
                <w:sz w:val="19"/>
                <w:szCs w:val="19"/>
              </w:rPr>
              <w:t>OUTPUT: database restored to a transaction-consistent state</w:t>
            </w:r>
          </w:p>
          <w:p w14:paraId="0CC16B91">
            <w:pPr>
              <w:spacing w:after="0"/>
            </w:pPr>
            <w:r>
              <w:rPr>
                <w:rFonts w:ascii="Courier New" w:hAnsi="Courier New" w:eastAsia="Courier New" w:cs="Courier New"/>
                <w:sz w:val="19"/>
                <w:szCs w:val="19"/>
              </w:rPr>
              <w:t xml:space="preserve"> </w:t>
            </w:r>
          </w:p>
          <w:p w14:paraId="6BB90F34">
            <w:pPr>
              <w:spacing w:after="0"/>
            </w:pPr>
            <w:r>
              <w:rPr>
                <w:rFonts w:ascii="Courier New" w:hAnsi="Courier New" w:eastAsia="Courier New" w:cs="Courier New"/>
                <w:sz w:val="19"/>
                <w:szCs w:val="19"/>
              </w:rPr>
              <w:t>BEGIN</w:t>
            </w:r>
          </w:p>
          <w:p w14:paraId="5E7A7D95">
            <w:pPr>
              <w:spacing w:after="0"/>
            </w:pPr>
            <w:r>
              <w:rPr>
                <w:rFonts w:ascii="Courier New" w:hAnsi="Courier New" w:eastAsia="Courier New" w:cs="Courier New"/>
                <w:sz w:val="19"/>
                <w:szCs w:val="19"/>
              </w:rPr>
              <w:t xml:space="preserve">  // ---------------- PHASE 1: ANALYSIS ----------------</w:t>
            </w:r>
          </w:p>
          <w:p w14:paraId="49002E31">
            <w:pPr>
              <w:spacing w:after="0"/>
            </w:pPr>
            <w:r>
              <w:rPr>
                <w:rFonts w:ascii="Courier New" w:hAnsi="Courier New" w:eastAsia="Courier New" w:cs="Courier New"/>
                <w:sz w:val="19"/>
                <w:szCs w:val="19"/>
              </w:rPr>
              <w:t xml:space="preserve">  TransTable   &lt;- LastCheckpoint.TransTable        // active transactions</w:t>
            </w:r>
          </w:p>
          <w:p w14:paraId="0B764C59">
            <w:pPr>
              <w:spacing w:after="0"/>
            </w:pPr>
            <w:r>
              <w:rPr>
                <w:rFonts w:ascii="Courier New" w:hAnsi="Courier New" w:eastAsia="Courier New" w:cs="Courier New"/>
                <w:sz w:val="19"/>
                <w:szCs w:val="19"/>
              </w:rPr>
              <w:t xml:space="preserve">  DirtyPageTable &lt;- LastCheckpoint.DirtyPageTable   // pages modified, unflushed</w:t>
            </w:r>
          </w:p>
          <w:p w14:paraId="7A3D2F8F">
            <w:pPr>
              <w:spacing w:after="0"/>
            </w:pPr>
            <w:r>
              <w:rPr>
                <w:rFonts w:ascii="Courier New" w:hAnsi="Courier New" w:eastAsia="Courier New" w:cs="Courier New"/>
                <w:sz w:val="19"/>
                <w:szCs w:val="19"/>
              </w:rPr>
              <w:t xml:space="preserve"> </w:t>
            </w:r>
          </w:p>
          <w:p w14:paraId="7AED6E48">
            <w:pPr>
              <w:spacing w:after="0"/>
            </w:pPr>
            <w:r>
              <w:rPr>
                <w:rFonts w:ascii="Courier New" w:hAnsi="Courier New" w:eastAsia="Courier New" w:cs="Courier New"/>
                <w:sz w:val="19"/>
                <w:szCs w:val="19"/>
              </w:rPr>
              <w:t xml:space="preserve">  FOR EACH logRecord FROM LastCheckpoint.LSN TO end of log DO</w:t>
            </w:r>
          </w:p>
          <w:p w14:paraId="0DC41D0E">
            <w:pPr>
              <w:spacing w:after="0"/>
            </w:pPr>
            <w:r>
              <w:rPr>
                <w:rFonts w:ascii="Courier New" w:hAnsi="Courier New" w:eastAsia="Courier New" w:cs="Courier New"/>
                <w:sz w:val="19"/>
                <w:szCs w:val="19"/>
              </w:rPr>
              <w:t xml:space="preserve">      IF logRecord.type IN {UPDATE, COMPENSATION} THEN</w:t>
            </w:r>
          </w:p>
          <w:p w14:paraId="369E19BB">
            <w:pPr>
              <w:spacing w:after="0"/>
            </w:pPr>
            <w:r>
              <w:rPr>
                <w:rFonts w:ascii="Courier New" w:hAnsi="Courier New" w:eastAsia="Courier New" w:cs="Courier New"/>
                <w:sz w:val="19"/>
                <w:szCs w:val="19"/>
              </w:rPr>
              <w:t xml:space="preserve">          IF logRecord.pageID NOT IN DirtyPageTable THEN</w:t>
            </w:r>
          </w:p>
          <w:p w14:paraId="3A5D0C6F">
            <w:pPr>
              <w:spacing w:after="0"/>
            </w:pPr>
            <w:r>
              <w:rPr>
                <w:rFonts w:ascii="Courier New" w:hAnsi="Courier New" w:eastAsia="Courier New" w:cs="Courier New"/>
                <w:sz w:val="19"/>
                <w:szCs w:val="19"/>
              </w:rPr>
              <w:t xml:space="preserve">              DirtyPageTable[logRecord.pageID] &lt;- logRecord.LSN</w:t>
            </w:r>
          </w:p>
          <w:p w14:paraId="4F2D919E">
            <w:pPr>
              <w:spacing w:after="0"/>
            </w:pPr>
            <w:r>
              <w:rPr>
                <w:rFonts w:ascii="Courier New" w:hAnsi="Courier New" w:eastAsia="Courier New" w:cs="Courier New"/>
                <w:sz w:val="19"/>
                <w:szCs w:val="19"/>
              </w:rPr>
              <w:t xml:space="preserve">          END IF</w:t>
            </w:r>
          </w:p>
          <w:p w14:paraId="4877BCD4">
            <w:pPr>
              <w:spacing w:after="0"/>
            </w:pPr>
            <w:r>
              <w:rPr>
                <w:rFonts w:ascii="Courier New" w:hAnsi="Courier New" w:eastAsia="Courier New" w:cs="Courier New"/>
                <w:sz w:val="19"/>
                <w:szCs w:val="19"/>
              </w:rPr>
              <w:t xml:space="preserve">      END IF</w:t>
            </w:r>
          </w:p>
          <w:p w14:paraId="6E21D796">
            <w:pPr>
              <w:spacing w:after="0"/>
            </w:pPr>
            <w:r>
              <w:rPr>
                <w:rFonts w:ascii="Courier New" w:hAnsi="Courier New" w:eastAsia="Courier New" w:cs="Courier New"/>
                <w:sz w:val="19"/>
                <w:szCs w:val="19"/>
              </w:rPr>
              <w:t xml:space="preserve">      IF logRecord.type = TRANSACTION_BEGIN THEN</w:t>
            </w:r>
          </w:p>
          <w:p w14:paraId="5D3B032C">
            <w:pPr>
              <w:spacing w:after="0"/>
            </w:pPr>
            <w:r>
              <w:rPr>
                <w:rFonts w:ascii="Courier New" w:hAnsi="Courier New" w:eastAsia="Courier New" w:cs="Courier New"/>
                <w:sz w:val="19"/>
                <w:szCs w:val="19"/>
              </w:rPr>
              <w:t xml:space="preserve">          TransTable[logRecord.transID] &lt;- {status: ACTIVE, lastLSN: logRecord.LSN}</w:t>
            </w:r>
          </w:p>
          <w:p w14:paraId="1C8BA789">
            <w:pPr>
              <w:spacing w:after="0"/>
            </w:pPr>
            <w:r>
              <w:rPr>
                <w:rFonts w:ascii="Courier New" w:hAnsi="Courier New" w:eastAsia="Courier New" w:cs="Courier New"/>
                <w:sz w:val="19"/>
                <w:szCs w:val="19"/>
              </w:rPr>
              <w:t xml:space="preserve">      ELSE IF logRecord.type = COMMIT THEN</w:t>
            </w:r>
          </w:p>
          <w:p w14:paraId="38EC15F7">
            <w:pPr>
              <w:spacing w:after="0"/>
            </w:pPr>
            <w:r>
              <w:rPr>
                <w:rFonts w:ascii="Courier New" w:hAnsi="Courier New" w:eastAsia="Courier New" w:cs="Courier New"/>
                <w:sz w:val="19"/>
                <w:szCs w:val="19"/>
              </w:rPr>
              <w:t xml:space="preserve">          TransTable[logRecord.transID].status &lt;- COMMITTED</w:t>
            </w:r>
          </w:p>
          <w:p w14:paraId="62DB4803">
            <w:pPr>
              <w:spacing w:after="0"/>
            </w:pPr>
            <w:r>
              <w:rPr>
                <w:rFonts w:ascii="Courier New" w:hAnsi="Courier New" w:eastAsia="Courier New" w:cs="Courier New"/>
                <w:sz w:val="19"/>
                <w:szCs w:val="19"/>
              </w:rPr>
              <w:t xml:space="preserve">      ELSE IF logRecord.type = END THEN</w:t>
            </w:r>
          </w:p>
          <w:p w14:paraId="06DA1F1B">
            <w:pPr>
              <w:spacing w:after="0"/>
            </w:pPr>
            <w:r>
              <w:rPr>
                <w:rFonts w:ascii="Courier New" w:hAnsi="Courier New" w:eastAsia="Courier New" w:cs="Courier New"/>
                <w:sz w:val="19"/>
                <w:szCs w:val="19"/>
              </w:rPr>
              <w:t xml:space="preserve">          REMOVE TransTable[logRecord.transID]</w:t>
            </w:r>
          </w:p>
          <w:p w14:paraId="70E80FC0">
            <w:pPr>
              <w:spacing w:after="0"/>
            </w:pPr>
            <w:r>
              <w:rPr>
                <w:rFonts w:ascii="Courier New" w:hAnsi="Courier New" w:eastAsia="Courier New" w:cs="Courier New"/>
                <w:sz w:val="19"/>
                <w:szCs w:val="19"/>
              </w:rPr>
              <w:t xml:space="preserve">      END IF</w:t>
            </w:r>
          </w:p>
          <w:p w14:paraId="0416B818">
            <w:pPr>
              <w:spacing w:after="0"/>
            </w:pPr>
            <w:r>
              <w:rPr>
                <w:rFonts w:ascii="Courier New" w:hAnsi="Courier New" w:eastAsia="Courier New" w:cs="Courier New"/>
                <w:sz w:val="19"/>
                <w:szCs w:val="19"/>
              </w:rPr>
              <w:t xml:space="preserve">  END FOR</w:t>
            </w:r>
          </w:p>
          <w:p w14:paraId="4B2041E2">
            <w:pPr>
              <w:spacing w:after="0"/>
            </w:pPr>
            <w:r>
              <w:rPr>
                <w:rFonts w:ascii="Courier New" w:hAnsi="Courier New" w:eastAsia="Courier New" w:cs="Courier New"/>
                <w:sz w:val="19"/>
                <w:szCs w:val="19"/>
              </w:rPr>
              <w:t xml:space="preserve">  losers &lt;- { T IN TransTable : T.status != COMMITTED }   // to be undone</w:t>
            </w:r>
          </w:p>
          <w:p w14:paraId="17387896">
            <w:pPr>
              <w:spacing w:after="0"/>
            </w:pPr>
            <w:r>
              <w:rPr>
                <w:rFonts w:ascii="Courier New" w:hAnsi="Courier New" w:eastAsia="Courier New" w:cs="Courier New"/>
                <w:sz w:val="19"/>
                <w:szCs w:val="19"/>
              </w:rPr>
              <w:t xml:space="preserve"> </w:t>
            </w:r>
          </w:p>
          <w:p w14:paraId="2B308ED5">
            <w:pPr>
              <w:spacing w:after="0"/>
            </w:pPr>
            <w:r>
              <w:rPr>
                <w:rFonts w:ascii="Courier New" w:hAnsi="Courier New" w:eastAsia="Courier New" w:cs="Courier New"/>
                <w:sz w:val="19"/>
                <w:szCs w:val="19"/>
              </w:rPr>
              <w:t xml:space="preserve">  // ---------------- PHASE 2: REDO ----------------</w:t>
            </w:r>
          </w:p>
          <w:p w14:paraId="71D1378B">
            <w:pPr>
              <w:spacing w:after="0"/>
            </w:pPr>
            <w:r>
              <w:rPr>
                <w:rFonts w:ascii="Courier New" w:hAnsi="Courier New" w:eastAsia="Courier New" w:cs="Courier New"/>
                <w:sz w:val="19"/>
                <w:szCs w:val="19"/>
              </w:rPr>
              <w:t xml:space="preserve">  redoStartLSN &lt;- MIN(lsn FOR pageID, lsn IN DirtyPageTable)</w:t>
            </w:r>
          </w:p>
          <w:p w14:paraId="037A8AA4">
            <w:pPr>
              <w:spacing w:after="0"/>
            </w:pPr>
            <w:r>
              <w:rPr>
                <w:rFonts w:ascii="Courier New" w:hAnsi="Courier New" w:eastAsia="Courier New" w:cs="Courier New"/>
                <w:sz w:val="19"/>
                <w:szCs w:val="19"/>
              </w:rPr>
              <w:t xml:space="preserve">  FOR EACH logRecord FROM redoStartLSN TO end of log DO</w:t>
            </w:r>
          </w:p>
          <w:p w14:paraId="7DE5BA43">
            <w:pPr>
              <w:spacing w:after="0"/>
            </w:pPr>
            <w:r>
              <w:rPr>
                <w:rFonts w:ascii="Courier New" w:hAnsi="Courier New" w:eastAsia="Courier New" w:cs="Courier New"/>
                <w:sz w:val="19"/>
                <w:szCs w:val="19"/>
              </w:rPr>
              <w:t xml:space="preserve">      IF logRecord.type IN {UPDATE, COMPENSATION} THEN</w:t>
            </w:r>
          </w:p>
          <w:p w14:paraId="36B0C528">
            <w:pPr>
              <w:spacing w:after="0"/>
            </w:pPr>
            <w:r>
              <w:rPr>
                <w:rFonts w:ascii="Courier New" w:hAnsi="Courier New" w:eastAsia="Courier New" w:cs="Courier New"/>
                <w:sz w:val="19"/>
                <w:szCs w:val="19"/>
              </w:rPr>
              <w:t xml:space="preserve">          page &lt;- logRecord.pageID</w:t>
            </w:r>
          </w:p>
          <w:p w14:paraId="128AB390">
            <w:pPr>
              <w:spacing w:after="0"/>
            </w:pPr>
            <w:r>
              <w:rPr>
                <w:rFonts w:ascii="Courier New" w:hAnsi="Courier New" w:eastAsia="Courier New" w:cs="Courier New"/>
                <w:sz w:val="19"/>
                <w:szCs w:val="19"/>
              </w:rPr>
              <w:t xml:space="preserve">          IF page IN DirtyPageTable AND</w:t>
            </w:r>
          </w:p>
          <w:p w14:paraId="60F2223A">
            <w:pPr>
              <w:spacing w:after="0"/>
            </w:pPr>
            <w:r>
              <w:rPr>
                <w:rFonts w:ascii="Courier New" w:hAnsi="Courier New" w:eastAsia="Courier New" w:cs="Courier New"/>
                <w:sz w:val="19"/>
                <w:szCs w:val="19"/>
              </w:rPr>
              <w:t xml:space="preserve">             logRecord.LSN &gt;= DirtyPageTable[page] AND</w:t>
            </w:r>
          </w:p>
          <w:p w14:paraId="6B8B9E06">
            <w:pPr>
              <w:spacing w:after="0"/>
            </w:pPr>
            <w:r>
              <w:rPr>
                <w:rFonts w:ascii="Courier New" w:hAnsi="Courier New" w:eastAsia="Courier New" w:cs="Courier New"/>
                <w:sz w:val="19"/>
                <w:szCs w:val="19"/>
              </w:rPr>
              <w:t xml:space="preserve">             PageLSN(page) &lt; logRecord.LSN THEN</w:t>
            </w:r>
          </w:p>
          <w:p w14:paraId="6B240107">
            <w:pPr>
              <w:spacing w:after="0"/>
            </w:pPr>
            <w:r>
              <w:rPr>
                <w:rFonts w:ascii="Courier New" w:hAnsi="Courier New" w:eastAsia="Courier New" w:cs="Courier New"/>
                <w:sz w:val="19"/>
                <w:szCs w:val="19"/>
              </w:rPr>
              <w:t xml:space="preserve">              RedoOperation(logRecord)          // reapply the change</w:t>
            </w:r>
          </w:p>
          <w:p w14:paraId="1CC0CE5B">
            <w:pPr>
              <w:spacing w:after="0"/>
            </w:pPr>
            <w:r>
              <w:rPr>
                <w:rFonts w:ascii="Courier New" w:hAnsi="Courier New" w:eastAsia="Courier New" w:cs="Courier New"/>
                <w:sz w:val="19"/>
                <w:szCs w:val="19"/>
              </w:rPr>
              <w:t xml:space="preserve">              PageLSN(page) &lt;- logRecord.LSN</w:t>
            </w:r>
          </w:p>
          <w:p w14:paraId="0452363C">
            <w:pPr>
              <w:spacing w:after="0"/>
            </w:pPr>
            <w:r>
              <w:rPr>
                <w:rFonts w:ascii="Courier New" w:hAnsi="Courier New" w:eastAsia="Courier New" w:cs="Courier New"/>
                <w:sz w:val="19"/>
                <w:szCs w:val="19"/>
              </w:rPr>
              <w:t xml:space="preserve">          END IF</w:t>
            </w:r>
          </w:p>
          <w:p w14:paraId="7D967C7E">
            <w:pPr>
              <w:spacing w:after="0"/>
            </w:pPr>
            <w:r>
              <w:rPr>
                <w:rFonts w:ascii="Courier New" w:hAnsi="Courier New" w:eastAsia="Courier New" w:cs="Courier New"/>
                <w:sz w:val="19"/>
                <w:szCs w:val="19"/>
              </w:rPr>
              <w:t xml:space="preserve">      END IF</w:t>
            </w:r>
          </w:p>
          <w:p w14:paraId="362882B4">
            <w:pPr>
              <w:spacing w:after="0"/>
            </w:pPr>
            <w:r>
              <w:rPr>
                <w:rFonts w:ascii="Courier New" w:hAnsi="Courier New" w:eastAsia="Courier New" w:cs="Courier New"/>
                <w:sz w:val="19"/>
                <w:szCs w:val="19"/>
              </w:rPr>
              <w:t xml:space="preserve">  END FOR</w:t>
            </w:r>
          </w:p>
          <w:p w14:paraId="18494BE7">
            <w:pPr>
              <w:spacing w:after="0"/>
            </w:pPr>
            <w:r>
              <w:rPr>
                <w:rFonts w:ascii="Courier New" w:hAnsi="Courier New" w:eastAsia="Courier New" w:cs="Courier New"/>
                <w:sz w:val="19"/>
                <w:szCs w:val="19"/>
              </w:rPr>
              <w:t xml:space="preserve"> </w:t>
            </w:r>
          </w:p>
          <w:p w14:paraId="51D38C37">
            <w:pPr>
              <w:spacing w:after="0"/>
            </w:pPr>
            <w:r>
              <w:rPr>
                <w:rFonts w:ascii="Courier New" w:hAnsi="Courier New" w:eastAsia="Courier New" w:cs="Courier New"/>
                <w:sz w:val="19"/>
                <w:szCs w:val="19"/>
              </w:rPr>
              <w:t xml:space="preserve">  // ---------------- PHASE 3: UNDO ----------------</w:t>
            </w:r>
          </w:p>
          <w:p w14:paraId="637097A9">
            <w:pPr>
              <w:spacing w:after="0"/>
            </w:pPr>
            <w:r>
              <w:rPr>
                <w:rFonts w:ascii="Courier New" w:hAnsi="Courier New" w:eastAsia="Courier New" w:cs="Courier New"/>
                <w:sz w:val="19"/>
                <w:szCs w:val="19"/>
              </w:rPr>
              <w:t xml:space="preserve">  toUndo &lt;- priority queue of lastLSN for each T IN losers, ordered DESC</w:t>
            </w:r>
          </w:p>
          <w:p w14:paraId="10750289">
            <w:pPr>
              <w:spacing w:after="0"/>
            </w:pPr>
            <w:r>
              <w:rPr>
                <w:rFonts w:ascii="Courier New" w:hAnsi="Courier New" w:eastAsia="Courier New" w:cs="Courier New"/>
                <w:sz w:val="19"/>
                <w:szCs w:val="19"/>
              </w:rPr>
              <w:t xml:space="preserve">  WHILE toUndo is NOT EMPTY DO</w:t>
            </w:r>
          </w:p>
          <w:p w14:paraId="19A6362F">
            <w:pPr>
              <w:spacing w:after="0"/>
            </w:pPr>
            <w:r>
              <w:rPr>
                <w:rFonts w:ascii="Courier New" w:hAnsi="Courier New" w:eastAsia="Courier New" w:cs="Courier New"/>
                <w:sz w:val="19"/>
                <w:szCs w:val="19"/>
              </w:rPr>
              <w:t xml:space="preserve">      lsn &lt;- toUndo.popMax()</w:t>
            </w:r>
          </w:p>
          <w:p w14:paraId="49F2830C">
            <w:pPr>
              <w:spacing w:after="0"/>
            </w:pPr>
            <w:r>
              <w:rPr>
                <w:rFonts w:ascii="Courier New" w:hAnsi="Courier New" w:eastAsia="Courier New" w:cs="Courier New"/>
                <w:sz w:val="19"/>
                <w:szCs w:val="19"/>
              </w:rPr>
              <w:t xml:space="preserve">      logRecord &lt;- Log.read(lsn)</w:t>
            </w:r>
          </w:p>
          <w:p w14:paraId="3309932A">
            <w:pPr>
              <w:spacing w:after="0"/>
            </w:pPr>
            <w:r>
              <w:rPr>
                <w:rFonts w:ascii="Courier New" w:hAnsi="Courier New" w:eastAsia="Courier New" w:cs="Courier New"/>
                <w:sz w:val="19"/>
                <w:szCs w:val="19"/>
              </w:rPr>
              <w:t xml:space="preserve">      IF logRecord.type = UPDATE THEN</w:t>
            </w:r>
          </w:p>
          <w:p w14:paraId="3CAFD0BE">
            <w:pPr>
              <w:spacing w:after="0"/>
            </w:pPr>
            <w:r>
              <w:rPr>
                <w:rFonts w:ascii="Courier New" w:hAnsi="Courier New" w:eastAsia="Courier New" w:cs="Courier New"/>
                <w:sz w:val="19"/>
                <w:szCs w:val="19"/>
              </w:rPr>
              <w:t xml:space="preserve">          UndoOperation(logRecord)                      // restore before-image</w:t>
            </w:r>
          </w:p>
          <w:p w14:paraId="7AA0A1C8">
            <w:pPr>
              <w:spacing w:after="0"/>
            </w:pPr>
            <w:r>
              <w:rPr>
                <w:rFonts w:ascii="Courier New" w:hAnsi="Courier New" w:eastAsia="Courier New" w:cs="Courier New"/>
                <w:sz w:val="19"/>
                <w:szCs w:val="19"/>
              </w:rPr>
              <w:t xml:space="preserve">          WriteLog(CLR, logRecord.transID, logRecord.undoNextLSN)  // compensation log rec.</w:t>
            </w:r>
          </w:p>
          <w:p w14:paraId="68DC2D08">
            <w:pPr>
              <w:spacing w:after="0"/>
            </w:pPr>
            <w:r>
              <w:rPr>
                <w:rFonts w:ascii="Courier New" w:hAnsi="Courier New" w:eastAsia="Courier New" w:cs="Courier New"/>
                <w:sz w:val="19"/>
                <w:szCs w:val="19"/>
              </w:rPr>
              <w:t xml:space="preserve">          IF logRecord.prevLSN != NULL THEN</w:t>
            </w:r>
          </w:p>
          <w:p w14:paraId="6CBCCC62">
            <w:pPr>
              <w:spacing w:after="0"/>
            </w:pPr>
            <w:r>
              <w:rPr>
                <w:rFonts w:ascii="Courier New" w:hAnsi="Courier New" w:eastAsia="Courier New" w:cs="Courier New"/>
                <w:sz w:val="19"/>
                <w:szCs w:val="19"/>
              </w:rPr>
              <w:t xml:space="preserve">              toUndo.push(logRecord.prevLSN)</w:t>
            </w:r>
          </w:p>
          <w:p w14:paraId="5ED9C911">
            <w:pPr>
              <w:spacing w:after="0"/>
            </w:pPr>
            <w:r>
              <w:rPr>
                <w:rFonts w:ascii="Courier New" w:hAnsi="Courier New" w:eastAsia="Courier New" w:cs="Courier New"/>
                <w:sz w:val="19"/>
                <w:szCs w:val="19"/>
              </w:rPr>
              <w:t xml:space="preserve">          ELSE</w:t>
            </w:r>
          </w:p>
          <w:p w14:paraId="31A5AE3E">
            <w:pPr>
              <w:spacing w:after="0"/>
            </w:pPr>
            <w:r>
              <w:rPr>
                <w:rFonts w:ascii="Courier New" w:hAnsi="Courier New" w:eastAsia="Courier New" w:cs="Courier New"/>
                <w:sz w:val="19"/>
                <w:szCs w:val="19"/>
              </w:rPr>
              <w:t xml:space="preserve">              WriteLog(END, logRecord.transID)          // transaction fully undone</w:t>
            </w:r>
          </w:p>
          <w:p w14:paraId="62745AB7">
            <w:pPr>
              <w:spacing w:after="0"/>
            </w:pPr>
            <w:r>
              <w:rPr>
                <w:rFonts w:ascii="Courier New" w:hAnsi="Courier New" w:eastAsia="Courier New" w:cs="Courier New"/>
                <w:sz w:val="19"/>
                <w:szCs w:val="19"/>
              </w:rPr>
              <w:t xml:space="preserve">          END IF</w:t>
            </w:r>
          </w:p>
          <w:p w14:paraId="6D4EBE6B">
            <w:pPr>
              <w:spacing w:after="0"/>
            </w:pPr>
            <w:r>
              <w:rPr>
                <w:rFonts w:ascii="Courier New" w:hAnsi="Courier New" w:eastAsia="Courier New" w:cs="Courier New"/>
                <w:sz w:val="19"/>
                <w:szCs w:val="19"/>
              </w:rPr>
              <w:t xml:space="preserve">      ELSE IF logRecord.type = CLR THEN</w:t>
            </w:r>
          </w:p>
          <w:p w14:paraId="6578675E">
            <w:pPr>
              <w:spacing w:after="0"/>
            </w:pPr>
            <w:r>
              <w:rPr>
                <w:rFonts w:ascii="Courier New" w:hAnsi="Courier New" w:eastAsia="Courier New" w:cs="Courier New"/>
                <w:sz w:val="19"/>
                <w:szCs w:val="19"/>
              </w:rPr>
              <w:t xml:space="preserve">          IF logRecord.undoNextLSN != NULL THEN</w:t>
            </w:r>
          </w:p>
          <w:p w14:paraId="40EDB84C">
            <w:pPr>
              <w:spacing w:after="0"/>
            </w:pPr>
            <w:r>
              <w:rPr>
                <w:rFonts w:ascii="Courier New" w:hAnsi="Courier New" w:eastAsia="Courier New" w:cs="Courier New"/>
                <w:sz w:val="19"/>
                <w:szCs w:val="19"/>
              </w:rPr>
              <w:t xml:space="preserve">              toUndo.push(logRecord.undoNextLSN)</w:t>
            </w:r>
          </w:p>
          <w:p w14:paraId="1B96ABC7">
            <w:pPr>
              <w:spacing w:after="0"/>
            </w:pPr>
            <w:r>
              <w:rPr>
                <w:rFonts w:ascii="Courier New" w:hAnsi="Courier New" w:eastAsia="Courier New" w:cs="Courier New"/>
                <w:sz w:val="19"/>
                <w:szCs w:val="19"/>
              </w:rPr>
              <w:t xml:space="preserve">          ELSE</w:t>
            </w:r>
          </w:p>
          <w:p w14:paraId="60BC0270">
            <w:pPr>
              <w:spacing w:after="0"/>
            </w:pPr>
            <w:r>
              <w:rPr>
                <w:rFonts w:ascii="Courier New" w:hAnsi="Courier New" w:eastAsia="Courier New" w:cs="Courier New"/>
                <w:sz w:val="19"/>
                <w:szCs w:val="19"/>
              </w:rPr>
              <w:t xml:space="preserve">              WriteLog(END, logRecord.transID)</w:t>
            </w:r>
          </w:p>
          <w:p w14:paraId="587CB7F4">
            <w:pPr>
              <w:spacing w:after="0"/>
            </w:pPr>
            <w:r>
              <w:rPr>
                <w:rFonts w:ascii="Courier New" w:hAnsi="Courier New" w:eastAsia="Courier New" w:cs="Courier New"/>
                <w:sz w:val="19"/>
                <w:szCs w:val="19"/>
              </w:rPr>
              <w:t xml:space="preserve">          END IF</w:t>
            </w:r>
          </w:p>
          <w:p w14:paraId="199496C4">
            <w:pPr>
              <w:spacing w:after="0"/>
            </w:pPr>
            <w:r>
              <w:rPr>
                <w:rFonts w:ascii="Courier New" w:hAnsi="Courier New" w:eastAsia="Courier New" w:cs="Courier New"/>
                <w:sz w:val="19"/>
                <w:szCs w:val="19"/>
              </w:rPr>
              <w:t xml:space="preserve">      END IF</w:t>
            </w:r>
          </w:p>
          <w:p w14:paraId="7FC09E7B">
            <w:pPr>
              <w:spacing w:after="0"/>
            </w:pPr>
            <w:r>
              <w:rPr>
                <w:rFonts w:ascii="Courier New" w:hAnsi="Courier New" w:eastAsia="Courier New" w:cs="Courier New"/>
                <w:sz w:val="19"/>
                <w:szCs w:val="19"/>
              </w:rPr>
              <w:t xml:space="preserve">  END WHILE</w:t>
            </w:r>
          </w:p>
          <w:p w14:paraId="4FB5270B">
            <w:pPr>
              <w:spacing w:after="0"/>
            </w:pPr>
            <w:r>
              <w:rPr>
                <w:rFonts w:ascii="Courier New" w:hAnsi="Courier New" w:eastAsia="Courier New" w:cs="Courier New"/>
                <w:sz w:val="19"/>
                <w:szCs w:val="19"/>
              </w:rPr>
              <w:t xml:space="preserve"> </w:t>
            </w:r>
          </w:p>
          <w:p w14:paraId="59D42457">
            <w:pPr>
              <w:spacing w:after="0"/>
            </w:pPr>
            <w:r>
              <w:rPr>
                <w:rFonts w:ascii="Courier New" w:hAnsi="Courier New" w:eastAsia="Courier New" w:cs="Courier New"/>
                <w:sz w:val="19"/>
                <w:szCs w:val="19"/>
              </w:rPr>
              <w:t xml:space="preserve">  RETURN  // database is now consistent</w:t>
            </w:r>
          </w:p>
          <w:p w14:paraId="386DD05B">
            <w:pPr>
              <w:spacing w:after="0"/>
            </w:pPr>
            <w:r>
              <w:rPr>
                <w:rFonts w:ascii="Courier New" w:hAnsi="Courier New" w:eastAsia="Courier New" w:cs="Courier New"/>
                <w:sz w:val="19"/>
                <w:szCs w:val="19"/>
              </w:rPr>
              <w:t>END</w:t>
            </w:r>
          </w:p>
        </w:tc>
      </w:tr>
    </w:tbl>
    <w:p w14:paraId="03D17AC0">
      <w:pPr>
        <w:pStyle w:val="3"/>
        <w:spacing w:before="260" w:after="120"/>
      </w:pPr>
      <w:r>
        <w:rPr>
          <w:rFonts w:ascii="Times New Roman" w:hAnsi="Times New Roman" w:eastAsia="Times New Roman" w:cs="Times New Roman"/>
          <w:b/>
          <w:bCs/>
          <w:color w:val="2E5395"/>
          <w:sz w:val="26"/>
          <w:szCs w:val="26"/>
        </w:rPr>
        <w:t>7.3 Key Data Structures</w:t>
      </w:r>
    </w:p>
    <w:p w14:paraId="1C03FD47">
      <w:pPr>
        <w:pStyle w:val="18"/>
        <w:numPr>
          <w:ilvl w:val="0"/>
          <w:numId w:val="1"/>
        </w:numPr>
        <w:spacing w:after="80"/>
      </w:pPr>
      <w:r>
        <w:rPr>
          <w:rFonts w:ascii="Times New Roman" w:hAnsi="Times New Roman" w:eastAsia="Times New Roman" w:cs="Times New Roman"/>
          <w:sz w:val="22"/>
          <w:szCs w:val="22"/>
        </w:rPr>
        <w:t>Transaction Table: tracks each active transaction's status and the LSN of its last log record.</w:t>
      </w:r>
    </w:p>
    <w:p w14:paraId="059B82DA">
      <w:pPr>
        <w:pStyle w:val="18"/>
        <w:numPr>
          <w:ilvl w:val="0"/>
          <w:numId w:val="1"/>
        </w:numPr>
        <w:spacing w:after="80"/>
      </w:pPr>
      <w:r>
        <w:rPr>
          <w:rFonts w:ascii="Times New Roman" w:hAnsi="Times New Roman" w:eastAsia="Times New Roman" w:cs="Times New Roman"/>
          <w:sz w:val="22"/>
          <w:szCs w:val="22"/>
        </w:rPr>
        <w:t>Dirty Page Table: tracks the earliest LSN that could have dirtied each buffer-resident page, bounding where REDO must start.</w:t>
      </w:r>
    </w:p>
    <w:p w14:paraId="0332363B">
      <w:pPr>
        <w:pStyle w:val="18"/>
        <w:numPr>
          <w:ilvl w:val="0"/>
          <w:numId w:val="1"/>
        </w:numPr>
        <w:spacing w:after="80"/>
      </w:pPr>
      <w:r>
        <w:rPr>
          <w:rFonts w:ascii="Times New Roman" w:hAnsi="Times New Roman" w:eastAsia="Times New Roman" w:cs="Times New Roman"/>
          <w:sz w:val="22"/>
          <w:szCs w:val="22"/>
        </w:rPr>
        <w:t>Compensation Log Records (CLRs): logged during UNDO so that the undo of an undo is never repeated if a second crash occurs.</w:t>
      </w:r>
    </w:p>
    <w:p w14:paraId="42E6ACB2">
      <w:r>
        <w:br w:type="page"/>
      </w:r>
    </w:p>
    <w:p w14:paraId="52A86DF1">
      <w:pPr>
        <w:pStyle w:val="2"/>
        <w:pBdr>
          <w:bottom w:val="single" w:color="1F3864" w:sz="6" w:space="4"/>
        </w:pBdr>
        <w:spacing w:before="400" w:after="200"/>
      </w:pPr>
      <w:r>
        <w:rPr>
          <w:rFonts w:ascii="Times New Roman" w:hAnsi="Times New Roman" w:eastAsia="Times New Roman" w:cs="Times New Roman"/>
          <w:b/>
          <w:bCs/>
          <w:color w:val="1F3864"/>
          <w:sz w:val="32"/>
          <w:szCs w:val="32"/>
        </w:rPr>
        <w:t>8. Shadow Paging Recovery</w:t>
      </w:r>
    </w:p>
    <w:p w14:paraId="47C9A794">
      <w:pPr>
        <w:spacing w:after="160" w:line="276" w:lineRule="auto"/>
        <w:jc w:val="both"/>
      </w:pPr>
      <w:r>
        <w:rPr>
          <w:rFonts w:ascii="Times New Roman" w:hAnsi="Times New Roman" w:eastAsia="Times New Roman" w:cs="Times New Roman"/>
          <w:b w:val="0"/>
          <w:bCs w:val="0"/>
          <w:i w:val="0"/>
          <w:iCs w:val="0"/>
          <w:sz w:val="22"/>
          <w:szCs w:val="22"/>
        </w:rPr>
        <w:t>Shadow Paging avoids a log-based UNDO/REDO entirely. The database maintains two page tables: a Shadow Page Table (pointing to the last-committed, unmodified pages) and a Current Page Table (pointing to pages, some possibly newly written, used by the running transaction). Updates are written to new disk locations, never overwriting the shadow copy; commit is a single atomic pointer switch.</w:t>
      </w:r>
    </w:p>
    <w:p w14:paraId="3FDA3CEA">
      <w:pPr>
        <w:pStyle w:val="3"/>
        <w:spacing w:before="260" w:after="120"/>
      </w:pPr>
      <w:r>
        <w:rPr>
          <w:rFonts w:ascii="Times New Roman" w:hAnsi="Times New Roman" w:eastAsia="Times New Roman" w:cs="Times New Roman"/>
          <w:b/>
          <w:bCs/>
          <w:color w:val="2E5395"/>
          <w:sz w:val="26"/>
          <w:szCs w:val="26"/>
        </w:rPr>
        <w:t>8.1 Diagram — Current vs Shadow Page Table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9"/>
        <w:gridCol w:w="3043"/>
        <w:gridCol w:w="3057"/>
      </w:tblGrid>
      <w:tr w14:paraId="55C7B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DCE6F5"/>
            <w:tcMar>
              <w:top w:w="120" w:type="dxa"/>
              <w:left w:w="60" w:type="dxa"/>
              <w:bottom w:w="120" w:type="dxa"/>
              <w:right w:w="60" w:type="dxa"/>
            </w:tcMar>
            <w:vAlign w:val="center"/>
          </w:tcPr>
          <w:p w14:paraId="7EBC8D99">
            <w:pPr>
              <w:jc w:val="center"/>
            </w:pPr>
            <w:r>
              <w:rPr>
                <w:rFonts w:ascii="Times New Roman" w:hAnsi="Times New Roman" w:eastAsia="Times New Roman" w:cs="Times New Roman"/>
                <w:b/>
                <w:bCs/>
                <w:color w:val="1F3864"/>
                <w:sz w:val="19"/>
                <w:szCs w:val="19"/>
              </w:rPr>
              <w:t>Shadow Page Table (stable, committed)</w:t>
            </w:r>
          </w:p>
        </w:tc>
        <w:tc>
          <w:tcPr>
            <w:tcW w:w="3116" w:type="dxa"/>
            <w:shd w:val="clear" w:color="auto" w:fill="DCE6F5"/>
            <w:tcMar>
              <w:top w:w="120" w:type="dxa"/>
              <w:left w:w="60" w:type="dxa"/>
              <w:bottom w:w="120" w:type="dxa"/>
              <w:right w:w="60" w:type="dxa"/>
            </w:tcMar>
            <w:vAlign w:val="center"/>
          </w:tcPr>
          <w:p w14:paraId="230005E7">
            <w:pPr>
              <w:jc w:val="center"/>
            </w:pPr>
            <w:r>
              <w:rPr>
                <w:rFonts w:ascii="Times New Roman" w:hAnsi="Times New Roman" w:eastAsia="Times New Roman" w:cs="Times New Roman"/>
                <w:b/>
                <w:bCs/>
                <w:color w:val="1F3864"/>
                <w:sz w:val="19"/>
                <w:szCs w:val="19"/>
              </w:rPr>
              <w:t>Current Page Table (working copy)</w:t>
            </w:r>
          </w:p>
        </w:tc>
        <w:tc>
          <w:tcPr>
            <w:tcW w:w="3116" w:type="dxa"/>
            <w:shd w:val="clear" w:color="auto" w:fill="DCE6F5"/>
            <w:tcMar>
              <w:top w:w="120" w:type="dxa"/>
              <w:left w:w="60" w:type="dxa"/>
              <w:bottom w:w="120" w:type="dxa"/>
              <w:right w:w="60" w:type="dxa"/>
            </w:tcMar>
            <w:vAlign w:val="center"/>
          </w:tcPr>
          <w:p w14:paraId="06E0D460">
            <w:pPr>
              <w:jc w:val="center"/>
            </w:pPr>
            <w:r>
              <w:rPr>
                <w:rFonts w:ascii="Times New Roman" w:hAnsi="Times New Roman" w:eastAsia="Times New Roman" w:cs="Times New Roman"/>
                <w:b/>
                <w:bCs/>
                <w:color w:val="1F3864"/>
                <w:sz w:val="19"/>
                <w:szCs w:val="19"/>
              </w:rPr>
              <w:t>New pages on disk (uncommitted writes)</w:t>
            </w:r>
          </w:p>
        </w:tc>
      </w:tr>
    </w:tbl>
    <w:p w14:paraId="1319BDD1">
      <w:pPr>
        <w:spacing w:before="80" w:after="240"/>
        <w:jc w:val="center"/>
      </w:pPr>
      <w:r>
        <w:rPr>
          <w:rFonts w:ascii="Times New Roman" w:hAnsi="Times New Roman" w:eastAsia="Times New Roman" w:cs="Times New Roman"/>
          <w:i/>
          <w:iCs/>
          <w:color w:val="595959"/>
          <w:sz w:val="19"/>
          <w:szCs w:val="19"/>
        </w:rPr>
        <w:t>Figure 8.1 — Writes are redirected to new pages; the shadow table is untouched until commit.</w:t>
      </w:r>
    </w:p>
    <w:p w14:paraId="59044811">
      <w:pPr>
        <w:pStyle w:val="3"/>
        <w:spacing w:before="260" w:after="120"/>
      </w:pPr>
      <w:r>
        <w:rPr>
          <w:rFonts w:ascii="Times New Roman" w:hAnsi="Times New Roman" w:eastAsia="Times New Roman" w:cs="Times New Roman"/>
          <w:b/>
          <w:bCs/>
          <w:color w:val="2E5395"/>
          <w:sz w:val="26"/>
          <w:szCs w:val="26"/>
        </w:rPr>
        <w:t>8.2 Pseudocode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9"/>
      </w:tblGrid>
      <w:tr w14:paraId="0E1C3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2F2F2"/>
            <w:tcMar>
              <w:top w:w="120" w:type="dxa"/>
              <w:left w:w="160" w:type="dxa"/>
              <w:bottom w:w="120" w:type="dxa"/>
              <w:right w:w="160" w:type="dxa"/>
            </w:tcMar>
          </w:tcPr>
          <w:p w14:paraId="771102BF">
            <w:pPr>
              <w:spacing w:after="0"/>
            </w:pPr>
            <w:r>
              <w:rPr>
                <w:rFonts w:ascii="Courier New" w:hAnsi="Courier New" w:eastAsia="Courier New" w:cs="Courier New"/>
                <w:sz w:val="19"/>
                <w:szCs w:val="19"/>
              </w:rPr>
              <w:t>ALGORITHM ShadowPaging(Transaction T)</w:t>
            </w:r>
          </w:p>
          <w:p w14:paraId="231F2E38">
            <w:pPr>
              <w:spacing w:after="0"/>
            </w:pPr>
            <w:r>
              <w:rPr>
                <w:rFonts w:ascii="Courier New" w:hAnsi="Courier New" w:eastAsia="Courier New" w:cs="Courier New"/>
                <w:sz w:val="19"/>
                <w:szCs w:val="19"/>
              </w:rPr>
              <w:t>INPUT: sequence of read/write operations issued by T</w:t>
            </w:r>
          </w:p>
          <w:p w14:paraId="2B51DA48">
            <w:pPr>
              <w:spacing w:after="0"/>
            </w:pPr>
            <w:r>
              <w:rPr>
                <w:rFonts w:ascii="Courier New" w:hAnsi="Courier New" w:eastAsia="Courier New" w:cs="Courier New"/>
                <w:sz w:val="19"/>
                <w:szCs w:val="19"/>
              </w:rPr>
              <w:t>OUTPUT: durable commit, or full rollback on failure</w:t>
            </w:r>
          </w:p>
          <w:p w14:paraId="1BF4C148">
            <w:pPr>
              <w:spacing w:after="0"/>
            </w:pPr>
            <w:r>
              <w:rPr>
                <w:rFonts w:ascii="Courier New" w:hAnsi="Courier New" w:eastAsia="Courier New" w:cs="Courier New"/>
                <w:sz w:val="19"/>
                <w:szCs w:val="19"/>
              </w:rPr>
              <w:t xml:space="preserve"> </w:t>
            </w:r>
          </w:p>
          <w:p w14:paraId="2F150612">
            <w:pPr>
              <w:spacing w:after="0"/>
            </w:pPr>
            <w:r>
              <w:rPr>
                <w:rFonts w:ascii="Courier New" w:hAnsi="Courier New" w:eastAsia="Courier New" w:cs="Courier New"/>
                <w:sz w:val="19"/>
                <w:szCs w:val="19"/>
              </w:rPr>
              <w:t>BEGIN</w:t>
            </w:r>
          </w:p>
          <w:p w14:paraId="1917FB2B">
            <w:pPr>
              <w:spacing w:after="0"/>
            </w:pPr>
            <w:r>
              <w:rPr>
                <w:rFonts w:ascii="Courier New" w:hAnsi="Courier New" w:eastAsia="Courier New" w:cs="Courier New"/>
                <w:sz w:val="19"/>
                <w:szCs w:val="19"/>
              </w:rPr>
              <w:t xml:space="preserve">  ShadowPT  &lt;- COPY of CurrentPT     // shadow = snapshot at transaction start</w:t>
            </w:r>
          </w:p>
          <w:p w14:paraId="06CD9F2C">
            <w:pPr>
              <w:spacing w:after="0"/>
            </w:pPr>
            <w:r>
              <w:rPr>
                <w:rFonts w:ascii="Courier New" w:hAnsi="Courier New" w:eastAsia="Courier New" w:cs="Courier New"/>
                <w:sz w:val="19"/>
                <w:szCs w:val="19"/>
              </w:rPr>
              <w:t xml:space="preserve">  CurrentPT &lt;- CurrentPT             // will be mutated during the transaction</w:t>
            </w:r>
          </w:p>
          <w:p w14:paraId="799B4D2E">
            <w:pPr>
              <w:spacing w:after="0"/>
            </w:pPr>
            <w:r>
              <w:rPr>
                <w:rFonts w:ascii="Courier New" w:hAnsi="Courier New" w:eastAsia="Courier New" w:cs="Courier New"/>
                <w:sz w:val="19"/>
                <w:szCs w:val="19"/>
              </w:rPr>
              <w:t xml:space="preserve"> </w:t>
            </w:r>
          </w:p>
          <w:p w14:paraId="09E0F45B">
            <w:pPr>
              <w:spacing w:after="0"/>
            </w:pPr>
            <w:r>
              <w:rPr>
                <w:rFonts w:ascii="Courier New" w:hAnsi="Courier New" w:eastAsia="Courier New" w:cs="Courier New"/>
                <w:sz w:val="19"/>
                <w:szCs w:val="19"/>
              </w:rPr>
              <w:t xml:space="preserve">  FOR EACH operation op IN T.operations DO</w:t>
            </w:r>
          </w:p>
          <w:p w14:paraId="68CEF9CF">
            <w:pPr>
              <w:spacing w:after="0"/>
            </w:pPr>
            <w:r>
              <w:rPr>
                <w:rFonts w:ascii="Courier New" w:hAnsi="Courier New" w:eastAsia="Courier New" w:cs="Courier New"/>
                <w:sz w:val="19"/>
                <w:szCs w:val="19"/>
              </w:rPr>
              <w:t xml:space="preserve">      IF op.type = READ THEN</w:t>
            </w:r>
          </w:p>
          <w:p w14:paraId="444CA6D0">
            <w:pPr>
              <w:spacing w:after="0"/>
            </w:pPr>
            <w:r>
              <w:rPr>
                <w:rFonts w:ascii="Courier New" w:hAnsi="Courier New" w:eastAsia="Courier New" w:cs="Courier New"/>
                <w:sz w:val="19"/>
                <w:szCs w:val="19"/>
              </w:rPr>
              <w:t xml:space="preserve">          page &lt;- CurrentPT[op.pageID]</w:t>
            </w:r>
          </w:p>
          <w:p w14:paraId="468F0FDF">
            <w:pPr>
              <w:spacing w:after="0"/>
            </w:pPr>
            <w:r>
              <w:rPr>
                <w:rFonts w:ascii="Courier New" w:hAnsi="Courier New" w:eastAsia="Courier New" w:cs="Courier New"/>
                <w:sz w:val="19"/>
                <w:szCs w:val="19"/>
              </w:rPr>
              <w:t xml:space="preserve">          RETURN ReadFromDisk(page)</w:t>
            </w:r>
          </w:p>
          <w:p w14:paraId="3536EC0D">
            <w:pPr>
              <w:spacing w:after="0"/>
            </w:pPr>
            <w:r>
              <w:rPr>
                <w:rFonts w:ascii="Courier New" w:hAnsi="Courier New" w:eastAsia="Courier New" w:cs="Courier New"/>
                <w:sz w:val="19"/>
                <w:szCs w:val="19"/>
              </w:rPr>
              <w:t xml:space="preserve"> </w:t>
            </w:r>
          </w:p>
          <w:p w14:paraId="2D4415C3">
            <w:pPr>
              <w:spacing w:after="0"/>
            </w:pPr>
            <w:r>
              <w:rPr>
                <w:rFonts w:ascii="Courier New" w:hAnsi="Courier New" w:eastAsia="Courier New" w:cs="Courier New"/>
                <w:sz w:val="19"/>
                <w:szCs w:val="19"/>
              </w:rPr>
              <w:t xml:space="preserve">      ELSE IF op.type = WRITE THEN</w:t>
            </w:r>
          </w:p>
          <w:p w14:paraId="125D426A">
            <w:pPr>
              <w:spacing w:after="0"/>
            </w:pPr>
            <w:r>
              <w:rPr>
                <w:rFonts w:ascii="Courier New" w:hAnsi="Courier New" w:eastAsia="Courier New" w:cs="Courier New"/>
                <w:sz w:val="19"/>
                <w:szCs w:val="19"/>
              </w:rPr>
              <w:t xml:space="preserve">          oldPage &lt;- CurrentPT[op.pageID]</w:t>
            </w:r>
          </w:p>
          <w:p w14:paraId="4ABAD22C">
            <w:pPr>
              <w:spacing w:after="0"/>
            </w:pPr>
            <w:r>
              <w:rPr>
                <w:rFonts w:ascii="Courier New" w:hAnsi="Courier New" w:eastAsia="Courier New" w:cs="Courier New"/>
                <w:sz w:val="19"/>
                <w:szCs w:val="19"/>
              </w:rPr>
              <w:t xml:space="preserve">          newPage &lt;- AllocateNewDiskBlock()      // never overwrite oldPage</w:t>
            </w:r>
          </w:p>
          <w:p w14:paraId="7C3AF33D">
            <w:pPr>
              <w:spacing w:after="0"/>
            </w:pPr>
            <w:r>
              <w:rPr>
                <w:rFonts w:ascii="Courier New" w:hAnsi="Courier New" w:eastAsia="Courier New" w:cs="Courier New"/>
                <w:sz w:val="19"/>
                <w:szCs w:val="19"/>
              </w:rPr>
              <w:t xml:space="preserve">          COPY oldPage's content INTO newPage</w:t>
            </w:r>
          </w:p>
          <w:p w14:paraId="4A5EDD6E">
            <w:pPr>
              <w:spacing w:after="0"/>
            </w:pPr>
            <w:r>
              <w:rPr>
                <w:rFonts w:ascii="Courier New" w:hAnsi="Courier New" w:eastAsia="Courier New" w:cs="Courier New"/>
                <w:sz w:val="19"/>
                <w:szCs w:val="19"/>
              </w:rPr>
              <w:t xml:space="preserve">          ApplyUpdate(newPage, op.newValue)</w:t>
            </w:r>
          </w:p>
          <w:p w14:paraId="0EC92CC6">
            <w:pPr>
              <w:spacing w:after="0"/>
            </w:pPr>
            <w:r>
              <w:rPr>
                <w:rFonts w:ascii="Courier New" w:hAnsi="Courier New" w:eastAsia="Courier New" w:cs="Courier New"/>
                <w:sz w:val="19"/>
                <w:szCs w:val="19"/>
              </w:rPr>
              <w:t xml:space="preserve">          CurrentPT[op.pageID] &lt;- newPage         // redirect current table only</w:t>
            </w:r>
          </w:p>
          <w:p w14:paraId="55B2A63A">
            <w:pPr>
              <w:spacing w:after="0"/>
            </w:pPr>
            <w:r>
              <w:rPr>
                <w:rFonts w:ascii="Courier New" w:hAnsi="Courier New" w:eastAsia="Courier New" w:cs="Courier New"/>
                <w:sz w:val="19"/>
                <w:szCs w:val="19"/>
              </w:rPr>
              <w:t xml:space="preserve">      END IF</w:t>
            </w:r>
          </w:p>
          <w:p w14:paraId="7709882D">
            <w:pPr>
              <w:spacing w:after="0"/>
            </w:pPr>
            <w:r>
              <w:rPr>
                <w:rFonts w:ascii="Courier New" w:hAnsi="Courier New" w:eastAsia="Courier New" w:cs="Courier New"/>
                <w:sz w:val="19"/>
                <w:szCs w:val="19"/>
              </w:rPr>
              <w:t xml:space="preserve">  END FOR</w:t>
            </w:r>
          </w:p>
          <w:p w14:paraId="306BD550">
            <w:pPr>
              <w:spacing w:after="0"/>
            </w:pPr>
            <w:r>
              <w:rPr>
                <w:rFonts w:ascii="Courier New" w:hAnsi="Courier New" w:eastAsia="Courier New" w:cs="Courier New"/>
                <w:sz w:val="19"/>
                <w:szCs w:val="19"/>
              </w:rPr>
              <w:t xml:space="preserve"> </w:t>
            </w:r>
          </w:p>
          <w:p w14:paraId="5CEED6D0">
            <w:pPr>
              <w:spacing w:after="0"/>
            </w:pPr>
            <w:r>
              <w:rPr>
                <w:rFonts w:ascii="Courier New" w:hAnsi="Courier New" w:eastAsia="Courier New" w:cs="Courier New"/>
                <w:sz w:val="19"/>
                <w:szCs w:val="19"/>
              </w:rPr>
              <w:t xml:space="preserve">  // ---------------- COMMIT ----------------</w:t>
            </w:r>
          </w:p>
          <w:p w14:paraId="6ACDB9E4">
            <w:pPr>
              <w:spacing w:after="0"/>
            </w:pPr>
            <w:r>
              <w:rPr>
                <w:rFonts w:ascii="Courier New" w:hAnsi="Courier New" w:eastAsia="Courier New" w:cs="Courier New"/>
                <w:sz w:val="19"/>
                <w:szCs w:val="19"/>
              </w:rPr>
              <w:t xml:space="preserve">  IF T.decision = COMMIT THEN</w:t>
            </w:r>
          </w:p>
          <w:p w14:paraId="0444133D">
            <w:pPr>
              <w:spacing w:after="0"/>
            </w:pPr>
            <w:r>
              <w:rPr>
                <w:rFonts w:ascii="Courier New" w:hAnsi="Courier New" w:eastAsia="Courier New" w:cs="Courier New"/>
                <w:sz w:val="19"/>
                <w:szCs w:val="19"/>
              </w:rPr>
              <w:t xml:space="preserve">      FlushToDisk(CurrentPT)                      // ensure all new pages durable</w:t>
            </w:r>
          </w:p>
          <w:p w14:paraId="22E1978E">
            <w:pPr>
              <w:spacing w:after="0"/>
            </w:pPr>
            <w:r>
              <w:rPr>
                <w:rFonts w:ascii="Courier New" w:hAnsi="Courier New" w:eastAsia="Courier New" w:cs="Courier New"/>
                <w:sz w:val="19"/>
                <w:szCs w:val="19"/>
              </w:rPr>
              <w:t xml:space="preserve">      Atomically: ShadowPT &lt;- CurrentPT            // single pointer swap = commit</w:t>
            </w:r>
          </w:p>
          <w:p w14:paraId="3719A099">
            <w:pPr>
              <w:spacing w:after="0"/>
            </w:pPr>
            <w:r>
              <w:rPr>
                <w:rFonts w:ascii="Courier New" w:hAnsi="Courier New" w:eastAsia="Courier New" w:cs="Courier New"/>
                <w:sz w:val="19"/>
                <w:szCs w:val="19"/>
              </w:rPr>
              <w:t xml:space="preserve">      DiscardOldPages(ShadowPT_old)                // reclaim orphaned old pages</w:t>
            </w:r>
          </w:p>
          <w:p w14:paraId="18010E6E">
            <w:pPr>
              <w:spacing w:after="0"/>
            </w:pPr>
            <w:r>
              <w:rPr>
                <w:rFonts w:ascii="Courier New" w:hAnsi="Courier New" w:eastAsia="Courier New" w:cs="Courier New"/>
                <w:sz w:val="19"/>
                <w:szCs w:val="19"/>
              </w:rPr>
              <w:t xml:space="preserve">  ELSE</w:t>
            </w:r>
          </w:p>
          <w:p w14:paraId="7E0EFC97">
            <w:pPr>
              <w:spacing w:after="0"/>
            </w:pPr>
            <w:r>
              <w:rPr>
                <w:rFonts w:ascii="Courier New" w:hAnsi="Courier New" w:eastAsia="Courier New" w:cs="Courier New"/>
                <w:sz w:val="19"/>
                <w:szCs w:val="19"/>
              </w:rPr>
              <w:t xml:space="preserve">      // ---------------- ROLLBACK ----------------</w:t>
            </w:r>
          </w:p>
          <w:p w14:paraId="4A20F8F5">
            <w:pPr>
              <w:spacing w:after="0"/>
            </w:pPr>
            <w:r>
              <w:rPr>
                <w:rFonts w:ascii="Courier New" w:hAnsi="Courier New" w:eastAsia="Courier New" w:cs="Courier New"/>
                <w:sz w:val="19"/>
                <w:szCs w:val="19"/>
              </w:rPr>
              <w:t xml:space="preserve">      DiscardNewPages(CurrentPT)                   // simply drop uncommitted pages</w:t>
            </w:r>
          </w:p>
          <w:p w14:paraId="6B894387">
            <w:pPr>
              <w:spacing w:after="0"/>
            </w:pPr>
            <w:r>
              <w:rPr>
                <w:rFonts w:ascii="Courier New" w:hAnsi="Courier New" w:eastAsia="Courier New" w:cs="Courier New"/>
                <w:sz w:val="19"/>
                <w:szCs w:val="19"/>
              </w:rPr>
              <w:t xml:space="preserve">      CurrentPT &lt;- ShadowPT                        // revert to last committed state</w:t>
            </w:r>
          </w:p>
          <w:p w14:paraId="291607AA">
            <w:pPr>
              <w:spacing w:after="0"/>
            </w:pPr>
            <w:r>
              <w:rPr>
                <w:rFonts w:ascii="Courier New" w:hAnsi="Courier New" w:eastAsia="Courier New" w:cs="Courier New"/>
                <w:sz w:val="19"/>
                <w:szCs w:val="19"/>
              </w:rPr>
              <w:t xml:space="preserve">  END IF</w:t>
            </w:r>
          </w:p>
          <w:p w14:paraId="3A1AEAC8">
            <w:pPr>
              <w:spacing w:after="0"/>
            </w:pPr>
            <w:r>
              <w:rPr>
                <w:rFonts w:ascii="Courier New" w:hAnsi="Courier New" w:eastAsia="Courier New" w:cs="Courier New"/>
                <w:sz w:val="19"/>
                <w:szCs w:val="19"/>
              </w:rPr>
              <w:t>END</w:t>
            </w:r>
          </w:p>
        </w:tc>
      </w:tr>
    </w:tbl>
    <w:p w14:paraId="1A95E2AE">
      <w:pPr>
        <w:pStyle w:val="3"/>
        <w:spacing w:before="260" w:after="120"/>
      </w:pPr>
      <w:r>
        <w:rPr>
          <w:rFonts w:ascii="Times New Roman" w:hAnsi="Times New Roman" w:eastAsia="Times New Roman" w:cs="Times New Roman"/>
          <w:b/>
          <w:bCs/>
          <w:color w:val="2E5395"/>
          <w:sz w:val="26"/>
          <w:szCs w:val="26"/>
        </w:rPr>
        <w:t>8.3 Trade-offs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7"/>
        <w:gridCol w:w="3073"/>
      </w:tblGrid>
      <w:tr w14:paraId="088A2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16" w:type="dxa"/>
            <w:shd w:val="clear" w:color="auto" w:fill="1F3864"/>
            <w:tcMar>
              <w:top w:w="80" w:type="dxa"/>
              <w:left w:w="100" w:type="dxa"/>
              <w:bottom w:w="80" w:type="dxa"/>
              <w:right w:w="100" w:type="dxa"/>
            </w:tcMar>
            <w:vAlign w:val="center"/>
          </w:tcPr>
          <w:p w14:paraId="2F01BB2B">
            <w:pPr>
              <w:jc w:val="center"/>
            </w:pPr>
            <w:r>
              <w:rPr>
                <w:rFonts w:ascii="Times New Roman" w:hAnsi="Times New Roman" w:eastAsia="Times New Roman" w:cs="Times New Roman"/>
                <w:b/>
                <w:bCs/>
                <w:color w:val="FFFFFF"/>
                <w:sz w:val="20"/>
                <w:szCs w:val="20"/>
              </w:rPr>
              <w:t>Aspect</w:t>
            </w:r>
          </w:p>
        </w:tc>
        <w:tc>
          <w:tcPr>
            <w:tcW w:w="3116" w:type="dxa"/>
            <w:shd w:val="clear" w:color="auto" w:fill="1F3864"/>
            <w:tcMar>
              <w:top w:w="80" w:type="dxa"/>
              <w:left w:w="100" w:type="dxa"/>
              <w:bottom w:w="80" w:type="dxa"/>
              <w:right w:w="100" w:type="dxa"/>
            </w:tcMar>
            <w:vAlign w:val="center"/>
          </w:tcPr>
          <w:p w14:paraId="1CE7EDB9">
            <w:pPr>
              <w:jc w:val="center"/>
            </w:pPr>
            <w:r>
              <w:rPr>
                <w:rFonts w:ascii="Times New Roman" w:hAnsi="Times New Roman" w:eastAsia="Times New Roman" w:cs="Times New Roman"/>
                <w:b/>
                <w:bCs/>
                <w:color w:val="FFFFFF"/>
                <w:sz w:val="20"/>
                <w:szCs w:val="20"/>
              </w:rPr>
              <w:t>Shadow Paging</w:t>
            </w:r>
          </w:p>
        </w:tc>
        <w:tc>
          <w:tcPr>
            <w:tcW w:w="3116" w:type="dxa"/>
            <w:shd w:val="clear" w:color="auto" w:fill="1F3864"/>
            <w:tcMar>
              <w:top w:w="80" w:type="dxa"/>
              <w:left w:w="100" w:type="dxa"/>
              <w:bottom w:w="80" w:type="dxa"/>
              <w:right w:w="100" w:type="dxa"/>
            </w:tcMar>
            <w:vAlign w:val="center"/>
          </w:tcPr>
          <w:p w14:paraId="59B8AA22">
            <w:pPr>
              <w:jc w:val="center"/>
            </w:pPr>
            <w:r>
              <w:rPr>
                <w:rFonts w:ascii="Times New Roman" w:hAnsi="Times New Roman" w:eastAsia="Times New Roman" w:cs="Times New Roman"/>
                <w:b/>
                <w:bCs/>
                <w:color w:val="FFFFFF"/>
                <w:sz w:val="20"/>
                <w:szCs w:val="20"/>
              </w:rPr>
              <w:t>Log-Based (e.g. ARIES)</w:t>
            </w:r>
          </w:p>
        </w:tc>
      </w:tr>
      <w:tr w14:paraId="7B880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FFFFFF"/>
            <w:tcMar>
              <w:top w:w="70" w:type="dxa"/>
              <w:left w:w="100" w:type="dxa"/>
              <w:bottom w:w="70" w:type="dxa"/>
              <w:right w:w="100" w:type="dxa"/>
            </w:tcMar>
            <w:vAlign w:val="center"/>
          </w:tcPr>
          <w:p w14:paraId="5EB8D813">
            <w:r>
              <w:rPr>
                <w:rFonts w:ascii="Times New Roman" w:hAnsi="Times New Roman" w:eastAsia="Times New Roman" w:cs="Times New Roman"/>
                <w:sz w:val="20"/>
                <w:szCs w:val="20"/>
              </w:rPr>
              <w:t>Undo/Redo needed?</w:t>
            </w:r>
          </w:p>
        </w:tc>
        <w:tc>
          <w:tcPr>
            <w:tcW w:w="3116" w:type="dxa"/>
            <w:shd w:val="clear" w:color="auto" w:fill="FFFFFF"/>
            <w:tcMar>
              <w:top w:w="70" w:type="dxa"/>
              <w:left w:w="100" w:type="dxa"/>
              <w:bottom w:w="70" w:type="dxa"/>
              <w:right w:w="100" w:type="dxa"/>
            </w:tcMar>
            <w:vAlign w:val="center"/>
          </w:tcPr>
          <w:p w14:paraId="64F234BA">
            <w:r>
              <w:rPr>
                <w:rFonts w:ascii="Times New Roman" w:hAnsi="Times New Roman" w:eastAsia="Times New Roman" w:cs="Times New Roman"/>
                <w:sz w:val="20"/>
                <w:szCs w:val="20"/>
              </w:rPr>
              <w:t>No — rollback is discarding pages</w:t>
            </w:r>
          </w:p>
        </w:tc>
        <w:tc>
          <w:tcPr>
            <w:tcW w:w="3116" w:type="dxa"/>
            <w:shd w:val="clear" w:color="auto" w:fill="FFFFFF"/>
            <w:tcMar>
              <w:top w:w="70" w:type="dxa"/>
              <w:left w:w="100" w:type="dxa"/>
              <w:bottom w:w="70" w:type="dxa"/>
              <w:right w:w="100" w:type="dxa"/>
            </w:tcMar>
            <w:vAlign w:val="center"/>
          </w:tcPr>
          <w:p w14:paraId="1B56FA00">
            <w:r>
              <w:rPr>
                <w:rFonts w:ascii="Times New Roman" w:hAnsi="Times New Roman" w:eastAsia="Times New Roman" w:cs="Times New Roman"/>
                <w:sz w:val="20"/>
                <w:szCs w:val="20"/>
              </w:rPr>
              <w:t>Yes — both phases required</w:t>
            </w:r>
          </w:p>
        </w:tc>
      </w:tr>
      <w:tr w14:paraId="3C304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EDF1F8"/>
            <w:tcMar>
              <w:top w:w="70" w:type="dxa"/>
              <w:left w:w="100" w:type="dxa"/>
              <w:bottom w:w="70" w:type="dxa"/>
              <w:right w:w="100" w:type="dxa"/>
            </w:tcMar>
            <w:vAlign w:val="center"/>
          </w:tcPr>
          <w:p w14:paraId="6C040112">
            <w:r>
              <w:rPr>
                <w:rFonts w:ascii="Times New Roman" w:hAnsi="Times New Roman" w:eastAsia="Times New Roman" w:cs="Times New Roman"/>
                <w:sz w:val="20"/>
                <w:szCs w:val="20"/>
              </w:rPr>
              <w:t>Commit cost</w:t>
            </w:r>
          </w:p>
        </w:tc>
        <w:tc>
          <w:tcPr>
            <w:tcW w:w="3116" w:type="dxa"/>
            <w:shd w:val="clear" w:color="auto" w:fill="EDF1F8"/>
            <w:tcMar>
              <w:top w:w="70" w:type="dxa"/>
              <w:left w:w="100" w:type="dxa"/>
              <w:bottom w:w="70" w:type="dxa"/>
              <w:right w:w="100" w:type="dxa"/>
            </w:tcMar>
            <w:vAlign w:val="center"/>
          </w:tcPr>
          <w:p w14:paraId="5A9D66CC">
            <w:r>
              <w:rPr>
                <w:rFonts w:ascii="Times New Roman" w:hAnsi="Times New Roman" w:eastAsia="Times New Roman" w:cs="Times New Roman"/>
                <w:sz w:val="20"/>
                <w:szCs w:val="20"/>
              </w:rPr>
              <w:t>Single atomic pointer/table write</w:t>
            </w:r>
          </w:p>
        </w:tc>
        <w:tc>
          <w:tcPr>
            <w:tcW w:w="3116" w:type="dxa"/>
            <w:shd w:val="clear" w:color="auto" w:fill="EDF1F8"/>
            <w:tcMar>
              <w:top w:w="70" w:type="dxa"/>
              <w:left w:w="100" w:type="dxa"/>
              <w:bottom w:w="70" w:type="dxa"/>
              <w:right w:w="100" w:type="dxa"/>
            </w:tcMar>
            <w:vAlign w:val="center"/>
          </w:tcPr>
          <w:p w14:paraId="18AA7B3D">
            <w:r>
              <w:rPr>
                <w:rFonts w:ascii="Times New Roman" w:hAnsi="Times New Roman" w:eastAsia="Times New Roman" w:cs="Times New Roman"/>
                <w:sz w:val="20"/>
                <w:szCs w:val="20"/>
              </w:rPr>
              <w:t>Force-write log + commit record</w:t>
            </w:r>
          </w:p>
        </w:tc>
      </w:tr>
      <w:tr w14:paraId="1954C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FFFFFF"/>
            <w:tcMar>
              <w:top w:w="70" w:type="dxa"/>
              <w:left w:w="100" w:type="dxa"/>
              <w:bottom w:w="70" w:type="dxa"/>
              <w:right w:w="100" w:type="dxa"/>
            </w:tcMar>
            <w:vAlign w:val="center"/>
          </w:tcPr>
          <w:p w14:paraId="22FD1BD1">
            <w:r>
              <w:rPr>
                <w:rFonts w:ascii="Times New Roman" w:hAnsi="Times New Roman" w:eastAsia="Times New Roman" w:cs="Times New Roman"/>
                <w:sz w:val="20"/>
                <w:szCs w:val="20"/>
              </w:rPr>
              <w:t>Data fragmentation</w:t>
            </w:r>
          </w:p>
        </w:tc>
        <w:tc>
          <w:tcPr>
            <w:tcW w:w="3116" w:type="dxa"/>
            <w:shd w:val="clear" w:color="auto" w:fill="FFFFFF"/>
            <w:tcMar>
              <w:top w:w="70" w:type="dxa"/>
              <w:left w:w="100" w:type="dxa"/>
              <w:bottom w:w="70" w:type="dxa"/>
              <w:right w:w="100" w:type="dxa"/>
            </w:tcMar>
            <w:vAlign w:val="center"/>
          </w:tcPr>
          <w:p w14:paraId="43C09CC8">
            <w:r>
              <w:rPr>
                <w:rFonts w:ascii="Times New Roman" w:hAnsi="Times New Roman" w:eastAsia="Times New Roman" w:cs="Times New Roman"/>
                <w:sz w:val="20"/>
                <w:szCs w:val="20"/>
              </w:rPr>
              <w:t>High (pages scattered on disk)</w:t>
            </w:r>
          </w:p>
        </w:tc>
        <w:tc>
          <w:tcPr>
            <w:tcW w:w="3116" w:type="dxa"/>
            <w:shd w:val="clear" w:color="auto" w:fill="FFFFFF"/>
            <w:tcMar>
              <w:top w:w="70" w:type="dxa"/>
              <w:left w:w="100" w:type="dxa"/>
              <w:bottom w:w="70" w:type="dxa"/>
              <w:right w:w="100" w:type="dxa"/>
            </w:tcMar>
            <w:vAlign w:val="center"/>
          </w:tcPr>
          <w:p w14:paraId="4AB85679">
            <w:r>
              <w:rPr>
                <w:rFonts w:ascii="Times New Roman" w:hAnsi="Times New Roman" w:eastAsia="Times New Roman" w:cs="Times New Roman"/>
                <w:sz w:val="20"/>
                <w:szCs w:val="20"/>
              </w:rPr>
              <w:t>Low (in-place updates)</w:t>
            </w:r>
          </w:p>
        </w:tc>
      </w:tr>
      <w:tr w14:paraId="1672E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EDF1F8"/>
            <w:tcMar>
              <w:top w:w="70" w:type="dxa"/>
              <w:left w:w="100" w:type="dxa"/>
              <w:bottom w:w="70" w:type="dxa"/>
              <w:right w:w="100" w:type="dxa"/>
            </w:tcMar>
            <w:vAlign w:val="center"/>
          </w:tcPr>
          <w:p w14:paraId="6994BF51">
            <w:r>
              <w:rPr>
                <w:rFonts w:ascii="Times New Roman" w:hAnsi="Times New Roman" w:eastAsia="Times New Roman" w:cs="Times New Roman"/>
                <w:sz w:val="20"/>
                <w:szCs w:val="20"/>
              </w:rPr>
              <w:t>Concurrent transactions</w:t>
            </w:r>
          </w:p>
        </w:tc>
        <w:tc>
          <w:tcPr>
            <w:tcW w:w="3116" w:type="dxa"/>
            <w:shd w:val="clear" w:color="auto" w:fill="EDF1F8"/>
            <w:tcMar>
              <w:top w:w="70" w:type="dxa"/>
              <w:left w:w="100" w:type="dxa"/>
              <w:bottom w:w="70" w:type="dxa"/>
              <w:right w:w="100" w:type="dxa"/>
            </w:tcMar>
            <w:vAlign w:val="center"/>
          </w:tcPr>
          <w:p w14:paraId="4F7A6E90">
            <w:r>
              <w:rPr>
                <w:rFonts w:ascii="Times New Roman" w:hAnsi="Times New Roman" w:eastAsia="Times New Roman" w:cs="Times New Roman"/>
                <w:sz w:val="20"/>
                <w:szCs w:val="20"/>
              </w:rPr>
              <w:t>Hard to support directly</w:t>
            </w:r>
          </w:p>
        </w:tc>
        <w:tc>
          <w:tcPr>
            <w:tcW w:w="3116" w:type="dxa"/>
            <w:shd w:val="clear" w:color="auto" w:fill="EDF1F8"/>
            <w:tcMar>
              <w:top w:w="70" w:type="dxa"/>
              <w:left w:w="100" w:type="dxa"/>
              <w:bottom w:w="70" w:type="dxa"/>
              <w:right w:w="100" w:type="dxa"/>
            </w:tcMar>
            <w:vAlign w:val="center"/>
          </w:tcPr>
          <w:p w14:paraId="01AA2A10">
            <w:r>
              <w:rPr>
                <w:rFonts w:ascii="Times New Roman" w:hAnsi="Times New Roman" w:eastAsia="Times New Roman" w:cs="Times New Roman"/>
                <w:sz w:val="20"/>
                <w:szCs w:val="20"/>
              </w:rPr>
              <w:t>Naturally supported</w:t>
            </w:r>
          </w:p>
        </w:tc>
      </w:tr>
      <w:tr w14:paraId="7A91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FFFFFF"/>
            <w:tcMar>
              <w:top w:w="70" w:type="dxa"/>
              <w:left w:w="100" w:type="dxa"/>
              <w:bottom w:w="70" w:type="dxa"/>
              <w:right w:w="100" w:type="dxa"/>
            </w:tcMar>
            <w:vAlign w:val="center"/>
          </w:tcPr>
          <w:p w14:paraId="0C83B826">
            <w:r>
              <w:rPr>
                <w:rFonts w:ascii="Times New Roman" w:hAnsi="Times New Roman" w:eastAsia="Times New Roman" w:cs="Times New Roman"/>
                <w:sz w:val="20"/>
                <w:szCs w:val="20"/>
              </w:rPr>
              <w:t>Garbage collection</w:t>
            </w:r>
          </w:p>
        </w:tc>
        <w:tc>
          <w:tcPr>
            <w:tcW w:w="3116" w:type="dxa"/>
            <w:shd w:val="clear" w:color="auto" w:fill="FFFFFF"/>
            <w:tcMar>
              <w:top w:w="70" w:type="dxa"/>
              <w:left w:w="100" w:type="dxa"/>
              <w:bottom w:w="70" w:type="dxa"/>
              <w:right w:w="100" w:type="dxa"/>
            </w:tcMar>
            <w:vAlign w:val="center"/>
          </w:tcPr>
          <w:p w14:paraId="232FC0A5">
            <w:r>
              <w:rPr>
                <w:rFonts w:ascii="Times New Roman" w:hAnsi="Times New Roman" w:eastAsia="Times New Roman" w:cs="Times New Roman"/>
                <w:sz w:val="20"/>
                <w:szCs w:val="20"/>
              </w:rPr>
              <w:t>Needed for orphaned old pages</w:t>
            </w:r>
          </w:p>
        </w:tc>
        <w:tc>
          <w:tcPr>
            <w:tcW w:w="3116" w:type="dxa"/>
            <w:shd w:val="clear" w:color="auto" w:fill="FFFFFF"/>
            <w:tcMar>
              <w:top w:w="70" w:type="dxa"/>
              <w:left w:w="100" w:type="dxa"/>
              <w:bottom w:w="70" w:type="dxa"/>
              <w:right w:w="100" w:type="dxa"/>
            </w:tcMar>
            <w:vAlign w:val="center"/>
          </w:tcPr>
          <w:p w14:paraId="638AD298">
            <w:r>
              <w:rPr>
                <w:rFonts w:ascii="Times New Roman" w:hAnsi="Times New Roman" w:eastAsia="Times New Roman" w:cs="Times New Roman"/>
                <w:sz w:val="20"/>
                <w:szCs w:val="20"/>
              </w:rPr>
              <w:t>Not needed</w:t>
            </w:r>
          </w:p>
        </w:tc>
      </w:tr>
    </w:tbl>
    <w:p w14:paraId="06C4D765">
      <w:r>
        <w:br w:type="page"/>
      </w:r>
    </w:p>
    <w:p w14:paraId="7395E80B">
      <w:pPr>
        <w:pStyle w:val="2"/>
        <w:pBdr>
          <w:bottom w:val="single" w:color="1F3864" w:sz="6" w:space="4"/>
        </w:pBdr>
        <w:spacing w:before="400" w:after="200"/>
      </w:pPr>
      <w:r>
        <w:rPr>
          <w:rFonts w:ascii="Times New Roman" w:hAnsi="Times New Roman" w:eastAsia="Times New Roman" w:cs="Times New Roman"/>
          <w:b/>
          <w:bCs/>
          <w:color w:val="1F3864"/>
          <w:sz w:val="32"/>
          <w:szCs w:val="32"/>
        </w:rPr>
        <w:t>9. Immediate Update Recovery (UNDO/REDO Logging)</w:t>
      </w:r>
    </w:p>
    <w:p w14:paraId="15AC9F51">
      <w:pPr>
        <w:spacing w:after="160" w:line="276" w:lineRule="auto"/>
        <w:jc w:val="both"/>
      </w:pPr>
      <w:r>
        <w:rPr>
          <w:rFonts w:ascii="Times New Roman" w:hAnsi="Times New Roman" w:eastAsia="Times New Roman" w:cs="Times New Roman"/>
          <w:b w:val="0"/>
          <w:bCs w:val="0"/>
          <w:i w:val="0"/>
          <w:iCs w:val="0"/>
          <w:sz w:val="22"/>
          <w:szCs w:val="22"/>
        </w:rPr>
        <w:t>Under the Immediate Update (also called Steal/No-Force) policy, a transaction's changes may be written to disk before it commits ("steal"), and committed changes are not guaranteed to be flushed at commit time ("no-force"). Consequently, recovery after a crash must support both UNDO (for uncommitted changes that reached disk) and REDO (for committed changes that had not yet reached disk) — the classic UNDO/REDO recovery algorithm.</w:t>
      </w:r>
    </w:p>
    <w:p w14:paraId="014EC8C3">
      <w:pPr>
        <w:pStyle w:val="3"/>
        <w:spacing w:before="260" w:after="120"/>
      </w:pPr>
      <w:r>
        <w:rPr>
          <w:rFonts w:ascii="Times New Roman" w:hAnsi="Times New Roman" w:eastAsia="Times New Roman" w:cs="Times New Roman"/>
          <w:b/>
          <w:bCs/>
          <w:color w:val="2E5395"/>
          <w:sz w:val="26"/>
          <w:szCs w:val="26"/>
        </w:rPr>
        <w:t>9.1 Pseudocode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9"/>
      </w:tblGrid>
      <w:tr w14:paraId="73543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2F2F2"/>
            <w:tcMar>
              <w:top w:w="120" w:type="dxa"/>
              <w:left w:w="160" w:type="dxa"/>
              <w:bottom w:w="120" w:type="dxa"/>
              <w:right w:w="160" w:type="dxa"/>
            </w:tcMar>
          </w:tcPr>
          <w:p w14:paraId="73C0EAA8">
            <w:pPr>
              <w:spacing w:after="0"/>
            </w:pPr>
            <w:r>
              <w:rPr>
                <w:rFonts w:ascii="Courier New" w:hAnsi="Courier New" w:eastAsia="Courier New" w:cs="Courier New"/>
                <w:sz w:val="19"/>
                <w:szCs w:val="19"/>
              </w:rPr>
              <w:t>ALGORITHM ImmediateUpdateRecovery(Log)</w:t>
            </w:r>
          </w:p>
          <w:p w14:paraId="26D0427A">
            <w:pPr>
              <w:spacing w:after="0"/>
            </w:pPr>
            <w:r>
              <w:rPr>
                <w:rFonts w:ascii="Courier New" w:hAnsi="Courier New" w:eastAsia="Courier New" w:cs="Courier New"/>
                <w:sz w:val="19"/>
                <w:szCs w:val="19"/>
              </w:rPr>
              <w:t>INPUT: sequential write-ahead log of &lt;T, X, old_value, new_value&gt; records,</w:t>
            </w:r>
          </w:p>
          <w:p w14:paraId="0942A7DE">
            <w:pPr>
              <w:spacing w:after="0"/>
            </w:pPr>
            <w:r>
              <w:rPr>
                <w:rFonts w:ascii="Courier New" w:hAnsi="Courier New" w:eastAsia="Courier New" w:cs="Courier New"/>
                <w:sz w:val="19"/>
                <w:szCs w:val="19"/>
              </w:rPr>
              <w:t xml:space="preserve">       plus &lt;T, START&gt;, &lt;T, COMMIT&gt;, &lt;T, ABORT&gt; control records</w:t>
            </w:r>
          </w:p>
          <w:p w14:paraId="0A8A97FA">
            <w:pPr>
              <w:spacing w:after="0"/>
            </w:pPr>
            <w:r>
              <w:rPr>
                <w:rFonts w:ascii="Courier New" w:hAnsi="Courier New" w:eastAsia="Courier New" w:cs="Courier New"/>
                <w:sz w:val="19"/>
                <w:szCs w:val="19"/>
              </w:rPr>
              <w:t>OUTPUT: database consistent w.r.t. committed transactions only</w:t>
            </w:r>
          </w:p>
          <w:p w14:paraId="61EC2BBA">
            <w:pPr>
              <w:spacing w:after="0"/>
            </w:pPr>
            <w:r>
              <w:rPr>
                <w:rFonts w:ascii="Courier New" w:hAnsi="Courier New" w:eastAsia="Courier New" w:cs="Courier New"/>
                <w:sz w:val="19"/>
                <w:szCs w:val="19"/>
              </w:rPr>
              <w:t xml:space="preserve"> </w:t>
            </w:r>
          </w:p>
          <w:p w14:paraId="16FB1D30">
            <w:pPr>
              <w:spacing w:after="0"/>
            </w:pPr>
            <w:r>
              <w:rPr>
                <w:rFonts w:ascii="Courier New" w:hAnsi="Courier New" w:eastAsia="Courier New" w:cs="Courier New"/>
                <w:sz w:val="19"/>
                <w:szCs w:val="19"/>
              </w:rPr>
              <w:t>BEGIN</w:t>
            </w:r>
          </w:p>
          <w:p w14:paraId="6CF5993E">
            <w:pPr>
              <w:spacing w:after="0"/>
            </w:pPr>
            <w:r>
              <w:rPr>
                <w:rFonts w:ascii="Courier New" w:hAnsi="Courier New" w:eastAsia="Courier New" w:cs="Courier New"/>
                <w:sz w:val="19"/>
                <w:szCs w:val="19"/>
              </w:rPr>
              <w:t xml:space="preserve">  undoList &lt;- empty set     // transactions with START but no COMMIT/ABORT</w:t>
            </w:r>
          </w:p>
          <w:p w14:paraId="12DFB2DE">
            <w:pPr>
              <w:spacing w:after="0"/>
            </w:pPr>
            <w:r>
              <w:rPr>
                <w:rFonts w:ascii="Courier New" w:hAnsi="Courier New" w:eastAsia="Courier New" w:cs="Courier New"/>
                <w:sz w:val="19"/>
                <w:szCs w:val="19"/>
              </w:rPr>
              <w:t xml:space="preserve">  redoList &lt;- empty set     // transactions with COMMIT record</w:t>
            </w:r>
          </w:p>
          <w:p w14:paraId="65765F2E">
            <w:pPr>
              <w:spacing w:after="0"/>
            </w:pPr>
            <w:r>
              <w:rPr>
                <w:rFonts w:ascii="Courier New" w:hAnsi="Courier New" w:eastAsia="Courier New" w:cs="Courier New"/>
                <w:sz w:val="19"/>
                <w:szCs w:val="19"/>
              </w:rPr>
              <w:t xml:space="preserve"> </w:t>
            </w:r>
          </w:p>
          <w:p w14:paraId="0AE85809">
            <w:pPr>
              <w:spacing w:after="0"/>
            </w:pPr>
            <w:r>
              <w:rPr>
                <w:rFonts w:ascii="Courier New" w:hAnsi="Courier New" w:eastAsia="Courier New" w:cs="Courier New"/>
                <w:sz w:val="19"/>
                <w:szCs w:val="19"/>
              </w:rPr>
              <w:t xml:space="preserve">  // ---------------- PASS 1: Scan log forward, classify transactions ----------------</w:t>
            </w:r>
          </w:p>
          <w:p w14:paraId="512D7B1C">
            <w:pPr>
              <w:spacing w:after="0"/>
            </w:pPr>
            <w:r>
              <w:rPr>
                <w:rFonts w:ascii="Courier New" w:hAnsi="Courier New" w:eastAsia="Courier New" w:cs="Courier New"/>
                <w:sz w:val="19"/>
                <w:szCs w:val="19"/>
              </w:rPr>
              <w:t xml:space="preserve">  FOR EACH record IN Log (in written order) DO</w:t>
            </w:r>
          </w:p>
          <w:p w14:paraId="5B01A2F7">
            <w:pPr>
              <w:spacing w:after="0"/>
            </w:pPr>
            <w:r>
              <w:rPr>
                <w:rFonts w:ascii="Courier New" w:hAnsi="Courier New" w:eastAsia="Courier New" w:cs="Courier New"/>
                <w:sz w:val="19"/>
                <w:szCs w:val="19"/>
              </w:rPr>
              <w:t xml:space="preserve">      CASE record.type OF</w:t>
            </w:r>
          </w:p>
          <w:p w14:paraId="58329D64">
            <w:pPr>
              <w:spacing w:after="0"/>
            </w:pPr>
            <w:r>
              <w:rPr>
                <w:rFonts w:ascii="Courier New" w:hAnsi="Courier New" w:eastAsia="Courier New" w:cs="Courier New"/>
                <w:sz w:val="19"/>
                <w:szCs w:val="19"/>
              </w:rPr>
              <w:t xml:space="preserve">          START:   undoList.add(record.transID)</w:t>
            </w:r>
          </w:p>
          <w:p w14:paraId="7DFF2800">
            <w:pPr>
              <w:spacing w:after="0"/>
            </w:pPr>
            <w:r>
              <w:rPr>
                <w:rFonts w:ascii="Courier New" w:hAnsi="Courier New" w:eastAsia="Courier New" w:cs="Courier New"/>
                <w:sz w:val="19"/>
                <w:szCs w:val="19"/>
              </w:rPr>
              <w:t xml:space="preserve">          COMMIT:  undoList.remove(record.transID)</w:t>
            </w:r>
          </w:p>
          <w:p w14:paraId="14114290">
            <w:pPr>
              <w:spacing w:after="0"/>
            </w:pPr>
            <w:r>
              <w:rPr>
                <w:rFonts w:ascii="Courier New" w:hAnsi="Courier New" w:eastAsia="Courier New" w:cs="Courier New"/>
                <w:sz w:val="19"/>
                <w:szCs w:val="19"/>
              </w:rPr>
              <w:t xml:space="preserve">                   redoList.add(record.transID)</w:t>
            </w:r>
          </w:p>
          <w:p w14:paraId="47910F68">
            <w:pPr>
              <w:spacing w:after="0"/>
            </w:pPr>
            <w:r>
              <w:rPr>
                <w:rFonts w:ascii="Courier New" w:hAnsi="Courier New" w:eastAsia="Courier New" w:cs="Courier New"/>
                <w:sz w:val="19"/>
                <w:szCs w:val="19"/>
              </w:rPr>
              <w:t xml:space="preserve">          ABORT:   undoList.remove(record.transID)</w:t>
            </w:r>
          </w:p>
          <w:p w14:paraId="056FEF0F">
            <w:pPr>
              <w:spacing w:after="0"/>
            </w:pPr>
            <w:r>
              <w:rPr>
                <w:rFonts w:ascii="Courier New" w:hAnsi="Courier New" w:eastAsia="Courier New" w:cs="Courier New"/>
                <w:sz w:val="19"/>
                <w:szCs w:val="19"/>
              </w:rPr>
              <w:t xml:space="preserve">      END CASE</w:t>
            </w:r>
          </w:p>
          <w:p w14:paraId="64BEF0BB">
            <w:pPr>
              <w:spacing w:after="0"/>
            </w:pPr>
            <w:r>
              <w:rPr>
                <w:rFonts w:ascii="Courier New" w:hAnsi="Courier New" w:eastAsia="Courier New" w:cs="Courier New"/>
                <w:sz w:val="19"/>
                <w:szCs w:val="19"/>
              </w:rPr>
              <w:t xml:space="preserve">  END FOR</w:t>
            </w:r>
          </w:p>
          <w:p w14:paraId="342589EC">
            <w:pPr>
              <w:spacing w:after="0"/>
            </w:pPr>
            <w:r>
              <w:rPr>
                <w:rFonts w:ascii="Courier New" w:hAnsi="Courier New" w:eastAsia="Courier New" w:cs="Courier New"/>
                <w:sz w:val="19"/>
                <w:szCs w:val="19"/>
              </w:rPr>
              <w:t xml:space="preserve">  // Any transaction left in undoList never committed -&gt; must be undone</w:t>
            </w:r>
          </w:p>
          <w:p w14:paraId="27114326">
            <w:pPr>
              <w:spacing w:after="0"/>
            </w:pPr>
            <w:r>
              <w:rPr>
                <w:rFonts w:ascii="Courier New" w:hAnsi="Courier New" w:eastAsia="Courier New" w:cs="Courier New"/>
                <w:sz w:val="19"/>
                <w:szCs w:val="19"/>
              </w:rPr>
              <w:t xml:space="preserve">  // Any transaction in redoList committed -&gt; must be redone</w:t>
            </w:r>
          </w:p>
          <w:p w14:paraId="45CC1BFF">
            <w:pPr>
              <w:spacing w:after="0"/>
            </w:pPr>
            <w:r>
              <w:rPr>
                <w:rFonts w:ascii="Courier New" w:hAnsi="Courier New" w:eastAsia="Courier New" w:cs="Courier New"/>
                <w:sz w:val="19"/>
                <w:szCs w:val="19"/>
              </w:rPr>
              <w:t xml:space="preserve"> </w:t>
            </w:r>
          </w:p>
          <w:p w14:paraId="7913AF29">
            <w:pPr>
              <w:spacing w:after="0"/>
            </w:pPr>
            <w:r>
              <w:rPr>
                <w:rFonts w:ascii="Courier New" w:hAnsi="Courier New" w:eastAsia="Courier New" w:cs="Courier New"/>
                <w:sz w:val="19"/>
                <w:szCs w:val="19"/>
              </w:rPr>
              <w:t xml:space="preserve">  // ---------------- PASS 2: UNDO, scanning log BACKWARD ----------------</w:t>
            </w:r>
          </w:p>
          <w:p w14:paraId="176CF791">
            <w:pPr>
              <w:spacing w:after="0"/>
            </w:pPr>
            <w:r>
              <w:rPr>
                <w:rFonts w:ascii="Courier New" w:hAnsi="Courier New" w:eastAsia="Courier New" w:cs="Courier New"/>
                <w:sz w:val="19"/>
                <w:szCs w:val="19"/>
              </w:rPr>
              <w:t xml:space="preserve">  FOR EACH record IN Log (in REVERSE order) DO</w:t>
            </w:r>
          </w:p>
          <w:p w14:paraId="47EAF8E6">
            <w:pPr>
              <w:spacing w:after="0"/>
            </w:pPr>
            <w:r>
              <w:rPr>
                <w:rFonts w:ascii="Courier New" w:hAnsi="Courier New" w:eastAsia="Courier New" w:cs="Courier New"/>
                <w:sz w:val="19"/>
                <w:szCs w:val="19"/>
              </w:rPr>
              <w:t xml:space="preserve">      IF record.type = UPDATE AND record.transID IN undoList THEN</w:t>
            </w:r>
          </w:p>
          <w:p w14:paraId="56C2F81D">
            <w:pPr>
              <w:spacing w:after="0"/>
            </w:pPr>
            <w:r>
              <w:rPr>
                <w:rFonts w:ascii="Courier New" w:hAnsi="Courier New" w:eastAsia="Courier New" w:cs="Courier New"/>
                <w:sz w:val="19"/>
                <w:szCs w:val="19"/>
              </w:rPr>
              <w:t xml:space="preserve">          WriteToDisk(record.dataItem, record.old_value)   // restore before-image</w:t>
            </w:r>
          </w:p>
          <w:p w14:paraId="2D27384D">
            <w:pPr>
              <w:spacing w:after="0"/>
            </w:pPr>
            <w:r>
              <w:rPr>
                <w:rFonts w:ascii="Courier New" w:hAnsi="Courier New" w:eastAsia="Courier New" w:cs="Courier New"/>
                <w:sz w:val="19"/>
                <w:szCs w:val="19"/>
              </w:rPr>
              <w:t xml:space="preserve">          AppendLog(&lt;record.transID, dataItem, COMPENSATION&gt;)</w:t>
            </w:r>
          </w:p>
          <w:p w14:paraId="0372A8D5">
            <w:pPr>
              <w:spacing w:after="0"/>
            </w:pPr>
            <w:r>
              <w:rPr>
                <w:rFonts w:ascii="Courier New" w:hAnsi="Courier New" w:eastAsia="Courier New" w:cs="Courier New"/>
                <w:sz w:val="19"/>
                <w:szCs w:val="19"/>
              </w:rPr>
              <w:t xml:space="preserve">      END IF</w:t>
            </w:r>
          </w:p>
          <w:p w14:paraId="7D08B05C">
            <w:pPr>
              <w:spacing w:after="0"/>
            </w:pPr>
            <w:r>
              <w:rPr>
                <w:rFonts w:ascii="Courier New" w:hAnsi="Courier New" w:eastAsia="Courier New" w:cs="Courier New"/>
                <w:sz w:val="19"/>
                <w:szCs w:val="19"/>
              </w:rPr>
              <w:t xml:space="preserve">  END FOR</w:t>
            </w:r>
          </w:p>
          <w:p w14:paraId="037EA10B">
            <w:pPr>
              <w:spacing w:after="0"/>
            </w:pPr>
            <w:r>
              <w:rPr>
                <w:rFonts w:ascii="Courier New" w:hAnsi="Courier New" w:eastAsia="Courier New" w:cs="Courier New"/>
                <w:sz w:val="19"/>
                <w:szCs w:val="19"/>
              </w:rPr>
              <w:t xml:space="preserve">  FOR EACH T IN undoList DO</w:t>
            </w:r>
          </w:p>
          <w:p w14:paraId="79AC230C">
            <w:pPr>
              <w:spacing w:after="0"/>
            </w:pPr>
            <w:r>
              <w:rPr>
                <w:rFonts w:ascii="Courier New" w:hAnsi="Courier New" w:eastAsia="Courier New" w:cs="Courier New"/>
                <w:sz w:val="19"/>
                <w:szCs w:val="19"/>
              </w:rPr>
              <w:t xml:space="preserve">      AppendLog(&lt;T, ABORT&gt;)</w:t>
            </w:r>
          </w:p>
          <w:p w14:paraId="0398FB3C">
            <w:pPr>
              <w:spacing w:after="0"/>
            </w:pPr>
            <w:r>
              <w:rPr>
                <w:rFonts w:ascii="Courier New" w:hAnsi="Courier New" w:eastAsia="Courier New" w:cs="Courier New"/>
                <w:sz w:val="19"/>
                <w:szCs w:val="19"/>
              </w:rPr>
              <w:t xml:space="preserve">  END FOR</w:t>
            </w:r>
          </w:p>
          <w:p w14:paraId="7B80D31E">
            <w:pPr>
              <w:spacing w:after="0"/>
            </w:pPr>
            <w:r>
              <w:rPr>
                <w:rFonts w:ascii="Courier New" w:hAnsi="Courier New" w:eastAsia="Courier New" w:cs="Courier New"/>
                <w:sz w:val="19"/>
                <w:szCs w:val="19"/>
              </w:rPr>
              <w:t xml:space="preserve"> </w:t>
            </w:r>
          </w:p>
          <w:p w14:paraId="197AF95D">
            <w:pPr>
              <w:spacing w:after="0"/>
            </w:pPr>
            <w:r>
              <w:rPr>
                <w:rFonts w:ascii="Courier New" w:hAnsi="Courier New" w:eastAsia="Courier New" w:cs="Courier New"/>
                <w:sz w:val="19"/>
                <w:szCs w:val="19"/>
              </w:rPr>
              <w:t xml:space="preserve">  // ---------------- PASS 3: REDO, scanning log FORWARD ----------------</w:t>
            </w:r>
          </w:p>
          <w:p w14:paraId="464A2478">
            <w:pPr>
              <w:spacing w:after="0"/>
            </w:pPr>
            <w:r>
              <w:rPr>
                <w:rFonts w:ascii="Courier New" w:hAnsi="Courier New" w:eastAsia="Courier New" w:cs="Courier New"/>
                <w:sz w:val="19"/>
                <w:szCs w:val="19"/>
              </w:rPr>
              <w:t xml:space="preserve">  FOR EACH record IN Log (in written order) DO</w:t>
            </w:r>
          </w:p>
          <w:p w14:paraId="10A927F3">
            <w:pPr>
              <w:spacing w:after="0"/>
            </w:pPr>
            <w:r>
              <w:rPr>
                <w:rFonts w:ascii="Courier New" w:hAnsi="Courier New" w:eastAsia="Courier New" w:cs="Courier New"/>
                <w:sz w:val="19"/>
                <w:szCs w:val="19"/>
              </w:rPr>
              <w:t xml:space="preserve">      IF record.type = UPDATE AND record.transID IN redoList THEN</w:t>
            </w:r>
          </w:p>
          <w:p w14:paraId="2A53EB59">
            <w:pPr>
              <w:spacing w:after="0"/>
            </w:pPr>
            <w:r>
              <w:rPr>
                <w:rFonts w:ascii="Courier New" w:hAnsi="Courier New" w:eastAsia="Courier New" w:cs="Courier New"/>
                <w:sz w:val="19"/>
                <w:szCs w:val="19"/>
              </w:rPr>
              <w:t xml:space="preserve">          WriteToDisk(record.dataItem, record.new_value)   // reapply after-image</w:t>
            </w:r>
          </w:p>
          <w:p w14:paraId="32801B03">
            <w:pPr>
              <w:spacing w:after="0"/>
            </w:pPr>
            <w:r>
              <w:rPr>
                <w:rFonts w:ascii="Courier New" w:hAnsi="Courier New" w:eastAsia="Courier New" w:cs="Courier New"/>
                <w:sz w:val="19"/>
                <w:szCs w:val="19"/>
              </w:rPr>
              <w:t xml:space="preserve">      END IF</w:t>
            </w:r>
          </w:p>
          <w:p w14:paraId="4CD6C246">
            <w:pPr>
              <w:spacing w:after="0"/>
            </w:pPr>
            <w:r>
              <w:rPr>
                <w:rFonts w:ascii="Courier New" w:hAnsi="Courier New" w:eastAsia="Courier New" w:cs="Courier New"/>
                <w:sz w:val="19"/>
                <w:szCs w:val="19"/>
              </w:rPr>
              <w:t xml:space="preserve">  END FOR</w:t>
            </w:r>
          </w:p>
          <w:p w14:paraId="37C833C8">
            <w:pPr>
              <w:spacing w:after="0"/>
            </w:pPr>
            <w:r>
              <w:rPr>
                <w:rFonts w:ascii="Courier New" w:hAnsi="Courier New" w:eastAsia="Courier New" w:cs="Courier New"/>
                <w:sz w:val="19"/>
                <w:szCs w:val="19"/>
              </w:rPr>
              <w:t xml:space="preserve"> </w:t>
            </w:r>
          </w:p>
          <w:p w14:paraId="5E2DEA22">
            <w:pPr>
              <w:spacing w:after="0"/>
            </w:pPr>
            <w:r>
              <w:rPr>
                <w:rFonts w:ascii="Courier New" w:hAnsi="Courier New" w:eastAsia="Courier New" w:cs="Courier New"/>
                <w:sz w:val="19"/>
                <w:szCs w:val="19"/>
              </w:rPr>
              <w:t xml:space="preserve">  FlushAllModifiedPages()</w:t>
            </w:r>
          </w:p>
          <w:p w14:paraId="237B4065">
            <w:pPr>
              <w:spacing w:after="0"/>
            </w:pPr>
            <w:r>
              <w:rPr>
                <w:rFonts w:ascii="Courier New" w:hAnsi="Courier New" w:eastAsia="Courier New" w:cs="Courier New"/>
                <w:sz w:val="19"/>
                <w:szCs w:val="19"/>
              </w:rPr>
              <w:t xml:space="preserve">  RETURN   // database now reflects exactly the committed transactions</w:t>
            </w:r>
          </w:p>
          <w:p w14:paraId="090F9FE6">
            <w:pPr>
              <w:spacing w:after="0"/>
            </w:pPr>
            <w:r>
              <w:rPr>
                <w:rFonts w:ascii="Courier New" w:hAnsi="Courier New" w:eastAsia="Courier New" w:cs="Courier New"/>
                <w:sz w:val="19"/>
                <w:szCs w:val="19"/>
              </w:rPr>
              <w:t>END</w:t>
            </w:r>
          </w:p>
        </w:tc>
      </w:tr>
    </w:tbl>
    <w:p w14:paraId="22420E00">
      <w:pPr>
        <w:pStyle w:val="3"/>
        <w:spacing w:before="260" w:after="120"/>
      </w:pPr>
      <w:r>
        <w:rPr>
          <w:rFonts w:ascii="Times New Roman" w:hAnsi="Times New Roman" w:eastAsia="Times New Roman" w:cs="Times New Roman"/>
          <w:b/>
          <w:bCs/>
          <w:color w:val="2E5395"/>
          <w:sz w:val="26"/>
          <w:szCs w:val="26"/>
        </w:rPr>
        <w:t>9.2 Why Both Passes Are Required</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73"/>
        <w:gridCol w:w="3075"/>
      </w:tblGrid>
      <w:tr w14:paraId="0B6C3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16" w:type="dxa"/>
            <w:shd w:val="clear" w:color="auto" w:fill="1F3864"/>
            <w:tcMar>
              <w:top w:w="80" w:type="dxa"/>
              <w:left w:w="100" w:type="dxa"/>
              <w:bottom w:w="80" w:type="dxa"/>
              <w:right w:w="100" w:type="dxa"/>
            </w:tcMar>
            <w:vAlign w:val="center"/>
          </w:tcPr>
          <w:p w14:paraId="068B0903">
            <w:pPr>
              <w:jc w:val="center"/>
            </w:pPr>
            <w:r>
              <w:rPr>
                <w:rFonts w:ascii="Times New Roman" w:hAnsi="Times New Roman" w:eastAsia="Times New Roman" w:cs="Times New Roman"/>
                <w:b/>
                <w:bCs/>
                <w:color w:val="FFFFFF"/>
                <w:sz w:val="20"/>
                <w:szCs w:val="20"/>
              </w:rPr>
              <w:t>Transaction State at Crash</w:t>
            </w:r>
          </w:p>
        </w:tc>
        <w:tc>
          <w:tcPr>
            <w:tcW w:w="3116" w:type="dxa"/>
            <w:shd w:val="clear" w:color="auto" w:fill="1F3864"/>
            <w:tcMar>
              <w:top w:w="80" w:type="dxa"/>
              <w:left w:w="100" w:type="dxa"/>
              <w:bottom w:w="80" w:type="dxa"/>
              <w:right w:w="100" w:type="dxa"/>
            </w:tcMar>
            <w:vAlign w:val="center"/>
          </w:tcPr>
          <w:p w14:paraId="33369FA0">
            <w:pPr>
              <w:jc w:val="center"/>
            </w:pPr>
            <w:r>
              <w:rPr>
                <w:rFonts w:ascii="Times New Roman" w:hAnsi="Times New Roman" w:eastAsia="Times New Roman" w:cs="Times New Roman"/>
                <w:b/>
                <w:bCs/>
                <w:color w:val="FFFFFF"/>
                <w:sz w:val="20"/>
                <w:szCs w:val="20"/>
              </w:rPr>
              <w:t>Disk May Contain</w:t>
            </w:r>
          </w:p>
        </w:tc>
        <w:tc>
          <w:tcPr>
            <w:tcW w:w="3116" w:type="dxa"/>
            <w:shd w:val="clear" w:color="auto" w:fill="1F3864"/>
            <w:tcMar>
              <w:top w:w="80" w:type="dxa"/>
              <w:left w:w="100" w:type="dxa"/>
              <w:bottom w:w="80" w:type="dxa"/>
              <w:right w:w="100" w:type="dxa"/>
            </w:tcMar>
            <w:vAlign w:val="center"/>
          </w:tcPr>
          <w:p w14:paraId="1DA5A1FE">
            <w:pPr>
              <w:jc w:val="center"/>
            </w:pPr>
            <w:r>
              <w:rPr>
                <w:rFonts w:ascii="Times New Roman" w:hAnsi="Times New Roman" w:eastAsia="Times New Roman" w:cs="Times New Roman"/>
                <w:b/>
                <w:bCs/>
                <w:color w:val="FFFFFF"/>
                <w:sz w:val="20"/>
                <w:szCs w:val="20"/>
              </w:rPr>
              <w:t>Recovery Action</w:t>
            </w:r>
          </w:p>
        </w:tc>
      </w:tr>
      <w:tr w14:paraId="34DF6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FFFFFF"/>
            <w:tcMar>
              <w:top w:w="70" w:type="dxa"/>
              <w:left w:w="100" w:type="dxa"/>
              <w:bottom w:w="70" w:type="dxa"/>
              <w:right w:w="100" w:type="dxa"/>
            </w:tcMar>
            <w:vAlign w:val="center"/>
          </w:tcPr>
          <w:p w14:paraId="49C8DFA8">
            <w:r>
              <w:rPr>
                <w:rFonts w:ascii="Times New Roman" w:hAnsi="Times New Roman" w:eastAsia="Times New Roman" w:cs="Times New Roman"/>
                <w:sz w:val="20"/>
                <w:szCs w:val="20"/>
              </w:rPr>
              <w:t>Committed</w:t>
            </w:r>
          </w:p>
        </w:tc>
        <w:tc>
          <w:tcPr>
            <w:tcW w:w="3116" w:type="dxa"/>
            <w:shd w:val="clear" w:color="auto" w:fill="FFFFFF"/>
            <w:tcMar>
              <w:top w:w="70" w:type="dxa"/>
              <w:left w:w="100" w:type="dxa"/>
              <w:bottom w:w="70" w:type="dxa"/>
              <w:right w:w="100" w:type="dxa"/>
            </w:tcMar>
            <w:vAlign w:val="center"/>
          </w:tcPr>
          <w:p w14:paraId="0E8E402B">
            <w:r>
              <w:rPr>
                <w:rFonts w:ascii="Times New Roman" w:hAnsi="Times New Roman" w:eastAsia="Times New Roman" w:cs="Times New Roman"/>
                <w:sz w:val="20"/>
                <w:szCs w:val="20"/>
              </w:rPr>
              <w:t>Some/all updates (no-force)</w:t>
            </w:r>
          </w:p>
        </w:tc>
        <w:tc>
          <w:tcPr>
            <w:tcW w:w="3116" w:type="dxa"/>
            <w:shd w:val="clear" w:color="auto" w:fill="FFFFFF"/>
            <w:tcMar>
              <w:top w:w="70" w:type="dxa"/>
              <w:left w:w="100" w:type="dxa"/>
              <w:bottom w:w="70" w:type="dxa"/>
              <w:right w:w="100" w:type="dxa"/>
            </w:tcMar>
            <w:vAlign w:val="center"/>
          </w:tcPr>
          <w:p w14:paraId="528305C7">
            <w:r>
              <w:rPr>
                <w:rFonts w:ascii="Times New Roman" w:hAnsi="Times New Roman" w:eastAsia="Times New Roman" w:cs="Times New Roman"/>
                <w:sz w:val="20"/>
                <w:szCs w:val="20"/>
              </w:rPr>
              <w:t>REDO — reapply all updates</w:t>
            </w:r>
          </w:p>
        </w:tc>
      </w:tr>
      <w:tr w14:paraId="735AC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EDF1F8"/>
            <w:tcMar>
              <w:top w:w="70" w:type="dxa"/>
              <w:left w:w="100" w:type="dxa"/>
              <w:bottom w:w="70" w:type="dxa"/>
              <w:right w:w="100" w:type="dxa"/>
            </w:tcMar>
            <w:vAlign w:val="center"/>
          </w:tcPr>
          <w:p w14:paraId="0AB6719E">
            <w:r>
              <w:rPr>
                <w:rFonts w:ascii="Times New Roman" w:hAnsi="Times New Roman" w:eastAsia="Times New Roman" w:cs="Times New Roman"/>
                <w:sz w:val="20"/>
                <w:szCs w:val="20"/>
              </w:rPr>
              <w:t>Active / Uncommitted</w:t>
            </w:r>
          </w:p>
        </w:tc>
        <w:tc>
          <w:tcPr>
            <w:tcW w:w="3116" w:type="dxa"/>
            <w:shd w:val="clear" w:color="auto" w:fill="EDF1F8"/>
            <w:tcMar>
              <w:top w:w="70" w:type="dxa"/>
              <w:left w:w="100" w:type="dxa"/>
              <w:bottom w:w="70" w:type="dxa"/>
              <w:right w:w="100" w:type="dxa"/>
            </w:tcMar>
            <w:vAlign w:val="center"/>
          </w:tcPr>
          <w:p w14:paraId="1B0ED3EA">
            <w:r>
              <w:rPr>
                <w:rFonts w:ascii="Times New Roman" w:hAnsi="Times New Roman" w:eastAsia="Times New Roman" w:cs="Times New Roman"/>
                <w:sz w:val="20"/>
                <w:szCs w:val="20"/>
              </w:rPr>
              <w:t>Some updates (steal)</w:t>
            </w:r>
          </w:p>
        </w:tc>
        <w:tc>
          <w:tcPr>
            <w:tcW w:w="3116" w:type="dxa"/>
            <w:shd w:val="clear" w:color="auto" w:fill="EDF1F8"/>
            <w:tcMar>
              <w:top w:w="70" w:type="dxa"/>
              <w:left w:w="100" w:type="dxa"/>
              <w:bottom w:w="70" w:type="dxa"/>
              <w:right w:w="100" w:type="dxa"/>
            </w:tcMar>
            <w:vAlign w:val="center"/>
          </w:tcPr>
          <w:p w14:paraId="3E8A3B6F">
            <w:r>
              <w:rPr>
                <w:rFonts w:ascii="Times New Roman" w:hAnsi="Times New Roman" w:eastAsia="Times New Roman" w:cs="Times New Roman"/>
                <w:sz w:val="20"/>
                <w:szCs w:val="20"/>
              </w:rPr>
              <w:t>UNDO — restore old values</w:t>
            </w:r>
          </w:p>
        </w:tc>
      </w:tr>
      <w:tr w14:paraId="280D5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FFFFFF"/>
            <w:tcMar>
              <w:top w:w="70" w:type="dxa"/>
              <w:left w:w="100" w:type="dxa"/>
              <w:bottom w:w="70" w:type="dxa"/>
              <w:right w:w="100" w:type="dxa"/>
            </w:tcMar>
            <w:vAlign w:val="center"/>
          </w:tcPr>
          <w:p w14:paraId="1362C901">
            <w:r>
              <w:rPr>
                <w:rFonts w:ascii="Times New Roman" w:hAnsi="Times New Roman" w:eastAsia="Times New Roman" w:cs="Times New Roman"/>
                <w:sz w:val="20"/>
                <w:szCs w:val="20"/>
              </w:rPr>
              <w:t>Aborted before crash</w:t>
            </w:r>
          </w:p>
        </w:tc>
        <w:tc>
          <w:tcPr>
            <w:tcW w:w="3116" w:type="dxa"/>
            <w:shd w:val="clear" w:color="auto" w:fill="FFFFFF"/>
            <w:tcMar>
              <w:top w:w="70" w:type="dxa"/>
              <w:left w:w="100" w:type="dxa"/>
              <w:bottom w:w="70" w:type="dxa"/>
              <w:right w:w="100" w:type="dxa"/>
            </w:tcMar>
            <w:vAlign w:val="center"/>
          </w:tcPr>
          <w:p w14:paraId="50293029">
            <w:r>
              <w:rPr>
                <w:rFonts w:ascii="Times New Roman" w:hAnsi="Times New Roman" w:eastAsia="Times New Roman" w:cs="Times New Roman"/>
                <w:sz w:val="20"/>
                <w:szCs w:val="20"/>
              </w:rPr>
              <w:t>Already rolled back</w:t>
            </w:r>
          </w:p>
        </w:tc>
        <w:tc>
          <w:tcPr>
            <w:tcW w:w="3116" w:type="dxa"/>
            <w:shd w:val="clear" w:color="auto" w:fill="FFFFFF"/>
            <w:tcMar>
              <w:top w:w="70" w:type="dxa"/>
              <w:left w:w="100" w:type="dxa"/>
              <w:bottom w:w="70" w:type="dxa"/>
              <w:right w:w="100" w:type="dxa"/>
            </w:tcMar>
            <w:vAlign w:val="center"/>
          </w:tcPr>
          <w:p w14:paraId="10766475">
            <w:r>
              <w:rPr>
                <w:rFonts w:ascii="Times New Roman" w:hAnsi="Times New Roman" w:eastAsia="Times New Roman" w:cs="Times New Roman"/>
                <w:sz w:val="20"/>
                <w:szCs w:val="20"/>
              </w:rPr>
              <w:t>No action needed</w:t>
            </w:r>
          </w:p>
        </w:tc>
      </w:tr>
    </w:tbl>
    <w:p w14:paraId="4F8F1945">
      <w:pPr>
        <w:spacing w:before="80" w:after="240"/>
        <w:jc w:val="center"/>
      </w:pPr>
      <w:r>
        <w:rPr>
          <w:rFonts w:ascii="Times New Roman" w:hAnsi="Times New Roman" w:eastAsia="Times New Roman" w:cs="Times New Roman"/>
          <w:i/>
          <w:iCs/>
          <w:color w:val="595959"/>
          <w:sz w:val="19"/>
          <w:szCs w:val="19"/>
        </w:rPr>
        <w:t>Table 9.1 — The Steal/No-Force buffer policy is exactly what forces recovery to need both UNDO and REDO.</w:t>
      </w:r>
    </w:p>
    <w:p w14:paraId="3DE695C4">
      <w:r>
        <w:br w:type="page"/>
      </w:r>
    </w:p>
    <w:p w14:paraId="25E3AC65">
      <w:pPr>
        <w:pStyle w:val="2"/>
        <w:pBdr>
          <w:bottom w:val="single" w:color="1F3864" w:sz="6" w:space="4"/>
        </w:pBdr>
        <w:spacing w:before="400" w:after="200"/>
      </w:pPr>
      <w:r>
        <w:rPr>
          <w:rFonts w:ascii="Times New Roman" w:hAnsi="Times New Roman" w:eastAsia="Times New Roman" w:cs="Times New Roman"/>
          <w:b/>
          <w:bCs/>
          <w:color w:val="1F3864"/>
          <w:sz w:val="32"/>
          <w:szCs w:val="32"/>
        </w:rPr>
        <w:t>10. Database Connectivity Manager (Connection Pooling)</w:t>
      </w:r>
    </w:p>
    <w:p w14:paraId="7E4BC191">
      <w:pPr>
        <w:spacing w:after="160" w:line="276" w:lineRule="auto"/>
        <w:jc w:val="both"/>
      </w:pPr>
      <w:r>
        <w:rPr>
          <w:rFonts w:ascii="Times New Roman" w:hAnsi="Times New Roman" w:eastAsia="Times New Roman" w:cs="Times New Roman"/>
          <w:b w:val="0"/>
          <w:bCs w:val="0"/>
          <w:i w:val="0"/>
          <w:iCs w:val="0"/>
          <w:sz w:val="22"/>
          <w:szCs w:val="22"/>
        </w:rPr>
        <w:t>A connection pool manager amortizes the expensive cost of opening physical database connections by maintaining a reusable pool. Clients borrow a connection, execute queries within a transaction, and return the connection to the pool; any failure triggers an automatic rollback before the connection is released back for reuse.</w:t>
      </w:r>
    </w:p>
    <w:p w14:paraId="7B87DCB3">
      <w:pPr>
        <w:pStyle w:val="3"/>
        <w:spacing w:before="260" w:after="120"/>
      </w:pPr>
      <w:r>
        <w:rPr>
          <w:rFonts w:ascii="Times New Roman" w:hAnsi="Times New Roman" w:eastAsia="Times New Roman" w:cs="Times New Roman"/>
          <w:b/>
          <w:bCs/>
          <w:color w:val="2E5395"/>
          <w:sz w:val="26"/>
          <w:szCs w:val="26"/>
        </w:rPr>
        <w:t>10.1 Pseudocode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9"/>
      </w:tblGrid>
      <w:tr w14:paraId="4DCD7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shd w:val="clear" w:color="auto" w:fill="F2F2F2"/>
            <w:tcMar>
              <w:top w:w="120" w:type="dxa"/>
              <w:left w:w="160" w:type="dxa"/>
              <w:bottom w:w="120" w:type="dxa"/>
              <w:right w:w="160" w:type="dxa"/>
            </w:tcMar>
          </w:tcPr>
          <w:p w14:paraId="0F9F6ED5">
            <w:pPr>
              <w:spacing w:after="0"/>
            </w:pPr>
            <w:r>
              <w:rPr>
                <w:rFonts w:ascii="Courier New" w:hAnsi="Courier New" w:eastAsia="Courier New" w:cs="Courier New"/>
                <w:sz w:val="19"/>
                <w:szCs w:val="19"/>
              </w:rPr>
              <w:t>CLASS ConnectionPoolManager</w:t>
            </w:r>
          </w:p>
          <w:p w14:paraId="1875053C">
            <w:pPr>
              <w:spacing w:after="0"/>
            </w:pPr>
            <w:r>
              <w:rPr>
                <w:rFonts w:ascii="Courier New" w:hAnsi="Courier New" w:eastAsia="Courier New" w:cs="Courier New"/>
                <w:sz w:val="19"/>
                <w:szCs w:val="19"/>
              </w:rPr>
              <w:t xml:space="preserve">  FIELDS:</w:t>
            </w:r>
          </w:p>
          <w:p w14:paraId="50F1D8DC">
            <w:pPr>
              <w:spacing w:after="0"/>
            </w:pPr>
            <w:r>
              <w:rPr>
                <w:rFonts w:ascii="Courier New" w:hAnsi="Courier New" w:eastAsia="Courier New" w:cs="Courier New"/>
                <w:sz w:val="19"/>
                <w:szCs w:val="19"/>
              </w:rPr>
              <w:t xml:space="preserve">     availableConnections : Queue&lt;Connection&gt;</w:t>
            </w:r>
          </w:p>
          <w:p w14:paraId="71E75886">
            <w:pPr>
              <w:spacing w:after="0"/>
            </w:pPr>
            <w:r>
              <w:rPr>
                <w:rFonts w:ascii="Courier New" w:hAnsi="Courier New" w:eastAsia="Courier New" w:cs="Courier New"/>
                <w:sz w:val="19"/>
                <w:szCs w:val="19"/>
              </w:rPr>
              <w:t xml:space="preserve">     inUseConnections     : Set&lt;Connection&gt;</w:t>
            </w:r>
          </w:p>
          <w:p w14:paraId="70FD510A">
            <w:pPr>
              <w:spacing w:after="0"/>
            </w:pPr>
            <w:r>
              <w:rPr>
                <w:rFonts w:ascii="Courier New" w:hAnsi="Courier New" w:eastAsia="Courier New" w:cs="Courier New"/>
                <w:sz w:val="19"/>
                <w:szCs w:val="19"/>
              </w:rPr>
              <w:t xml:space="preserve">     maxPoolSize, minPoolSize : Integer</w:t>
            </w:r>
          </w:p>
          <w:p w14:paraId="31012262">
            <w:pPr>
              <w:spacing w:after="0"/>
            </w:pPr>
            <w:r>
              <w:rPr>
                <w:rFonts w:ascii="Courier New" w:hAnsi="Courier New" w:eastAsia="Courier New" w:cs="Courier New"/>
                <w:sz w:val="19"/>
                <w:szCs w:val="19"/>
              </w:rPr>
              <w:t xml:space="preserve">     dbConfig : ConnectionConfig</w:t>
            </w:r>
          </w:p>
          <w:p w14:paraId="3186AECA">
            <w:pPr>
              <w:spacing w:after="0"/>
            </w:pPr>
            <w:r>
              <w:rPr>
                <w:rFonts w:ascii="Courier New" w:hAnsi="Courier New" w:eastAsia="Courier New" w:cs="Courier New"/>
                <w:sz w:val="19"/>
                <w:szCs w:val="19"/>
              </w:rPr>
              <w:t xml:space="preserve"> </w:t>
            </w:r>
          </w:p>
          <w:p w14:paraId="2EC148FC">
            <w:pPr>
              <w:spacing w:after="0"/>
            </w:pPr>
            <w:r>
              <w:rPr>
                <w:rFonts w:ascii="Courier New" w:hAnsi="Courier New" w:eastAsia="Courier New" w:cs="Courier New"/>
                <w:sz w:val="19"/>
                <w:szCs w:val="19"/>
              </w:rPr>
              <w:t xml:space="preserve">  PROCEDURE Initialize(dbConfig, minPoolSize, maxPoolSize)</w:t>
            </w:r>
          </w:p>
          <w:p w14:paraId="016ADBB2">
            <w:pPr>
              <w:spacing w:after="0"/>
            </w:pPr>
            <w:r>
              <w:rPr>
                <w:rFonts w:ascii="Courier New" w:hAnsi="Courier New" w:eastAsia="Courier New" w:cs="Courier New"/>
                <w:sz w:val="19"/>
                <w:szCs w:val="19"/>
              </w:rPr>
              <w:t xml:space="preserve">      this.dbConfig &lt;- dbConfig</w:t>
            </w:r>
          </w:p>
          <w:p w14:paraId="4565DFC1">
            <w:pPr>
              <w:spacing w:after="0"/>
            </w:pPr>
            <w:r>
              <w:rPr>
                <w:rFonts w:ascii="Courier New" w:hAnsi="Courier New" w:eastAsia="Courier New" w:cs="Courier New"/>
                <w:sz w:val="19"/>
                <w:szCs w:val="19"/>
              </w:rPr>
              <w:t xml:space="preserve">      FOR i = 1 TO minPoolSize DO</w:t>
            </w:r>
          </w:p>
          <w:p w14:paraId="4814C91A">
            <w:pPr>
              <w:spacing w:after="0"/>
            </w:pPr>
            <w:r>
              <w:rPr>
                <w:rFonts w:ascii="Courier New" w:hAnsi="Courier New" w:eastAsia="Courier New" w:cs="Courier New"/>
                <w:sz w:val="19"/>
                <w:szCs w:val="19"/>
              </w:rPr>
              <w:t xml:space="preserve">          conn &lt;- CreatePhysicalConnection(dbConfig)</w:t>
            </w:r>
          </w:p>
          <w:p w14:paraId="5F69BB8A">
            <w:pPr>
              <w:spacing w:after="0"/>
            </w:pPr>
            <w:r>
              <w:rPr>
                <w:rFonts w:ascii="Courier New" w:hAnsi="Courier New" w:eastAsia="Courier New" w:cs="Courier New"/>
                <w:sz w:val="19"/>
                <w:szCs w:val="19"/>
              </w:rPr>
              <w:t xml:space="preserve">          availableConnections.enqueue(conn)</w:t>
            </w:r>
          </w:p>
          <w:p w14:paraId="58FE404B">
            <w:pPr>
              <w:spacing w:after="0"/>
            </w:pPr>
            <w:r>
              <w:rPr>
                <w:rFonts w:ascii="Courier New" w:hAnsi="Courier New" w:eastAsia="Courier New" w:cs="Courier New"/>
                <w:sz w:val="19"/>
                <w:szCs w:val="19"/>
              </w:rPr>
              <w:t xml:space="preserve">      END FOR</w:t>
            </w:r>
          </w:p>
          <w:p w14:paraId="35C9B290">
            <w:pPr>
              <w:spacing w:after="0"/>
            </w:pPr>
            <w:r>
              <w:rPr>
                <w:rFonts w:ascii="Courier New" w:hAnsi="Courier New" w:eastAsia="Courier New" w:cs="Courier New"/>
                <w:sz w:val="19"/>
                <w:szCs w:val="19"/>
              </w:rPr>
              <w:t xml:space="preserve">  END PROCEDURE</w:t>
            </w:r>
          </w:p>
          <w:p w14:paraId="0852BE59">
            <w:pPr>
              <w:spacing w:after="0"/>
            </w:pPr>
            <w:r>
              <w:rPr>
                <w:rFonts w:ascii="Courier New" w:hAnsi="Courier New" w:eastAsia="Courier New" w:cs="Courier New"/>
                <w:sz w:val="19"/>
                <w:szCs w:val="19"/>
              </w:rPr>
              <w:t xml:space="preserve"> </w:t>
            </w:r>
          </w:p>
          <w:p w14:paraId="4E50AAB8">
            <w:pPr>
              <w:spacing w:after="0"/>
            </w:pPr>
            <w:r>
              <w:rPr>
                <w:rFonts w:ascii="Courier New" w:hAnsi="Courier New" w:eastAsia="Courier New" w:cs="Courier New"/>
                <w:sz w:val="19"/>
                <w:szCs w:val="19"/>
              </w:rPr>
              <w:t xml:space="preserve">  FUNCTION AcquireConnection(timeout) RETURNS Connection</w:t>
            </w:r>
          </w:p>
          <w:p w14:paraId="54107B11">
            <w:pPr>
              <w:spacing w:after="0"/>
            </w:pPr>
            <w:r>
              <w:rPr>
                <w:rFonts w:ascii="Courier New" w:hAnsi="Courier New" w:eastAsia="Courier New" w:cs="Courier New"/>
                <w:sz w:val="19"/>
                <w:szCs w:val="19"/>
              </w:rPr>
              <w:t xml:space="preserve">      IF availableConnections is NOT EMPTY THEN</w:t>
            </w:r>
          </w:p>
          <w:p w14:paraId="2B807435">
            <w:pPr>
              <w:spacing w:after="0"/>
            </w:pPr>
            <w:r>
              <w:rPr>
                <w:rFonts w:ascii="Courier New" w:hAnsi="Courier New" w:eastAsia="Courier New" w:cs="Courier New"/>
                <w:sz w:val="19"/>
                <w:szCs w:val="19"/>
              </w:rPr>
              <w:t xml:space="preserve">          conn &lt;- availableConnections.dequeue()</w:t>
            </w:r>
          </w:p>
          <w:p w14:paraId="051F50EE">
            <w:pPr>
              <w:spacing w:after="0"/>
            </w:pPr>
            <w:r>
              <w:rPr>
                <w:rFonts w:ascii="Courier New" w:hAnsi="Courier New" w:eastAsia="Courier New" w:cs="Courier New"/>
                <w:sz w:val="19"/>
                <w:szCs w:val="19"/>
              </w:rPr>
              <w:t xml:space="preserve">      ELSE IF |inUseConnections| &lt; maxPoolSize THEN</w:t>
            </w:r>
          </w:p>
          <w:p w14:paraId="50A9426B">
            <w:pPr>
              <w:spacing w:after="0"/>
            </w:pPr>
            <w:r>
              <w:rPr>
                <w:rFonts w:ascii="Courier New" w:hAnsi="Courier New" w:eastAsia="Courier New" w:cs="Courier New"/>
                <w:sz w:val="19"/>
                <w:szCs w:val="19"/>
              </w:rPr>
              <w:t xml:space="preserve">          conn &lt;- CreatePhysicalConnection(dbConfig)</w:t>
            </w:r>
          </w:p>
          <w:p w14:paraId="4A86C3C6">
            <w:pPr>
              <w:spacing w:after="0"/>
            </w:pPr>
            <w:r>
              <w:rPr>
                <w:rFonts w:ascii="Courier New" w:hAnsi="Courier New" w:eastAsia="Courier New" w:cs="Courier New"/>
                <w:sz w:val="19"/>
                <w:szCs w:val="19"/>
              </w:rPr>
              <w:t xml:space="preserve">      ELSE</w:t>
            </w:r>
          </w:p>
          <w:p w14:paraId="07AB6352">
            <w:pPr>
              <w:spacing w:after="0"/>
            </w:pPr>
            <w:r>
              <w:rPr>
                <w:rFonts w:ascii="Courier New" w:hAnsi="Courier New" w:eastAsia="Courier New" w:cs="Courier New"/>
                <w:sz w:val="19"/>
                <w:szCs w:val="19"/>
              </w:rPr>
              <w:t xml:space="preserve">          conn &lt;- WaitForReleasedConnection(timeout)   // block until free or timeout</w:t>
            </w:r>
          </w:p>
          <w:p w14:paraId="24BF2748">
            <w:pPr>
              <w:spacing w:after="0"/>
            </w:pPr>
            <w:r>
              <w:rPr>
                <w:rFonts w:ascii="Courier New" w:hAnsi="Courier New" w:eastAsia="Courier New" w:cs="Courier New"/>
                <w:sz w:val="19"/>
                <w:szCs w:val="19"/>
              </w:rPr>
              <w:t xml:space="preserve">          IF conn = NULL THEN</w:t>
            </w:r>
          </w:p>
          <w:p w14:paraId="438D5EB3">
            <w:pPr>
              <w:spacing w:after="0"/>
            </w:pPr>
            <w:r>
              <w:rPr>
                <w:rFonts w:ascii="Courier New" w:hAnsi="Courier New" w:eastAsia="Courier New" w:cs="Courier New"/>
                <w:sz w:val="19"/>
                <w:szCs w:val="19"/>
              </w:rPr>
              <w:t xml:space="preserve">              RAISE PoolExhaustedError</w:t>
            </w:r>
          </w:p>
          <w:p w14:paraId="0A7CD066">
            <w:pPr>
              <w:spacing w:after="0"/>
            </w:pPr>
            <w:r>
              <w:rPr>
                <w:rFonts w:ascii="Courier New" w:hAnsi="Courier New" w:eastAsia="Courier New" w:cs="Courier New"/>
                <w:sz w:val="19"/>
                <w:szCs w:val="19"/>
              </w:rPr>
              <w:t xml:space="preserve">          END IF</w:t>
            </w:r>
          </w:p>
          <w:p w14:paraId="2CDB85CD">
            <w:pPr>
              <w:spacing w:after="0"/>
            </w:pPr>
            <w:r>
              <w:rPr>
                <w:rFonts w:ascii="Courier New" w:hAnsi="Courier New" w:eastAsia="Courier New" w:cs="Courier New"/>
                <w:sz w:val="19"/>
                <w:szCs w:val="19"/>
              </w:rPr>
              <w:t xml:space="preserve">      END IF</w:t>
            </w:r>
          </w:p>
          <w:p w14:paraId="5D4DF9CB">
            <w:pPr>
              <w:spacing w:after="0"/>
            </w:pPr>
            <w:r>
              <w:rPr>
                <w:rFonts w:ascii="Courier New" w:hAnsi="Courier New" w:eastAsia="Courier New" w:cs="Courier New"/>
                <w:sz w:val="19"/>
                <w:szCs w:val="19"/>
              </w:rPr>
              <w:t xml:space="preserve">      IF NOT IsHealthy(conn) THEN                      // stale connection check</w:t>
            </w:r>
          </w:p>
          <w:p w14:paraId="1FD73E10">
            <w:pPr>
              <w:spacing w:after="0"/>
            </w:pPr>
            <w:r>
              <w:rPr>
                <w:rFonts w:ascii="Courier New" w:hAnsi="Courier New" w:eastAsia="Courier New" w:cs="Courier New"/>
                <w:sz w:val="19"/>
                <w:szCs w:val="19"/>
              </w:rPr>
              <w:t xml:space="preserve">          conn &lt;- CreatePhysicalConnection(dbConfig)</w:t>
            </w:r>
          </w:p>
          <w:p w14:paraId="0F4D3A19">
            <w:pPr>
              <w:spacing w:after="0"/>
            </w:pPr>
            <w:r>
              <w:rPr>
                <w:rFonts w:ascii="Courier New" w:hAnsi="Courier New" w:eastAsia="Courier New" w:cs="Courier New"/>
                <w:sz w:val="19"/>
                <w:szCs w:val="19"/>
              </w:rPr>
              <w:t xml:space="preserve">      END IF</w:t>
            </w:r>
          </w:p>
          <w:p w14:paraId="65F1AE33">
            <w:pPr>
              <w:spacing w:after="0"/>
            </w:pPr>
            <w:r>
              <w:rPr>
                <w:rFonts w:ascii="Courier New" w:hAnsi="Courier New" w:eastAsia="Courier New" w:cs="Courier New"/>
                <w:sz w:val="19"/>
                <w:szCs w:val="19"/>
              </w:rPr>
              <w:t xml:space="preserve">      inUseConnections.add(conn)</w:t>
            </w:r>
          </w:p>
          <w:p w14:paraId="5946C155">
            <w:pPr>
              <w:spacing w:after="0"/>
            </w:pPr>
            <w:r>
              <w:rPr>
                <w:rFonts w:ascii="Courier New" w:hAnsi="Courier New" w:eastAsia="Courier New" w:cs="Courier New"/>
                <w:sz w:val="19"/>
                <w:szCs w:val="19"/>
              </w:rPr>
              <w:t xml:space="preserve">      RETURN conn</w:t>
            </w:r>
          </w:p>
          <w:p w14:paraId="434470B3">
            <w:pPr>
              <w:spacing w:after="0"/>
            </w:pPr>
            <w:r>
              <w:rPr>
                <w:rFonts w:ascii="Courier New" w:hAnsi="Courier New" w:eastAsia="Courier New" w:cs="Courier New"/>
                <w:sz w:val="19"/>
                <w:szCs w:val="19"/>
              </w:rPr>
              <w:t xml:space="preserve">  END FUNCTION</w:t>
            </w:r>
          </w:p>
          <w:p w14:paraId="1D3D2079">
            <w:pPr>
              <w:spacing w:after="0"/>
            </w:pPr>
            <w:r>
              <w:rPr>
                <w:rFonts w:ascii="Courier New" w:hAnsi="Courier New" w:eastAsia="Courier New" w:cs="Courier New"/>
                <w:sz w:val="19"/>
                <w:szCs w:val="19"/>
              </w:rPr>
              <w:t xml:space="preserve"> </w:t>
            </w:r>
          </w:p>
          <w:p w14:paraId="2097D916">
            <w:pPr>
              <w:spacing w:after="0"/>
            </w:pPr>
            <w:r>
              <w:rPr>
                <w:rFonts w:ascii="Courier New" w:hAnsi="Courier New" w:eastAsia="Courier New" w:cs="Courier New"/>
                <w:sz w:val="19"/>
                <w:szCs w:val="19"/>
              </w:rPr>
              <w:t xml:space="preserve">  FUNCTION ExecuteQuery(sql, params) RETURNS ResultSet</w:t>
            </w:r>
          </w:p>
          <w:p w14:paraId="226D40FB">
            <w:pPr>
              <w:spacing w:after="0"/>
            </w:pPr>
            <w:r>
              <w:rPr>
                <w:rFonts w:ascii="Courier New" w:hAnsi="Courier New" w:eastAsia="Courier New" w:cs="Courier New"/>
                <w:sz w:val="19"/>
                <w:szCs w:val="19"/>
              </w:rPr>
              <w:t xml:space="preserve">      conn &lt;- AcquireConnection(timeout = 30s)</w:t>
            </w:r>
          </w:p>
          <w:p w14:paraId="64E5A6FF">
            <w:pPr>
              <w:spacing w:after="0"/>
            </w:pPr>
            <w:r>
              <w:rPr>
                <w:rFonts w:ascii="Courier New" w:hAnsi="Courier New" w:eastAsia="Courier New" w:cs="Courier New"/>
                <w:sz w:val="19"/>
                <w:szCs w:val="19"/>
              </w:rPr>
              <w:t xml:space="preserve">      TRY</w:t>
            </w:r>
          </w:p>
          <w:p w14:paraId="47BB0BB7">
            <w:pPr>
              <w:spacing w:after="0"/>
            </w:pPr>
            <w:r>
              <w:rPr>
                <w:rFonts w:ascii="Courier New" w:hAnsi="Courier New" w:eastAsia="Courier New" w:cs="Courier New"/>
                <w:sz w:val="19"/>
                <w:szCs w:val="19"/>
              </w:rPr>
              <w:t xml:space="preserve">          conn.beginTransaction()</w:t>
            </w:r>
          </w:p>
          <w:p w14:paraId="57CA120D">
            <w:pPr>
              <w:spacing w:after="0"/>
            </w:pPr>
            <w:r>
              <w:rPr>
                <w:rFonts w:ascii="Courier New" w:hAnsi="Courier New" w:eastAsia="Courier New" w:cs="Courier New"/>
                <w:sz w:val="19"/>
                <w:szCs w:val="19"/>
              </w:rPr>
              <w:t xml:space="preserve">          stmt   &lt;- conn.prepare(sql, params)</w:t>
            </w:r>
          </w:p>
          <w:p w14:paraId="7C169598">
            <w:pPr>
              <w:spacing w:after="0"/>
            </w:pPr>
            <w:r>
              <w:rPr>
                <w:rFonts w:ascii="Courier New" w:hAnsi="Courier New" w:eastAsia="Courier New" w:cs="Courier New"/>
                <w:sz w:val="19"/>
                <w:szCs w:val="19"/>
              </w:rPr>
              <w:t xml:space="preserve">          result &lt;- stmt.execute()</w:t>
            </w:r>
          </w:p>
          <w:p w14:paraId="454FBD1D">
            <w:pPr>
              <w:spacing w:after="0"/>
            </w:pPr>
            <w:r>
              <w:rPr>
                <w:rFonts w:ascii="Courier New" w:hAnsi="Courier New" w:eastAsia="Courier New" w:cs="Courier New"/>
                <w:sz w:val="19"/>
                <w:szCs w:val="19"/>
              </w:rPr>
              <w:t xml:space="preserve">          conn.commit()</w:t>
            </w:r>
          </w:p>
          <w:p w14:paraId="2E52D0EB">
            <w:pPr>
              <w:spacing w:after="0"/>
            </w:pPr>
            <w:r>
              <w:rPr>
                <w:rFonts w:ascii="Courier New" w:hAnsi="Courier New" w:eastAsia="Courier New" w:cs="Courier New"/>
                <w:sz w:val="19"/>
                <w:szCs w:val="19"/>
              </w:rPr>
              <w:t xml:space="preserve">          RETURN result</w:t>
            </w:r>
          </w:p>
          <w:p w14:paraId="315FE9DF">
            <w:pPr>
              <w:spacing w:after="0"/>
            </w:pPr>
            <w:r>
              <w:rPr>
                <w:rFonts w:ascii="Courier New" w:hAnsi="Courier New" w:eastAsia="Courier New" w:cs="Courier New"/>
                <w:sz w:val="19"/>
                <w:szCs w:val="19"/>
              </w:rPr>
              <w:t xml:space="preserve">      CATCH SQLException AS e</w:t>
            </w:r>
          </w:p>
          <w:p w14:paraId="0B9D8B37">
            <w:pPr>
              <w:spacing w:after="0"/>
            </w:pPr>
            <w:r>
              <w:rPr>
                <w:rFonts w:ascii="Courier New" w:hAnsi="Courier New" w:eastAsia="Courier New" w:cs="Courier New"/>
                <w:sz w:val="19"/>
                <w:szCs w:val="19"/>
              </w:rPr>
              <w:t xml:space="preserve">          conn.rollback()                              // exception rollback</w:t>
            </w:r>
          </w:p>
          <w:p w14:paraId="62F38C8A">
            <w:pPr>
              <w:spacing w:after="0"/>
            </w:pPr>
            <w:r>
              <w:rPr>
                <w:rFonts w:ascii="Courier New" w:hAnsi="Courier New" w:eastAsia="Courier New" w:cs="Courier New"/>
                <w:sz w:val="19"/>
                <w:szCs w:val="19"/>
              </w:rPr>
              <w:t xml:space="preserve">          LogError(e)</w:t>
            </w:r>
          </w:p>
          <w:p w14:paraId="174E7EB6">
            <w:pPr>
              <w:spacing w:after="0"/>
            </w:pPr>
            <w:r>
              <w:rPr>
                <w:rFonts w:ascii="Courier New" w:hAnsi="Courier New" w:eastAsia="Courier New" w:cs="Courier New"/>
                <w:sz w:val="19"/>
                <w:szCs w:val="19"/>
              </w:rPr>
              <w:t xml:space="preserve">          RAISE e</w:t>
            </w:r>
          </w:p>
          <w:p w14:paraId="6EF3402F">
            <w:pPr>
              <w:spacing w:after="0"/>
            </w:pPr>
            <w:r>
              <w:rPr>
                <w:rFonts w:ascii="Courier New" w:hAnsi="Courier New" w:eastAsia="Courier New" w:cs="Courier New"/>
                <w:sz w:val="19"/>
                <w:szCs w:val="19"/>
              </w:rPr>
              <w:t xml:space="preserve">      FINALLY</w:t>
            </w:r>
          </w:p>
          <w:p w14:paraId="07D25A2F">
            <w:pPr>
              <w:spacing w:after="0"/>
            </w:pPr>
            <w:r>
              <w:rPr>
                <w:rFonts w:ascii="Courier New" w:hAnsi="Courier New" w:eastAsia="Courier New" w:cs="Courier New"/>
                <w:sz w:val="19"/>
                <w:szCs w:val="19"/>
              </w:rPr>
              <w:t xml:space="preserve">          ReleaseConnection(conn)                       // always return to pool</w:t>
            </w:r>
          </w:p>
          <w:p w14:paraId="63288D0C">
            <w:pPr>
              <w:spacing w:after="0"/>
            </w:pPr>
            <w:r>
              <w:rPr>
                <w:rFonts w:ascii="Courier New" w:hAnsi="Courier New" w:eastAsia="Courier New" w:cs="Courier New"/>
                <w:sz w:val="19"/>
                <w:szCs w:val="19"/>
              </w:rPr>
              <w:t xml:space="preserve">      END TRY</w:t>
            </w:r>
          </w:p>
          <w:p w14:paraId="78ACA449">
            <w:pPr>
              <w:spacing w:after="0"/>
            </w:pPr>
            <w:r>
              <w:rPr>
                <w:rFonts w:ascii="Courier New" w:hAnsi="Courier New" w:eastAsia="Courier New" w:cs="Courier New"/>
                <w:sz w:val="19"/>
                <w:szCs w:val="19"/>
              </w:rPr>
              <w:t xml:space="preserve">  END FUNCTION</w:t>
            </w:r>
          </w:p>
          <w:p w14:paraId="6EE69EA2">
            <w:pPr>
              <w:spacing w:after="0"/>
            </w:pPr>
            <w:r>
              <w:rPr>
                <w:rFonts w:ascii="Courier New" w:hAnsi="Courier New" w:eastAsia="Courier New" w:cs="Courier New"/>
                <w:sz w:val="19"/>
                <w:szCs w:val="19"/>
              </w:rPr>
              <w:t xml:space="preserve"> </w:t>
            </w:r>
          </w:p>
          <w:p w14:paraId="61F4E653">
            <w:pPr>
              <w:spacing w:after="0"/>
            </w:pPr>
            <w:r>
              <w:rPr>
                <w:rFonts w:ascii="Courier New" w:hAnsi="Courier New" w:eastAsia="Courier New" w:cs="Courier New"/>
                <w:sz w:val="19"/>
                <w:szCs w:val="19"/>
              </w:rPr>
              <w:t xml:space="preserve">  PROCEDURE ReleaseConnection(conn)</w:t>
            </w:r>
          </w:p>
          <w:p w14:paraId="5B82D3FC">
            <w:pPr>
              <w:spacing w:after="0"/>
            </w:pPr>
            <w:r>
              <w:rPr>
                <w:rFonts w:ascii="Courier New" w:hAnsi="Courier New" w:eastAsia="Courier New" w:cs="Courier New"/>
                <w:sz w:val="19"/>
                <w:szCs w:val="19"/>
              </w:rPr>
              <w:t xml:space="preserve">      inUseConnections.remove(conn)</w:t>
            </w:r>
          </w:p>
          <w:p w14:paraId="3C882A25">
            <w:pPr>
              <w:spacing w:after="0"/>
            </w:pPr>
            <w:r>
              <w:rPr>
                <w:rFonts w:ascii="Courier New" w:hAnsi="Courier New" w:eastAsia="Courier New" w:cs="Courier New"/>
                <w:sz w:val="19"/>
                <w:szCs w:val="19"/>
              </w:rPr>
              <w:t xml:space="preserve">      IF IsHealthy(conn) AND |availableConnections| &lt; maxPoolSize THEN</w:t>
            </w:r>
          </w:p>
          <w:p w14:paraId="492AC2F4">
            <w:pPr>
              <w:spacing w:after="0"/>
            </w:pPr>
            <w:r>
              <w:rPr>
                <w:rFonts w:ascii="Courier New" w:hAnsi="Courier New" w:eastAsia="Courier New" w:cs="Courier New"/>
                <w:sz w:val="19"/>
                <w:szCs w:val="19"/>
              </w:rPr>
              <w:t xml:space="preserve">          availableConnections.enqueue(conn)</w:t>
            </w:r>
          </w:p>
          <w:p w14:paraId="7B5B7E6D">
            <w:pPr>
              <w:spacing w:after="0"/>
            </w:pPr>
            <w:r>
              <w:rPr>
                <w:rFonts w:ascii="Courier New" w:hAnsi="Courier New" w:eastAsia="Courier New" w:cs="Courier New"/>
                <w:sz w:val="19"/>
                <w:szCs w:val="19"/>
              </w:rPr>
              <w:t xml:space="preserve">      ELSE</w:t>
            </w:r>
          </w:p>
          <w:p w14:paraId="302DE408">
            <w:pPr>
              <w:spacing w:after="0"/>
            </w:pPr>
            <w:r>
              <w:rPr>
                <w:rFonts w:ascii="Courier New" w:hAnsi="Courier New" w:eastAsia="Courier New" w:cs="Courier New"/>
                <w:sz w:val="19"/>
                <w:szCs w:val="19"/>
              </w:rPr>
              <w:t xml:space="preserve">          conn.close()                                   // discard broken/excess conn</w:t>
            </w:r>
          </w:p>
          <w:p w14:paraId="1E4410DD">
            <w:pPr>
              <w:spacing w:after="0"/>
            </w:pPr>
            <w:r>
              <w:rPr>
                <w:rFonts w:ascii="Courier New" w:hAnsi="Courier New" w:eastAsia="Courier New" w:cs="Courier New"/>
                <w:sz w:val="19"/>
                <w:szCs w:val="19"/>
              </w:rPr>
              <w:t xml:space="preserve">      END IF</w:t>
            </w:r>
          </w:p>
          <w:p w14:paraId="215FA834">
            <w:pPr>
              <w:spacing w:after="0"/>
            </w:pPr>
            <w:r>
              <w:rPr>
                <w:rFonts w:ascii="Courier New" w:hAnsi="Courier New" w:eastAsia="Courier New" w:cs="Courier New"/>
                <w:sz w:val="19"/>
                <w:szCs w:val="19"/>
              </w:rPr>
              <w:t xml:space="preserve">      NotifyWaitingThreads()</w:t>
            </w:r>
          </w:p>
          <w:p w14:paraId="233CBC34">
            <w:pPr>
              <w:spacing w:after="0"/>
            </w:pPr>
            <w:r>
              <w:rPr>
                <w:rFonts w:ascii="Courier New" w:hAnsi="Courier New" w:eastAsia="Courier New" w:cs="Courier New"/>
                <w:sz w:val="19"/>
                <w:szCs w:val="19"/>
              </w:rPr>
              <w:t xml:space="preserve">  END PROCEDURE</w:t>
            </w:r>
          </w:p>
          <w:p w14:paraId="14A2CA59">
            <w:pPr>
              <w:spacing w:after="0"/>
            </w:pPr>
            <w:r>
              <w:rPr>
                <w:rFonts w:ascii="Courier New" w:hAnsi="Courier New" w:eastAsia="Courier New" w:cs="Courier New"/>
                <w:sz w:val="19"/>
                <w:szCs w:val="19"/>
              </w:rPr>
              <w:t xml:space="preserve"> </w:t>
            </w:r>
          </w:p>
          <w:p w14:paraId="15092883">
            <w:pPr>
              <w:spacing w:after="0"/>
            </w:pPr>
            <w:r>
              <w:rPr>
                <w:rFonts w:ascii="Courier New" w:hAnsi="Courier New" w:eastAsia="Courier New" w:cs="Courier New"/>
                <w:sz w:val="19"/>
                <w:szCs w:val="19"/>
              </w:rPr>
              <w:t xml:space="preserve">  PROCEDURE Shutdown()</w:t>
            </w:r>
          </w:p>
          <w:p w14:paraId="70A4B8B6">
            <w:pPr>
              <w:spacing w:after="0"/>
            </w:pPr>
            <w:r>
              <w:rPr>
                <w:rFonts w:ascii="Courier New" w:hAnsi="Courier New" w:eastAsia="Courier New" w:cs="Courier New"/>
                <w:sz w:val="19"/>
                <w:szCs w:val="19"/>
              </w:rPr>
              <w:t xml:space="preserve">      FOR EACH conn IN availableConnections UNION inUseConnections DO</w:t>
            </w:r>
          </w:p>
          <w:p w14:paraId="7DFFE931">
            <w:pPr>
              <w:spacing w:after="0"/>
            </w:pPr>
            <w:r>
              <w:rPr>
                <w:rFonts w:ascii="Courier New" w:hAnsi="Courier New" w:eastAsia="Courier New" w:cs="Courier New"/>
                <w:sz w:val="19"/>
                <w:szCs w:val="19"/>
              </w:rPr>
              <w:t xml:space="preserve">          conn.close()</w:t>
            </w:r>
          </w:p>
          <w:p w14:paraId="60DCCECA">
            <w:pPr>
              <w:spacing w:after="0"/>
            </w:pPr>
            <w:r>
              <w:rPr>
                <w:rFonts w:ascii="Courier New" w:hAnsi="Courier New" w:eastAsia="Courier New" w:cs="Courier New"/>
                <w:sz w:val="19"/>
                <w:szCs w:val="19"/>
              </w:rPr>
              <w:t xml:space="preserve">      END FOR</w:t>
            </w:r>
          </w:p>
          <w:p w14:paraId="6E10A151">
            <w:pPr>
              <w:spacing w:after="0"/>
            </w:pPr>
            <w:r>
              <w:rPr>
                <w:rFonts w:ascii="Courier New" w:hAnsi="Courier New" w:eastAsia="Courier New" w:cs="Courier New"/>
                <w:sz w:val="19"/>
                <w:szCs w:val="19"/>
              </w:rPr>
              <w:t xml:space="preserve">  END PROCEDURE</w:t>
            </w:r>
          </w:p>
          <w:p w14:paraId="06E688D3">
            <w:pPr>
              <w:spacing w:after="0"/>
            </w:pPr>
            <w:r>
              <w:rPr>
                <w:rFonts w:ascii="Courier New" w:hAnsi="Courier New" w:eastAsia="Courier New" w:cs="Courier New"/>
                <w:sz w:val="19"/>
                <w:szCs w:val="19"/>
              </w:rPr>
              <w:t>END CLASS</w:t>
            </w:r>
          </w:p>
        </w:tc>
      </w:tr>
    </w:tbl>
    <w:p w14:paraId="00DD6C52">
      <w:pPr>
        <w:pStyle w:val="3"/>
        <w:spacing w:before="260" w:after="120"/>
      </w:pPr>
      <w:r>
        <w:rPr>
          <w:rFonts w:ascii="Times New Roman" w:hAnsi="Times New Roman" w:eastAsia="Times New Roman" w:cs="Times New Roman"/>
          <w:b/>
          <w:bCs/>
          <w:color w:val="2E5395"/>
          <w:sz w:val="26"/>
          <w:szCs w:val="26"/>
        </w:rPr>
        <w:t>10.2 Pool Lifecycle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1528"/>
        <w:gridCol w:w="1528"/>
        <w:gridCol w:w="1530"/>
        <w:gridCol w:w="1526"/>
        <w:gridCol w:w="1521"/>
      </w:tblGrid>
      <w:tr w14:paraId="1E8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CE6F5"/>
            <w:tcMar>
              <w:top w:w="120" w:type="dxa"/>
              <w:left w:w="60" w:type="dxa"/>
              <w:bottom w:w="120" w:type="dxa"/>
              <w:right w:w="60" w:type="dxa"/>
            </w:tcMar>
            <w:vAlign w:val="center"/>
          </w:tcPr>
          <w:p w14:paraId="223A091F">
            <w:pPr>
              <w:jc w:val="center"/>
            </w:pPr>
            <w:r>
              <w:rPr>
                <w:rFonts w:ascii="Times New Roman" w:hAnsi="Times New Roman" w:eastAsia="Times New Roman" w:cs="Times New Roman"/>
                <w:b/>
                <w:bCs/>
                <w:color w:val="1F3864"/>
                <w:sz w:val="19"/>
                <w:szCs w:val="19"/>
              </w:rPr>
              <w:t>Pool Init</w:t>
            </w:r>
          </w:p>
        </w:tc>
        <w:tc>
          <w:tcPr>
            <w:tcW w:w="1558" w:type="dxa"/>
            <w:shd w:val="clear" w:color="auto" w:fill="DCE6F5"/>
            <w:tcMar>
              <w:top w:w="120" w:type="dxa"/>
              <w:left w:w="60" w:type="dxa"/>
              <w:bottom w:w="120" w:type="dxa"/>
              <w:right w:w="60" w:type="dxa"/>
            </w:tcMar>
            <w:vAlign w:val="center"/>
          </w:tcPr>
          <w:p w14:paraId="717D4612">
            <w:pPr>
              <w:jc w:val="center"/>
            </w:pPr>
            <w:r>
              <w:rPr>
                <w:rFonts w:ascii="Times New Roman" w:hAnsi="Times New Roman" w:eastAsia="Times New Roman" w:cs="Times New Roman"/>
                <w:b/>
                <w:bCs/>
                <w:color w:val="1F3864"/>
                <w:sz w:val="19"/>
                <w:szCs w:val="19"/>
              </w:rPr>
              <w:t>Acquire</w:t>
            </w:r>
          </w:p>
        </w:tc>
        <w:tc>
          <w:tcPr>
            <w:tcW w:w="1558" w:type="dxa"/>
            <w:shd w:val="clear" w:color="auto" w:fill="DCE6F5"/>
            <w:tcMar>
              <w:top w:w="120" w:type="dxa"/>
              <w:left w:w="60" w:type="dxa"/>
              <w:bottom w:w="120" w:type="dxa"/>
              <w:right w:w="60" w:type="dxa"/>
            </w:tcMar>
            <w:vAlign w:val="center"/>
          </w:tcPr>
          <w:p w14:paraId="01F0C614">
            <w:pPr>
              <w:jc w:val="center"/>
            </w:pPr>
            <w:r>
              <w:rPr>
                <w:rFonts w:ascii="Times New Roman" w:hAnsi="Times New Roman" w:eastAsia="Times New Roman" w:cs="Times New Roman"/>
                <w:b/>
                <w:bCs/>
                <w:color w:val="1F3864"/>
                <w:sz w:val="19"/>
                <w:szCs w:val="19"/>
              </w:rPr>
              <w:t>Execute + Commit</w:t>
            </w:r>
          </w:p>
        </w:tc>
        <w:tc>
          <w:tcPr>
            <w:tcW w:w="1558" w:type="dxa"/>
            <w:shd w:val="clear" w:color="auto" w:fill="DCE6F5"/>
            <w:tcMar>
              <w:top w:w="120" w:type="dxa"/>
              <w:left w:w="60" w:type="dxa"/>
              <w:bottom w:w="120" w:type="dxa"/>
              <w:right w:w="60" w:type="dxa"/>
            </w:tcMar>
            <w:vAlign w:val="center"/>
          </w:tcPr>
          <w:p w14:paraId="51BCB353">
            <w:pPr>
              <w:jc w:val="center"/>
            </w:pPr>
            <w:r>
              <w:rPr>
                <w:rFonts w:ascii="Times New Roman" w:hAnsi="Times New Roman" w:eastAsia="Times New Roman" w:cs="Times New Roman"/>
                <w:b/>
                <w:bCs/>
                <w:color w:val="1F3864"/>
                <w:sz w:val="19"/>
                <w:szCs w:val="19"/>
              </w:rPr>
              <w:t>Rollback on Error</w:t>
            </w:r>
          </w:p>
        </w:tc>
        <w:tc>
          <w:tcPr>
            <w:tcW w:w="1558" w:type="dxa"/>
            <w:shd w:val="clear" w:color="auto" w:fill="DCE6F5"/>
            <w:tcMar>
              <w:top w:w="120" w:type="dxa"/>
              <w:left w:w="60" w:type="dxa"/>
              <w:bottom w:w="120" w:type="dxa"/>
              <w:right w:w="60" w:type="dxa"/>
            </w:tcMar>
            <w:vAlign w:val="center"/>
          </w:tcPr>
          <w:p w14:paraId="2FBD76A3">
            <w:pPr>
              <w:jc w:val="center"/>
            </w:pPr>
            <w:r>
              <w:rPr>
                <w:rFonts w:ascii="Times New Roman" w:hAnsi="Times New Roman" w:eastAsia="Times New Roman" w:cs="Times New Roman"/>
                <w:b/>
                <w:bCs/>
                <w:color w:val="1F3864"/>
                <w:sz w:val="19"/>
                <w:szCs w:val="19"/>
              </w:rPr>
              <w:t>Release</w:t>
            </w:r>
          </w:p>
        </w:tc>
        <w:tc>
          <w:tcPr>
            <w:tcW w:w="1558" w:type="dxa"/>
            <w:shd w:val="clear" w:color="auto" w:fill="DCE6F5"/>
            <w:tcMar>
              <w:top w:w="120" w:type="dxa"/>
              <w:left w:w="60" w:type="dxa"/>
              <w:bottom w:w="120" w:type="dxa"/>
              <w:right w:w="60" w:type="dxa"/>
            </w:tcMar>
            <w:vAlign w:val="center"/>
          </w:tcPr>
          <w:p w14:paraId="1D985D07">
            <w:pPr>
              <w:jc w:val="center"/>
            </w:pPr>
            <w:r>
              <w:rPr>
                <w:rFonts w:ascii="Times New Roman" w:hAnsi="Times New Roman" w:eastAsia="Times New Roman" w:cs="Times New Roman"/>
                <w:b/>
                <w:bCs/>
                <w:color w:val="1F3864"/>
                <w:sz w:val="19"/>
                <w:szCs w:val="19"/>
              </w:rPr>
              <w:t>Reuse / Close</w:t>
            </w:r>
          </w:p>
        </w:tc>
      </w:tr>
    </w:tbl>
    <w:p w14:paraId="40E5B452">
      <w:pPr>
        <w:spacing w:before="80" w:after="240"/>
        <w:jc w:val="center"/>
      </w:pPr>
      <w:r>
        <w:rPr>
          <w:rFonts w:ascii="Times New Roman" w:hAnsi="Times New Roman" w:eastAsia="Times New Roman" w:cs="Times New Roman"/>
          <w:i/>
          <w:iCs/>
          <w:color w:val="595959"/>
          <w:sz w:val="19"/>
          <w:szCs w:val="19"/>
        </w:rPr>
        <w:t>Figure 10.1 — A connection cycles through acquire, use, and release; errors trigger rollback before release.</w:t>
      </w:r>
    </w:p>
    <w:p w14:paraId="5326892C">
      <w:pPr>
        <w:pStyle w:val="3"/>
        <w:spacing w:before="260" w:after="120"/>
      </w:pPr>
      <w:r>
        <w:rPr>
          <w:rFonts w:ascii="Times New Roman" w:hAnsi="Times New Roman" w:eastAsia="Times New Roman" w:cs="Times New Roman"/>
          <w:b/>
          <w:bCs/>
          <w:color w:val="2E5395"/>
          <w:sz w:val="26"/>
          <w:szCs w:val="26"/>
        </w:rPr>
        <w:t>10.3 Design Considerations</w:t>
      </w:r>
    </w:p>
    <w:p w14:paraId="6DC172FE">
      <w:pPr>
        <w:pStyle w:val="18"/>
        <w:numPr>
          <w:ilvl w:val="0"/>
          <w:numId w:val="1"/>
        </w:numPr>
        <w:spacing w:after="80"/>
      </w:pPr>
      <w:r>
        <w:rPr>
          <w:rFonts w:ascii="Times New Roman" w:hAnsi="Times New Roman" w:eastAsia="Times New Roman" w:cs="Times New Roman"/>
          <w:sz w:val="22"/>
          <w:szCs w:val="22"/>
        </w:rPr>
        <w:t>Health checks (e.g. a lightweight ping query) prevent handing out stale or dropped connections.</w:t>
      </w:r>
    </w:p>
    <w:p w14:paraId="4E036AB3">
      <w:pPr>
        <w:pStyle w:val="18"/>
        <w:numPr>
          <w:ilvl w:val="0"/>
          <w:numId w:val="1"/>
        </w:numPr>
        <w:spacing w:after="80"/>
      </w:pPr>
      <w:r>
        <w:rPr>
          <w:rFonts w:ascii="Times New Roman" w:hAnsi="Times New Roman" w:eastAsia="Times New Roman" w:cs="Times New Roman"/>
          <w:sz w:val="22"/>
          <w:szCs w:val="22"/>
        </w:rPr>
        <w:t>min/max pool size bounds control resource usage versus the cost of connection creation under load.</w:t>
      </w:r>
    </w:p>
    <w:p w14:paraId="01445069">
      <w:pPr>
        <w:pStyle w:val="18"/>
        <w:numPr>
          <w:ilvl w:val="0"/>
          <w:numId w:val="1"/>
        </w:numPr>
        <w:spacing w:after="80"/>
      </w:pPr>
      <w:r>
        <w:rPr>
          <w:rFonts w:ascii="Times New Roman" w:hAnsi="Times New Roman" w:eastAsia="Times New Roman" w:cs="Times New Roman"/>
          <w:sz w:val="22"/>
          <w:szCs w:val="22"/>
        </w:rPr>
        <w:t>The FINALLY-style release ensures a connection always returns to the pool (or is closed), preventing leaks even when queries throw exceptions.</w:t>
      </w:r>
    </w:p>
    <w:p w14:paraId="317C78EA">
      <w:pPr>
        <w:pStyle w:val="18"/>
        <w:numPr>
          <w:ilvl w:val="0"/>
          <w:numId w:val="1"/>
        </w:numPr>
        <w:spacing w:after="80"/>
      </w:pPr>
      <w:r>
        <w:rPr>
          <w:rFonts w:ascii="Times New Roman" w:hAnsi="Times New Roman" w:eastAsia="Times New Roman" w:cs="Times New Roman"/>
          <w:sz w:val="22"/>
          <w:szCs w:val="22"/>
        </w:rPr>
        <w:t>Exception rollback guarantees the ACID atomicity property is preserved even when the client-side call fails mid-transaction.</w:t>
      </w:r>
    </w:p>
    <w:p w14:paraId="4C0DA5C6">
      <w:pPr>
        <w:rPr>
          <w:sz w:val="24"/>
          <w:szCs w:val="24"/>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DEDFC365-BA60-4E09-89E4-CF3382BF19D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B6C9FCE-288A-43CF-AE8E-93FC60ABD477}"/>
  </w:font>
  <w:font w:name="Wingdings">
    <w:panose1 w:val="05000000000000000000"/>
    <w:charset w:val="02"/>
    <w:family w:val="auto"/>
    <w:pitch w:val="default"/>
    <w:sig w:usb0="00000000" w:usb1="00000000" w:usb2="00000000" w:usb3="00000000" w:csb0="80000000" w:csb1="00000000"/>
    <w:embedRegular r:id="rId3" w:fontKey="{2D1FB0CB-2BB5-42C5-83F8-253869951AE4}"/>
  </w:font>
  <w:font w:name="Calibri">
    <w:panose1 w:val="020F0502020204030204"/>
    <w:charset w:val="00"/>
    <w:family w:val="swiss"/>
    <w:pitch w:val="default"/>
    <w:sig w:usb0="E4002EFF" w:usb1="C200247B" w:usb2="00000009" w:usb3="00000000" w:csb0="200001FF" w:csb1="00000000"/>
    <w:embedRegular r:id="rId4" w:fontKey="{380B8DE4-BFE7-4603-B0AA-CBA9D096186F}"/>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06D312BB-302D-4D55-AB82-75F05FB4EFBB}"/>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F7FAF7"/>
    <w:multiLevelType w:val="singleLevel"/>
    <w:tmpl w:val="F3F7FAF7"/>
    <w:lvl w:ilvl="0" w:tentative="0">
      <w:start w:val="1"/>
      <w:numFmt w:val="bullet"/>
      <w:lvlText w:val="•"/>
      <w:lvlJc w:val="left"/>
      <w:pPr>
        <w:ind w:left="48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5CC"/>
    <w:rsid w:val="000771A4"/>
    <w:rsid w:val="00125B67"/>
    <w:rsid w:val="00151489"/>
    <w:rsid w:val="001E4A7C"/>
    <w:rsid w:val="001F04B5"/>
    <w:rsid w:val="00212E80"/>
    <w:rsid w:val="002628A0"/>
    <w:rsid w:val="003653A4"/>
    <w:rsid w:val="003C28D9"/>
    <w:rsid w:val="003D2444"/>
    <w:rsid w:val="0040335E"/>
    <w:rsid w:val="00435F7B"/>
    <w:rsid w:val="00477254"/>
    <w:rsid w:val="004B71F2"/>
    <w:rsid w:val="004B7991"/>
    <w:rsid w:val="00536799"/>
    <w:rsid w:val="00547D24"/>
    <w:rsid w:val="005607B4"/>
    <w:rsid w:val="005D2293"/>
    <w:rsid w:val="005D2AAA"/>
    <w:rsid w:val="00623EA8"/>
    <w:rsid w:val="00644C98"/>
    <w:rsid w:val="00654DE3"/>
    <w:rsid w:val="0067545E"/>
    <w:rsid w:val="006E6894"/>
    <w:rsid w:val="00794C57"/>
    <w:rsid w:val="00802005"/>
    <w:rsid w:val="00887F1B"/>
    <w:rsid w:val="008A3132"/>
    <w:rsid w:val="008B1853"/>
    <w:rsid w:val="0098386D"/>
    <w:rsid w:val="009F421A"/>
    <w:rsid w:val="00A026F7"/>
    <w:rsid w:val="00A148F7"/>
    <w:rsid w:val="00A23406"/>
    <w:rsid w:val="00A321D1"/>
    <w:rsid w:val="00A754F4"/>
    <w:rsid w:val="00A950E9"/>
    <w:rsid w:val="00A965CC"/>
    <w:rsid w:val="00B06811"/>
    <w:rsid w:val="00B43EC3"/>
    <w:rsid w:val="00B626F4"/>
    <w:rsid w:val="00BE0D3C"/>
    <w:rsid w:val="00CD41D5"/>
    <w:rsid w:val="00DB52E5"/>
    <w:rsid w:val="00DE0B00"/>
    <w:rsid w:val="00DF1F0C"/>
    <w:rsid w:val="00E00D62"/>
    <w:rsid w:val="00E02A33"/>
    <w:rsid w:val="00E506C2"/>
    <w:rsid w:val="00E727B5"/>
    <w:rsid w:val="00EA4393"/>
    <w:rsid w:val="00EF2E03"/>
    <w:rsid w:val="00F40195"/>
    <w:rsid w:val="00FB3C05"/>
    <w:rsid w:val="00FC050B"/>
    <w:rsid w:val="00FC34B7"/>
    <w:rsid w:val="1C3773D9"/>
    <w:rsid w:val="7F805183"/>
    <w:rsid w:val="7FB80DD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rFonts w:ascii="Times New Roman" w:hAnsi="Times New Roman" w:eastAsia="Times New Roman" w:cs="Times New Roman"/>
      <w:sz w:val="22"/>
      <w:szCs w:val="22"/>
      <w:vertAlign w:val="superscript"/>
    </w:rPr>
  </w:style>
  <w:style w:type="paragraph" w:styleId="11">
    <w:name w:val="endnote text"/>
    <w:link w:val="20"/>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rFonts w:ascii="Times New Roman" w:hAnsi="Times New Roman" w:eastAsia="Times New Roman" w:cs="Times New Roman"/>
      <w:sz w:val="22"/>
      <w:szCs w:val="22"/>
      <w:vertAlign w:val="superscript"/>
    </w:rPr>
  </w:style>
  <w:style w:type="paragraph" w:styleId="13">
    <w:name w:val="foot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rFonts w:ascii="Times New Roman" w:hAnsi="Times New Roman" w:eastAsia="Times New Roman" w:cs="Times New Roman"/>
      <w:color w:val="0563C1"/>
      <w:sz w:val="22"/>
      <w:szCs w:val="22"/>
      <w:u w:val="single"/>
    </w:rPr>
  </w:style>
  <w:style w:type="paragraph" w:styleId="15">
    <w:name w:val="Subtitle"/>
    <w:basedOn w:val="1"/>
    <w:next w:val="1"/>
    <w:qFormat/>
    <w:uiPriority w:val="11"/>
    <w:pPr>
      <w:keepNext/>
      <w:keepLines/>
      <w:spacing w:after="320"/>
    </w:pPr>
    <w:rPr>
      <w:color w:val="666666"/>
      <w:sz w:val="30"/>
      <w:szCs w:val="30"/>
    </w:rPr>
  </w:style>
  <w:style w:type="paragraph" w:styleId="16">
    <w:name w:val="Title"/>
    <w:basedOn w:val="1"/>
    <w:next w:val="1"/>
    <w:qFormat/>
    <w:uiPriority w:val="10"/>
    <w:pPr>
      <w:keepNext/>
      <w:keepLines/>
      <w:spacing w:after="60"/>
    </w:pPr>
    <w:rPr>
      <w:sz w:val="52"/>
      <w:szCs w:val="52"/>
    </w:rPr>
  </w:style>
  <w:style w:type="table" w:customStyle="1" w:styleId="17">
    <w:name w:val="TableNormal"/>
    <w:qFormat/>
    <w:uiPriority w:val="0"/>
    <w:tblPr>
      <w:tblCellMar>
        <w:top w:w="100" w:type="dxa"/>
        <w:left w:w="100" w:type="dxa"/>
        <w:bottom w:w="100" w:type="dxa"/>
        <w:right w:w="100" w:type="dxa"/>
      </w:tblCellMar>
    </w:tblPr>
  </w:style>
  <w:style w:type="paragraph" w:styleId="18">
    <w:name w:val="List Paragraph"/>
    <w:qFormat/>
    <w:uiPriority w:val="0"/>
    <w:rPr>
      <w:rFonts w:ascii="Times New Roman" w:hAnsi="Times New Roman" w:eastAsia="Times New Roman" w:cs="Times New Roman"/>
      <w:sz w:val="22"/>
      <w:szCs w:val="22"/>
    </w:rPr>
  </w:style>
  <w:style w:type="character" w:customStyle="1" w:styleId="19">
    <w:name w:val="Footnote Text Char"/>
    <w:link w:val="13"/>
    <w:semiHidden/>
    <w:unhideWhenUsed/>
    <w:qFormat/>
    <w:uiPriority w:val="99"/>
    <w:rPr>
      <w:rFonts w:ascii="Times New Roman" w:hAnsi="Times New Roman" w:eastAsia="Times New Roman" w:cs="Times New Roman"/>
      <w:sz w:val="20"/>
      <w:szCs w:val="20"/>
    </w:rPr>
  </w:style>
  <w:style w:type="character" w:customStyle="1" w:styleId="20">
    <w:name w:val="Endnote Text Char"/>
    <w:link w:val="11"/>
    <w:semiHidden/>
    <w:unhideWhenUsed/>
    <w:qFormat/>
    <w:uiPriority w:val="99"/>
    <w:rPr>
      <w:rFonts w:ascii="Times New Roman" w:hAnsi="Times New Roman" w:eastAsia="Times New Roma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56861-A6FC-4B76-B8AC-F4C0A55D4180}">
  <ds:schemaRefs/>
</ds:datastoreItem>
</file>

<file path=docProps/app.xml><?xml version="1.0" encoding="utf-8"?>
<Properties xmlns="http://schemas.openxmlformats.org/officeDocument/2006/extended-properties" xmlns:vt="http://schemas.openxmlformats.org/officeDocument/2006/docPropsVTypes">
  <Template>Normal</Template>
  <Pages>23</Pages>
  <Words>449</Words>
  <Characters>2600</Characters>
  <Lines>22</Lines>
  <Paragraphs>6</Paragraphs>
  <TotalTime>5</TotalTime>
  <ScaleCrop>false</ScaleCrop>
  <LinksUpToDate>false</LinksUpToDate>
  <CharactersWithSpaces>3064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2026-04-09T07:28:00Z</dcterms:created>
  <dc:creator>Geethapriyan K</dc:creator>
  <cp:lastModifiedBy>Saranya .k</cp:lastModifiedBy>
  <dcterms:modified xsi:type="dcterms:W3CDTF">2026-08-21T00:45:12Z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17D103302F8B440094A78677597A73DC_13</vt:lpwstr>
  </property>
  <property fmtid="{D5CDD505-2E9C-101B-9397-08002B2CF9AE}" pid="4" name="KSOTemplateDocerSaveRecord">
    <vt:lpwstr>eyJoZGlkIjoiYWY0NTcwMTUyZjIyNmUyNWQ1ZGM4ODI2Nzk0YjZjYTEiLCJ1c2VySWQiOiI1Njc1MTU2Mzk4NzIifQ==</vt:lpwstr>
  </property>
</Properties>
</file>