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Assignment No. 05</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534.2873954772949" w:lineRule="auto"/>
        <w:ind w:left="79.19998168945312" w:right="1031.2799072265625" w:hanging="59.03991699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MySQL, View is a virtual table created by a query by joining one or more tables.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MySQL Create VIEW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2373046875" w:line="263.89434814453125" w:lineRule="auto"/>
        <w:ind w:left="18.9599609375" w:right="-11.9201660156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VIEW is created by SELECT statements. SELECT statements are used to take data from  the source table to make a VIEW.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255615234375" w:line="240" w:lineRule="auto"/>
        <w:ind w:left="24.239959716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42.48001098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[OR REPLACE] VIEW view_name AS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45.839996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columns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38.63998413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tables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56.88003540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conditions];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9.68002319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64.8939037322998" w:lineRule="auto"/>
        <w:ind w:left="736.9599914550781" w:right="-11.840820312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OR REPLACE: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optional. It is used when a VIEW already exist. If you do not specify this clause and the VIEW already exists, the CREATE VIEW statement will  return an error.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7822265625" w:line="240" w:lineRule="auto"/>
        <w:ind w:left="380.8799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view_name: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specifies the name of the VIEW that you want to create in MySQL.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65.8939743041992" w:lineRule="auto"/>
        <w:ind w:left="740.5599975585938" w:right="-15.080566406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WHERE conditions: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also optional. It specifies the conditions that must be met  for the records to be included in the VIEW.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63.89434814453125" w:lineRule="auto"/>
        <w:ind w:left="18.9599609375" w:right="-12.882080078125" w:firstLine="0.9600830078125"/>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example will create a VIEW name "trainer". This</w:t>
      </w:r>
      <w:r w:rsidDel="00000000" w:rsidR="00000000" w:rsidRPr="00000000">
        <w:rPr>
          <w:rFonts w:ascii="Times" w:cs="Times" w:eastAsia="Times" w:hAnsi="Times"/>
          <w:b w:val="1"/>
          <w:i w:val="1"/>
          <w:sz w:val="24"/>
          <w:szCs w:val="24"/>
          <w:rtl w:val="0"/>
        </w:rPr>
        <w:t xml:space="preserve">Aim: </w:t>
      </w:r>
      <w:r w:rsidDel="00000000" w:rsidR="00000000" w:rsidRPr="00000000">
        <w:rPr>
          <w:rFonts w:ascii="Times" w:cs="Times" w:eastAsia="Times" w:hAnsi="Times"/>
          <w:sz w:val="24"/>
          <w:szCs w:val="24"/>
          <w:rtl w:val="0"/>
        </w:rPr>
        <w:t xml:space="preserve">Execute DDL statements which demonstrate the use of views and Indexing. Try to  update the base table using its corresponding view. Also consider restrictions on updatable  views and perform view creation from multiple tables.  </w:t>
      </w:r>
    </w:p>
    <w:p w:rsidR="00000000" w:rsidDel="00000000" w:rsidP="00000000" w:rsidRDefault="00000000" w:rsidRPr="00000000" w14:paraId="0000000E">
      <w:pPr>
        <w:widowControl w:val="0"/>
        <w:spacing w:before="333.426513671875" w:line="240" w:lineRule="auto"/>
        <w:ind w:left="22.3199462890625" w:right="-12.882080078125" w:firstLine="0"/>
        <w:rPr>
          <w:rFonts w:ascii="Times" w:cs="Times" w:eastAsia="Times" w:hAnsi="Times"/>
          <w:b w:val="1"/>
          <w:i w:val="1"/>
          <w:sz w:val="24"/>
          <w:szCs w:val="24"/>
        </w:rPr>
      </w:pPr>
      <w:r w:rsidDel="00000000" w:rsidR="00000000" w:rsidRPr="00000000">
        <w:rPr>
          <w:rFonts w:ascii="Times" w:cs="Times" w:eastAsia="Times" w:hAnsi="Times"/>
          <w:b w:val="1"/>
          <w:i w:val="1"/>
          <w:sz w:val="24"/>
          <w:szCs w:val="24"/>
          <w:rtl w:val="0"/>
        </w:rPr>
        <w:t xml:space="preserve">Objective: </w:t>
      </w:r>
    </w:p>
    <w:p w:rsidR="00000000" w:rsidDel="00000000" w:rsidP="00000000" w:rsidRDefault="00000000" w:rsidRPr="00000000" w14:paraId="0000000F">
      <w:pPr>
        <w:widowControl w:val="0"/>
        <w:spacing w:before="48.719482421875" w:line="240" w:lineRule="auto"/>
        <w:ind w:left="748.2400512695312" w:right="-12.882080078125" w:firstLine="0"/>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To study and implement views and Indexing in DDL. </w:t>
      </w:r>
    </w:p>
    <w:p w:rsidR="00000000" w:rsidDel="00000000" w:rsidP="00000000" w:rsidRDefault="00000000" w:rsidRPr="00000000" w14:paraId="00000010">
      <w:pPr>
        <w:widowControl w:val="0"/>
        <w:spacing w:before="360.718994140625" w:line="240" w:lineRule="auto"/>
        <w:ind w:left="27.8399658203125" w:right="-12.882080078125" w:firstLine="0"/>
        <w:rPr>
          <w:rFonts w:ascii="Times" w:cs="Times" w:eastAsia="Times" w:hAnsi="Times"/>
          <w:b w:val="1"/>
          <w:i w:val="1"/>
          <w:sz w:val="24"/>
          <w:szCs w:val="24"/>
        </w:rPr>
      </w:pPr>
      <w:r w:rsidDel="00000000" w:rsidR="00000000" w:rsidRPr="00000000">
        <w:rPr>
          <w:rFonts w:ascii="Times" w:cs="Times" w:eastAsia="Times" w:hAnsi="Times"/>
          <w:b w:val="1"/>
          <w:i w:val="1"/>
          <w:sz w:val="24"/>
          <w:szCs w:val="24"/>
          <w:rtl w:val="0"/>
        </w:rPr>
        <w:t xml:space="preserve">Theory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63.89434814453125" w:lineRule="auto"/>
        <w:ind w:left="18.9599609375" w:right="-12.8820800781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a virtual table made by  taking data from the table "courses".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742.48001098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VIEW trainer 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45.839996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course_name, course_trainer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25146484375" w:line="240" w:lineRule="auto"/>
        <w:ind w:left="798.63998413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courses;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23.28002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 see the created VIEW: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24.239959716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398864746094" w:line="240" w:lineRule="auto"/>
        <w:ind w:left="745.839996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 FROM view_name;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18.719940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see how it looks the created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9.6800231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02868652344" w:line="240" w:lineRule="auto"/>
        <w:ind w:left="745.839996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 FROM trainer;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998168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MySQL Update VIEW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865234375" w:line="265.8939743041992" w:lineRule="auto"/>
        <w:ind w:left="19.680023193359375" w:right="-15.720214843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MYSQL, the ALTER VIEW statement is used to modify or update the already created  VIEW without dropping it.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6220703125" w:line="240" w:lineRule="auto"/>
        <w:ind w:left="24.239959716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739.3600463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ALTER VIEW view_name 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745.839996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columns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738.63998413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table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3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conditions;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19775390625" w:line="263.89434814453125" w:lineRule="auto"/>
        <w:ind w:left="24.720001220703125" w:right="-12.80151367187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example will alter the already created VIEW name "trainer" by  adding a new column.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739.3600463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ALTER VIEW trainer 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745.839996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course_name, course_trainer, course_id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38.63998413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courses;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23.28002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 see the altered VIEW: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745.839996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SELECT*FROM trainer;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19.19998168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MySQL Drop VIEW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9873046875" w:line="240" w:lineRule="auto"/>
        <w:ind w:left="21.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drop the VIEW by using the DROP VIEW statement.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40" w:lineRule="auto"/>
        <w:ind w:left="24.239959716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40" w:lineRule="auto"/>
        <w:ind w:left="739.600067138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DROP VIEW [IF EXISTS] view_name;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9.68002319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380.8799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view_name: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specifies the name of the VIEW that you want to drop.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5.8939743041992" w:lineRule="auto"/>
        <w:ind w:left="741.7601013183594" w:right="-14.361572265625" w:hanging="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EXISTS: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optional. If you do not specify this clause and the VIEW doesn't  exist, the DROP VIEW statement will return an error.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2581787109375" w:line="240" w:lineRule="auto"/>
        <w:ind w:left="19.68002319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739.600067138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DROP VIEW trainer;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4005126953125" w:line="240" w:lineRule="auto"/>
        <w:ind w:left="20.63995361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Index</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63.89434814453125" w:lineRule="auto"/>
        <w:ind w:left="21.840057373046875" w:right="9.680175781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Indexes are used to retrieve data from the database more quickly than otherwise. The users  cannot see the indexes, they are just used to speed up searches/queries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99945068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CREATE INDEX Syntax</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8603515625" w:line="501.8000793457031" w:lineRule="auto"/>
        <w:ind w:left="19.680023193359375" w:right="2147.3992919921875" w:firstLine="2.8799438476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CREATE INDEX index_name ON table_name (column1, column2,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189453125" w:line="263.8948345184326" w:lineRule="auto"/>
        <w:ind w:left="22.559967041015625" w:right="482.99926757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INDEX idx_lastname ON Persons (LastName);[Simple Indexing] CREATE INDEX idx_pname ON Persons (LastName, FirstName);[Composite Indexing]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2578125" w:line="240" w:lineRule="auto"/>
        <w:ind w:left="19.19998168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DROP INDEX Statement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240" w:lineRule="auto"/>
        <w:ind w:left="1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ALTER TABLE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table_name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DROP INDEX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index_name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27.599945068359375" w:right="0" w:firstLine="0"/>
        <w:jc w:val="left"/>
        <w:rPr>
          <w:rFonts w:ascii="Times" w:cs="Times" w:eastAsia="Times" w:hAnsi="Times"/>
          <w:b w:val="1"/>
          <w:i w:val="0"/>
          <w:smallCaps w:val="0"/>
          <w:strike w:val="0"/>
          <w:color w:val="000000"/>
          <w:sz w:val="24"/>
          <w:szCs w:val="24"/>
          <w:u w:val="singl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Conclusion:-</w:t>
      </w:r>
    </w:p>
    <w:sectPr>
      <w:pgSz w:h="15680" w:w="11880" w:orient="portrait"/>
      <w:pgMar w:bottom="730.0800323486328" w:top="1413.599853515625" w:left="1424.639892578125" w:right="1357.360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