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NSDC – VIRTUAL DATA ANALYSIS INTERN</w:t>
        <w:br/>
      </w:r>
      <w:r>
        <w:rPr>
          <w:b/>
          <w:sz w:val="30"/>
        </w:rPr>
        <w:t>WEEK 2 TASK</w:t>
        <w:br/>
        <w:t>ADVANCED FORMULAS AND DATA MODELING</w:t>
      </w:r>
    </w:p>
    <w:p>
      <w:pPr>
        <w:jc w:val="center"/>
      </w:pPr>
      <w:r>
        <w:rPr>
          <w:b/>
        </w:rPr>
        <w:t>Course: Advanced Excel</w:t>
        <w:br/>
      </w:r>
      <w:r>
        <w:t>Task: Advanced Formulas and Data Modeling</w:t>
        <w:br/>
      </w:r>
      <w:r>
        <w:t>Prepared for NSDC Internship Submission</w:t>
      </w:r>
    </w:p>
    <w:p>
      <w:pPr>
        <w:pStyle w:val="Heading1"/>
      </w:pPr>
      <w:r>
        <w:t>1. Introduction and Importance of Data Modeling</w:t>
      </w:r>
    </w:p>
    <w:p>
      <w:r>
        <w:t>A data model is a structured way of organizing related data so that information can be analyzed efficiently and used for decision-making. In Excel, a well-designed data model connects tables, lookup values, calculations, and summary outputs. Advanced formulas can reduce repetitive work, retrieve the correct records dynamically, and make complex business calculations easier to maintain. This task demonstrates a simulated sales and inventory model for a retail business. The model uses INDEX, MATCH, OFFSET, array formulas, VLOOKUP, HLOOKUP, and nested IF statements.</w:t>
      </w:r>
    </w:p>
    <w:p>
      <w:pPr>
        <w:pStyle w:val="Heading1"/>
      </w:pPr>
      <w:r>
        <w:t>2. Business Scenario – Sales Forecasting and Inventory Management</w:t>
      </w:r>
    </w:p>
    <w:p>
      <w:r>
        <w:t>Consider a small retail business that sells electronic accessories such as headphones, keyboards, mice, and chargers. The business records monthly sales and available stock. The objective is to identify products with strong demand, estimate the next month's sales, and decide whether stock should be replenished. The monthly pattern used in this simulation follows a realistic retail trend in which sales can increase during promotional and festival periods. The figures below are simulated for learning purposes and are not presented as actual company data.</w:t>
      </w:r>
    </w:p>
    <w:p>
      <w:pPr>
        <w:pStyle w:val="Heading1"/>
      </w:pPr>
      <w:r>
        <w:t>3. Sample Data Model</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Product ID</w:t>
            </w:r>
          </w:p>
        </w:tc>
        <w:tc>
          <w:tcPr>
            <w:tcW w:type="dxa" w:w="1461"/>
          </w:tcPr>
          <w:p>
            <w:r>
              <w:t>Product</w:t>
            </w:r>
          </w:p>
        </w:tc>
        <w:tc>
          <w:tcPr>
            <w:tcW w:type="dxa" w:w="1461"/>
          </w:tcPr>
          <w:p>
            <w:r>
              <w:t>Jan Sales</w:t>
            </w:r>
          </w:p>
        </w:tc>
        <w:tc>
          <w:tcPr>
            <w:tcW w:type="dxa" w:w="1461"/>
          </w:tcPr>
          <w:p>
            <w:r>
              <w:t>Feb Sales</w:t>
            </w:r>
          </w:p>
        </w:tc>
        <w:tc>
          <w:tcPr>
            <w:tcW w:type="dxa" w:w="1461"/>
          </w:tcPr>
          <w:p>
            <w:r>
              <w:t>Mar Sales</w:t>
            </w:r>
          </w:p>
        </w:tc>
        <w:tc>
          <w:tcPr>
            <w:tcW w:type="dxa" w:w="1461"/>
          </w:tcPr>
          <w:p>
            <w:r>
              <w:t>Current Stock</w:t>
            </w:r>
          </w:p>
        </w:tc>
        <w:tc>
          <w:tcPr>
            <w:tcW w:type="dxa" w:w="1461"/>
          </w:tcPr>
          <w:p>
            <w:r>
              <w:t>Reorder Level</w:t>
            </w:r>
          </w:p>
        </w:tc>
      </w:tr>
      <w:tr>
        <w:tc>
          <w:tcPr>
            <w:tcW w:type="dxa" w:w="1461"/>
          </w:tcPr>
          <w:p>
            <w:r>
              <w:t>P001</w:t>
            </w:r>
          </w:p>
        </w:tc>
        <w:tc>
          <w:tcPr>
            <w:tcW w:type="dxa" w:w="1461"/>
          </w:tcPr>
          <w:p>
            <w:r>
              <w:t>Headphones</w:t>
            </w:r>
          </w:p>
        </w:tc>
        <w:tc>
          <w:tcPr>
            <w:tcW w:type="dxa" w:w="1461"/>
          </w:tcPr>
          <w:p>
            <w:r>
              <w:t>120</w:t>
            </w:r>
          </w:p>
        </w:tc>
        <w:tc>
          <w:tcPr>
            <w:tcW w:type="dxa" w:w="1461"/>
          </w:tcPr>
          <w:p>
            <w:r>
              <w:t>135</w:t>
            </w:r>
          </w:p>
        </w:tc>
        <w:tc>
          <w:tcPr>
            <w:tcW w:type="dxa" w:w="1461"/>
          </w:tcPr>
          <w:p>
            <w:r>
              <w:t>150</w:t>
            </w:r>
          </w:p>
        </w:tc>
        <w:tc>
          <w:tcPr>
            <w:tcW w:type="dxa" w:w="1461"/>
          </w:tcPr>
          <w:p>
            <w:r>
              <w:t>80</w:t>
            </w:r>
          </w:p>
        </w:tc>
        <w:tc>
          <w:tcPr>
            <w:tcW w:type="dxa" w:w="1461"/>
          </w:tcPr>
          <w:p>
            <w:r>
              <w:t>60</w:t>
            </w:r>
          </w:p>
        </w:tc>
      </w:tr>
      <w:tr>
        <w:tc>
          <w:tcPr>
            <w:tcW w:type="dxa" w:w="1461"/>
          </w:tcPr>
          <w:p>
            <w:r>
              <w:t>P002</w:t>
            </w:r>
          </w:p>
        </w:tc>
        <w:tc>
          <w:tcPr>
            <w:tcW w:type="dxa" w:w="1461"/>
          </w:tcPr>
          <w:p>
            <w:r>
              <w:t>Keyboard</w:t>
            </w:r>
          </w:p>
        </w:tc>
        <w:tc>
          <w:tcPr>
            <w:tcW w:type="dxa" w:w="1461"/>
          </w:tcPr>
          <w:p>
            <w:r>
              <w:t>90</w:t>
            </w:r>
          </w:p>
        </w:tc>
        <w:tc>
          <w:tcPr>
            <w:tcW w:type="dxa" w:w="1461"/>
          </w:tcPr>
          <w:p>
            <w:r>
              <w:t>100</w:t>
            </w:r>
          </w:p>
        </w:tc>
        <w:tc>
          <w:tcPr>
            <w:tcW w:type="dxa" w:w="1461"/>
          </w:tcPr>
          <w:p>
            <w:r>
              <w:t>110</w:t>
            </w:r>
          </w:p>
        </w:tc>
        <w:tc>
          <w:tcPr>
            <w:tcW w:type="dxa" w:w="1461"/>
          </w:tcPr>
          <w:p>
            <w:r>
              <w:t>55</w:t>
            </w:r>
          </w:p>
        </w:tc>
        <w:tc>
          <w:tcPr>
            <w:tcW w:type="dxa" w:w="1461"/>
          </w:tcPr>
          <w:p>
            <w:r>
              <w:t>50</w:t>
            </w:r>
          </w:p>
        </w:tc>
      </w:tr>
      <w:tr>
        <w:tc>
          <w:tcPr>
            <w:tcW w:type="dxa" w:w="1461"/>
          </w:tcPr>
          <w:p>
            <w:r>
              <w:t>P003</w:t>
            </w:r>
          </w:p>
        </w:tc>
        <w:tc>
          <w:tcPr>
            <w:tcW w:type="dxa" w:w="1461"/>
          </w:tcPr>
          <w:p>
            <w:r>
              <w:t>Mouse</w:t>
            </w:r>
          </w:p>
        </w:tc>
        <w:tc>
          <w:tcPr>
            <w:tcW w:type="dxa" w:w="1461"/>
          </w:tcPr>
          <w:p>
            <w:r>
              <w:t>160</w:t>
            </w:r>
          </w:p>
        </w:tc>
        <w:tc>
          <w:tcPr>
            <w:tcW w:type="dxa" w:w="1461"/>
          </w:tcPr>
          <w:p>
            <w:r>
              <w:t>175</w:t>
            </w:r>
          </w:p>
        </w:tc>
        <w:tc>
          <w:tcPr>
            <w:tcW w:type="dxa" w:w="1461"/>
          </w:tcPr>
          <w:p>
            <w:r>
              <w:t>185</w:t>
            </w:r>
          </w:p>
        </w:tc>
        <w:tc>
          <w:tcPr>
            <w:tcW w:type="dxa" w:w="1461"/>
          </w:tcPr>
          <w:p>
            <w:r>
              <w:t>70</w:t>
            </w:r>
          </w:p>
        </w:tc>
        <w:tc>
          <w:tcPr>
            <w:tcW w:type="dxa" w:w="1461"/>
          </w:tcPr>
          <w:p>
            <w:r>
              <w:t>75</w:t>
            </w:r>
          </w:p>
        </w:tc>
      </w:tr>
      <w:tr>
        <w:tc>
          <w:tcPr>
            <w:tcW w:type="dxa" w:w="1461"/>
          </w:tcPr>
          <w:p>
            <w:r>
              <w:t>P004</w:t>
            </w:r>
          </w:p>
        </w:tc>
        <w:tc>
          <w:tcPr>
            <w:tcW w:type="dxa" w:w="1461"/>
          </w:tcPr>
          <w:p>
            <w:r>
              <w:t>Charger</w:t>
            </w:r>
          </w:p>
        </w:tc>
        <w:tc>
          <w:tcPr>
            <w:tcW w:type="dxa" w:w="1461"/>
          </w:tcPr>
          <w:p>
            <w:r>
              <w:t>200</w:t>
            </w:r>
          </w:p>
        </w:tc>
        <w:tc>
          <w:tcPr>
            <w:tcW w:type="dxa" w:w="1461"/>
          </w:tcPr>
          <w:p>
            <w:r>
              <w:t>210</w:t>
            </w:r>
          </w:p>
        </w:tc>
        <w:tc>
          <w:tcPr>
            <w:tcW w:type="dxa" w:w="1461"/>
          </w:tcPr>
          <w:p>
            <w:r>
              <w:t>225</w:t>
            </w:r>
          </w:p>
        </w:tc>
        <w:tc>
          <w:tcPr>
            <w:tcW w:type="dxa" w:w="1461"/>
          </w:tcPr>
          <w:p>
            <w:r>
              <w:t>95</w:t>
            </w:r>
          </w:p>
        </w:tc>
        <w:tc>
          <w:tcPr>
            <w:tcW w:type="dxa" w:w="1461"/>
          </w:tcPr>
          <w:p>
            <w:r>
              <w:t>80</w:t>
            </w:r>
          </w:p>
        </w:tc>
      </w:tr>
      <w:tr>
        <w:tc>
          <w:tcPr>
            <w:tcW w:type="dxa" w:w="1461"/>
          </w:tcPr>
          <w:p>
            <w:r>
              <w:t>P005</w:t>
            </w:r>
          </w:p>
        </w:tc>
        <w:tc>
          <w:tcPr>
            <w:tcW w:type="dxa" w:w="1461"/>
          </w:tcPr>
          <w:p>
            <w:r>
              <w:t>USB Cable</w:t>
            </w:r>
          </w:p>
        </w:tc>
        <w:tc>
          <w:tcPr>
            <w:tcW w:type="dxa" w:w="1461"/>
          </w:tcPr>
          <w:p>
            <w:r>
              <w:t>250</w:t>
            </w:r>
          </w:p>
        </w:tc>
        <w:tc>
          <w:tcPr>
            <w:tcW w:type="dxa" w:w="1461"/>
          </w:tcPr>
          <w:p>
            <w:r>
              <w:t>265</w:t>
            </w:r>
          </w:p>
        </w:tc>
        <w:tc>
          <w:tcPr>
            <w:tcW w:type="dxa" w:w="1461"/>
          </w:tcPr>
          <w:p>
            <w:r>
              <w:t>280</w:t>
            </w:r>
          </w:p>
        </w:tc>
        <w:tc>
          <w:tcPr>
            <w:tcW w:type="dxa" w:w="1461"/>
          </w:tcPr>
          <w:p>
            <w:r>
              <w:t>100</w:t>
            </w:r>
          </w:p>
        </w:tc>
        <w:tc>
          <w:tcPr>
            <w:tcW w:type="dxa" w:w="1461"/>
          </w:tcPr>
          <w:p>
            <w:r>
              <w:t>90</w:t>
            </w:r>
          </w:p>
        </w:tc>
      </w:tr>
    </w:tbl>
    <w:p>
      <w:pPr>
        <w:pStyle w:val="Heading1"/>
      </w:pPr>
      <w:r>
        <w:t>4. Advanced Formula 1 – INDEX</w:t>
      </w:r>
    </w:p>
    <w:p>
      <w:r>
        <w:t>INDEX returns a value from a specified row and column position in a range. It is useful when the model needs to retrieve a value dynamically rather than manually selecting a cell.</w:t>
      </w:r>
    </w:p>
    <w:p>
      <w:r>
        <w:t>Example: =INDEX(C2:E6, MATCH("P003", A2:A6, 0), 3)</w:t>
      </w:r>
    </w:p>
    <w:p>
      <w:r>
        <w:t>Logic: MATCH finds the row for product P003 and INDEX returns the corresponding March sales value.</w:t>
      </w:r>
    </w:p>
    <w:p>
      <w:pPr>
        <w:pStyle w:val="Heading1"/>
      </w:pPr>
      <w:r>
        <w:t>5. Advanced Formula 2 – MATCH</w:t>
      </w:r>
    </w:p>
    <w:p>
      <w:r>
        <w:t>MATCH searches for a value and returns its relative position in a range. MATCH is especially useful when combined with INDEX because the row position can change without changing the formula.</w:t>
      </w:r>
    </w:p>
    <w:p>
      <w:r>
        <w:t>Example: =MATCH("P004", A2:A6, 0)</w:t>
      </w:r>
    </w:p>
    <w:p>
      <w:r>
        <w:t>The result identifies the position of P004 in the Product ID column.</w:t>
      </w:r>
    </w:p>
    <w:p>
      <w:pPr>
        <w:pStyle w:val="Heading1"/>
      </w:pPr>
      <w:r>
        <w:t>6. Advanced Formula 3 – INDEX + MATCH</w:t>
      </w:r>
    </w:p>
    <w:p>
      <w:r>
        <w:t>INDEX and MATCH together provide a flexible lookup method. Unlike a fixed lookup position, this combination can retrieve data from a column located to the left or right of the lookup column.</w:t>
      </w:r>
    </w:p>
    <w:p>
      <w:r>
        <w:t>Example: =INDEX(F2:F6, MATCH(A2, A2:A6, 0))</w:t>
      </w:r>
    </w:p>
    <w:p>
      <w:r>
        <w:t>This returns the Current Stock for the Product ID in A2.</w:t>
      </w:r>
    </w:p>
    <w:p>
      <w:pPr>
        <w:pStyle w:val="Heading1"/>
      </w:pPr>
      <w:r>
        <w:t>7. Advanced Formula 4 – OFFSET</w:t>
      </w:r>
    </w:p>
    <w:p>
      <w:r>
        <w:t>OFFSET creates a dynamic reference based on a starting cell and a specified number of rows and columns. It can be used to build dynamic ranges for dashboards or rolling calculations.</w:t>
      </w:r>
    </w:p>
    <w:p>
      <w:r>
        <w:t>Example: =AVERAGE(OFFSET(C2,0,0,1,3))</w:t>
      </w:r>
    </w:p>
    <w:p>
      <w:r>
        <w:t>This calculates the average of Jan–Mar sales for the product in row 2.</w:t>
      </w:r>
    </w:p>
    <w:p>
      <w:r>
        <w:t>Because OFFSET is volatile, large workbooks can become slower if many OFFSET formulas are used. For larger models, Excel Tables or non-volatile alternatives can be preferable.</w:t>
      </w:r>
    </w:p>
    <w:p>
      <w:pPr>
        <w:pStyle w:val="Heading1"/>
      </w:pPr>
      <w:r>
        <w:t>8. Advanced Formula 5 – Array Formula</w:t>
      </w:r>
    </w:p>
    <w:p>
      <w:r>
        <w:t>Array formulas process multiple values together. In modern Excel, dynamic arrays can spill results automatically into nearby cells. For example, the following formula can return products whose March sales are above 180:</w:t>
      </w:r>
    </w:p>
    <w:p>
      <w:r>
        <w:t>=FILTER(B2:B6, E2:E6&gt;180)</w:t>
      </w:r>
    </w:p>
    <w:p>
      <w:r>
        <w:t>This creates a dynamic list of products meeting the condition. In older Excel versions, similar multi-cell calculations may require Ctrl+Shift+Enter for traditional array formulas.</w:t>
      </w:r>
    </w:p>
    <w:p>
      <w:pPr>
        <w:pStyle w:val="Heading1"/>
      </w:pPr>
      <w:r>
        <w:t>9. VLOOKUP, HLOOKUP and Nested IF</w:t>
      </w:r>
    </w:p>
    <w:p>
      <w:r>
        <w:t>VLOOKUP can retrieve a value from a vertical table.</w:t>
      </w:r>
    </w:p>
    <w:p>
      <w:r>
        <w:t>Example: =VLOOKUP("P002", A2:G6, 6, FALSE)</w:t>
      </w:r>
    </w:p>
    <w:p>
      <w:r>
        <w:t>This retrieves the Current Stock for P002.</w:t>
      </w:r>
    </w:p>
    <w:p>
      <w:r>
        <w:t>HLOOKUP can retrieve a value from a horizontal table.</w:t>
      </w:r>
    </w:p>
    <w:p>
      <w:r>
        <w:t>Example: =HLOOKUP("Mar", C1:E6, 3, FALSE)</w:t>
      </w:r>
    </w:p>
    <w:p>
      <w:r>
        <w:t>Nested IF statements can convert a numeric condition into a business decision. For example:</w:t>
      </w:r>
    </w:p>
    <w:p>
      <w:r>
        <w:t>=IF(F2&lt;=G2,"Reorder",IF(E2&gt;180,"High Demand","Normal"))</w:t>
      </w:r>
    </w:p>
    <w:p>
      <w:r>
        <w:t>The formula first checks whether stock is at or below the reorder level. If not, it checks whether March sales indicate high demand. Otherwise, it returns Normal.</w:t>
      </w:r>
    </w:p>
    <w:p>
      <w:pPr>
        <w:pStyle w:val="Heading1"/>
      </w:pPr>
      <w:r>
        <w:t>10. Simulated Sales Forecast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Product</w:t>
            </w:r>
          </w:p>
        </w:tc>
        <w:tc>
          <w:tcPr>
            <w:tcW w:type="dxa" w:w="2045"/>
          </w:tcPr>
          <w:p>
            <w:r>
              <w:t>Jan</w:t>
            </w:r>
          </w:p>
        </w:tc>
        <w:tc>
          <w:tcPr>
            <w:tcW w:type="dxa" w:w="2045"/>
          </w:tcPr>
          <w:p>
            <w:r>
              <w:t>Feb</w:t>
            </w:r>
          </w:p>
        </w:tc>
        <w:tc>
          <w:tcPr>
            <w:tcW w:type="dxa" w:w="2045"/>
          </w:tcPr>
          <w:p>
            <w:r>
              <w:t>Mar</w:t>
            </w:r>
          </w:p>
        </w:tc>
        <w:tc>
          <w:tcPr>
            <w:tcW w:type="dxa" w:w="2045"/>
          </w:tcPr>
          <w:p>
            <w:r>
              <w:t>3-Month Average</w:t>
            </w:r>
          </w:p>
        </w:tc>
      </w:tr>
      <w:tr>
        <w:tc>
          <w:tcPr>
            <w:tcW w:type="dxa" w:w="2045"/>
          </w:tcPr>
          <w:p>
            <w:r>
              <w:t>Headphones</w:t>
            </w:r>
          </w:p>
        </w:tc>
        <w:tc>
          <w:tcPr>
            <w:tcW w:type="dxa" w:w="2045"/>
          </w:tcPr>
          <w:p>
            <w:r>
              <w:t>120</w:t>
            </w:r>
          </w:p>
        </w:tc>
        <w:tc>
          <w:tcPr>
            <w:tcW w:type="dxa" w:w="2045"/>
          </w:tcPr>
          <w:p>
            <w:r>
              <w:t>135</w:t>
            </w:r>
          </w:p>
        </w:tc>
        <w:tc>
          <w:tcPr>
            <w:tcW w:type="dxa" w:w="2045"/>
          </w:tcPr>
          <w:p>
            <w:r>
              <w:t>150</w:t>
            </w:r>
          </w:p>
        </w:tc>
        <w:tc>
          <w:tcPr>
            <w:tcW w:type="dxa" w:w="2045"/>
          </w:tcPr>
          <w:p>
            <w:r>
              <w:t>=AVERAGE(B2:D2)</w:t>
            </w:r>
          </w:p>
        </w:tc>
      </w:tr>
      <w:tr>
        <w:tc>
          <w:tcPr>
            <w:tcW w:type="dxa" w:w="2045"/>
          </w:tcPr>
          <w:p>
            <w:r>
              <w:t>Keyboard</w:t>
            </w:r>
          </w:p>
        </w:tc>
        <w:tc>
          <w:tcPr>
            <w:tcW w:type="dxa" w:w="2045"/>
          </w:tcPr>
          <w:p>
            <w:r>
              <w:t>90</w:t>
            </w:r>
          </w:p>
        </w:tc>
        <w:tc>
          <w:tcPr>
            <w:tcW w:type="dxa" w:w="2045"/>
          </w:tcPr>
          <w:p>
            <w:r>
              <w:t>100</w:t>
            </w:r>
          </w:p>
        </w:tc>
        <w:tc>
          <w:tcPr>
            <w:tcW w:type="dxa" w:w="2045"/>
          </w:tcPr>
          <w:p>
            <w:r>
              <w:t>110</w:t>
            </w:r>
          </w:p>
        </w:tc>
        <w:tc>
          <w:tcPr>
            <w:tcW w:type="dxa" w:w="2045"/>
          </w:tcPr>
          <w:p>
            <w:r>
              <w:t>=AVERAGE(B3:D3)</w:t>
            </w:r>
          </w:p>
        </w:tc>
      </w:tr>
      <w:tr>
        <w:tc>
          <w:tcPr>
            <w:tcW w:type="dxa" w:w="2045"/>
          </w:tcPr>
          <w:p>
            <w:r>
              <w:t>Mouse</w:t>
            </w:r>
          </w:p>
        </w:tc>
        <w:tc>
          <w:tcPr>
            <w:tcW w:type="dxa" w:w="2045"/>
          </w:tcPr>
          <w:p>
            <w:r>
              <w:t>160</w:t>
            </w:r>
          </w:p>
        </w:tc>
        <w:tc>
          <w:tcPr>
            <w:tcW w:type="dxa" w:w="2045"/>
          </w:tcPr>
          <w:p>
            <w:r>
              <w:t>175</w:t>
            </w:r>
          </w:p>
        </w:tc>
        <w:tc>
          <w:tcPr>
            <w:tcW w:type="dxa" w:w="2045"/>
          </w:tcPr>
          <w:p>
            <w:r>
              <w:t>185</w:t>
            </w:r>
          </w:p>
        </w:tc>
        <w:tc>
          <w:tcPr>
            <w:tcW w:type="dxa" w:w="2045"/>
          </w:tcPr>
          <w:p>
            <w:r>
              <w:t>=AVERAGE(B4:D4)</w:t>
            </w:r>
          </w:p>
        </w:tc>
      </w:tr>
      <w:tr>
        <w:tc>
          <w:tcPr>
            <w:tcW w:type="dxa" w:w="2045"/>
          </w:tcPr>
          <w:p>
            <w:r>
              <w:t>Charger</w:t>
            </w:r>
          </w:p>
        </w:tc>
        <w:tc>
          <w:tcPr>
            <w:tcW w:type="dxa" w:w="2045"/>
          </w:tcPr>
          <w:p>
            <w:r>
              <w:t>200</w:t>
            </w:r>
          </w:p>
        </w:tc>
        <w:tc>
          <w:tcPr>
            <w:tcW w:type="dxa" w:w="2045"/>
          </w:tcPr>
          <w:p>
            <w:r>
              <w:t>210</w:t>
            </w:r>
          </w:p>
        </w:tc>
        <w:tc>
          <w:tcPr>
            <w:tcW w:type="dxa" w:w="2045"/>
          </w:tcPr>
          <w:p>
            <w:r>
              <w:t>225</w:t>
            </w:r>
          </w:p>
        </w:tc>
        <w:tc>
          <w:tcPr>
            <w:tcW w:type="dxa" w:w="2045"/>
          </w:tcPr>
          <w:p>
            <w:r>
              <w:t>=AVERAGE(B5:D5)</w:t>
            </w:r>
          </w:p>
        </w:tc>
      </w:tr>
      <w:tr>
        <w:tc>
          <w:tcPr>
            <w:tcW w:type="dxa" w:w="2045"/>
          </w:tcPr>
          <w:p>
            <w:r>
              <w:t>USB Cable</w:t>
            </w:r>
          </w:p>
        </w:tc>
        <w:tc>
          <w:tcPr>
            <w:tcW w:type="dxa" w:w="2045"/>
          </w:tcPr>
          <w:p>
            <w:r>
              <w:t>250</w:t>
            </w:r>
          </w:p>
        </w:tc>
        <w:tc>
          <w:tcPr>
            <w:tcW w:type="dxa" w:w="2045"/>
          </w:tcPr>
          <w:p>
            <w:r>
              <w:t>265</w:t>
            </w:r>
          </w:p>
        </w:tc>
        <w:tc>
          <w:tcPr>
            <w:tcW w:type="dxa" w:w="2045"/>
          </w:tcPr>
          <w:p>
            <w:r>
              <w:t>280</w:t>
            </w:r>
          </w:p>
        </w:tc>
        <w:tc>
          <w:tcPr>
            <w:tcW w:type="dxa" w:w="2045"/>
          </w:tcPr>
          <w:p>
            <w:r>
              <w:t>=AVERAGE(B6:D6)</w:t>
            </w:r>
          </w:p>
        </w:tc>
      </w:tr>
    </w:tbl>
    <w:p>
      <w:r>
        <w:t>The 3-month average can be used as a simple baseline forecast for the next month. A more advanced model could apply seasonal factors, promotional effects, or moving averages.</w:t>
      </w:r>
    </w:p>
    <w:p>
      <w:pPr>
        <w:pStyle w:val="Heading1"/>
      </w:pPr>
      <w:r>
        <w:t>11. Step-by-Step Procedure</w:t>
      </w:r>
    </w:p>
    <w:p>
      <w:pPr>
        <w:pStyle w:val="ListBullet"/>
      </w:pPr>
      <w:r>
        <w:t>Create a worksheet named Raw_Data and enter Product ID, Product, monthly sales, Current Stock, and Reorder Level.</w:t>
      </w:r>
    </w:p>
    <w:p>
      <w:pPr>
        <w:pStyle w:val="ListBullet"/>
      </w:pPr>
      <w:r>
        <w:t>Convert the raw range into an Excel Table so formulas and ranges expand automatically when new rows are added.</w:t>
      </w:r>
    </w:p>
    <w:p>
      <w:pPr>
        <w:pStyle w:val="ListBullet"/>
      </w:pPr>
      <w:r>
        <w:t>Create a Model worksheet and link product information using INDEX and MATCH.</w:t>
      </w:r>
    </w:p>
    <w:p>
      <w:pPr>
        <w:pStyle w:val="ListBullet"/>
      </w:pPr>
      <w:r>
        <w:t>Use OFFSET to create a dynamic three-month sales range and calculate the rolling average.</w:t>
      </w:r>
    </w:p>
    <w:p>
      <w:pPr>
        <w:pStyle w:val="ListBullet"/>
      </w:pPr>
      <w:r>
        <w:t>Use an array formula such as FILTER to generate a dynamic list of high-demand products.</w:t>
      </w:r>
    </w:p>
    <w:p>
      <w:pPr>
        <w:pStyle w:val="ListBullet"/>
      </w:pPr>
      <w:r>
        <w:t>Use VLOOKUP or HLOOKUP where a simple table lookup is appropriate.</w:t>
      </w:r>
    </w:p>
    <w:p>
      <w:pPr>
        <w:pStyle w:val="ListBullet"/>
      </w:pPr>
      <w:r>
        <w:t>Add a nested IF formula to classify products as Reorder, High Demand, or Normal.</w:t>
      </w:r>
    </w:p>
    <w:p>
      <w:pPr>
        <w:pStyle w:val="ListBullet"/>
      </w:pPr>
      <w:r>
        <w:t>Create a Forecast/Decision column using the calculated average and current stock.</w:t>
      </w:r>
    </w:p>
    <w:p>
      <w:pPr>
        <w:pStyle w:val="ListBullet"/>
      </w:pPr>
      <w:r>
        <w:t>Review formulas for incorrect references, missing values, and mismatched data types.</w:t>
      </w:r>
    </w:p>
    <w:p>
      <w:pPr>
        <w:pStyle w:val="ListBullet"/>
      </w:pPr>
      <w:r>
        <w:t>Create a summary area showing total sales, average sales, stock status, and products requiring attention.</w:t>
      </w:r>
    </w:p>
    <w:p>
      <w:pPr>
        <w:pStyle w:val="Heading1"/>
      </w:pPr>
      <w:r>
        <w:t>12. Pseudo Screenshot – Formula Model</w:t>
      </w:r>
    </w:p>
    <w:p>
      <w:r>
        <w:t>[Excel Sheet: Model]</w:t>
        <w:br/>
        <w:t>Product ID | Product | Jan | Feb | Mar | Avg Sales | Current Stock | Decision</w:t>
        <w:br/>
        <w:t>P001      | Headphones | 120 | 135 | 150 | =AVERAGE(C2:E2) | 80 | =IF(G2&lt;=H2,"Reorder",IF(E2&gt;180,"High Demand","Normal"))</w:t>
        <w:br/>
        <w:t>P002      | Keyboard   | 90  | 100 | 110 | =AVERAGE(C3:E3) | 55 | Normal</w:t>
        <w:br/>
        <w:t>P003      | Mouse      | 160 | 175 | 185 | =AVERAGE(C4:E4) | 70 | High Demand</w:t>
        <w:br/>
        <w:t>---------------------------------------------------------------</w:t>
        <w:br/>
        <w:t>Annotation: Formula columns automatically update when source values change.</w:t>
      </w:r>
    </w:p>
    <w:p>
      <w:pPr>
        <w:pStyle w:val="Heading1"/>
      </w:pPr>
      <w:r>
        <w:t>13. Flowchart of the Data Model</w:t>
      </w:r>
    </w:p>
    <w:p>
      <w:r>
        <w:t>RAW SALES + INVENTORY DATA</w:t>
        <w:br/>
        <w:t xml:space="preserve">        ↓</w:t>
        <w:br/>
        <w:t>CLEAN &amp; STRUCTURE DATA</w:t>
        <w:br/>
        <w:t xml:space="preserve">        ↓</w:t>
        <w:br/>
        <w:t>INDEX + MATCH → RETRIEVE RELATED VALUES</w:t>
        <w:br/>
        <w:t xml:space="preserve">        ↓</w:t>
        <w:br/>
        <w:t>OFFSET → CREATE DYNAMIC RANGE</w:t>
        <w:br/>
        <w:t xml:space="preserve">        ↓</w:t>
        <w:br/>
        <w:t>ARRAY FORMULA → FILTER / SUMMARIZE DATA</w:t>
        <w:br/>
        <w:t xml:space="preserve">        ↓</w:t>
        <w:br/>
        <w:t>VLOOKUP / HLOOKUP → LOOKUP SUPPORTING INFORMATION</w:t>
        <w:br/>
        <w:t xml:space="preserve">        ↓</w:t>
        <w:br/>
        <w:t>NESTED IF → BUSINESS DECISION</w:t>
        <w:br/>
        <w:t xml:space="preserve">        ↓</w:t>
        <w:br/>
        <w:t>SALES FORECAST + INVENTORY ACTION</w:t>
      </w:r>
    </w:p>
    <w:p>
      <w:pPr>
        <w:pStyle w:val="Heading1"/>
      </w:pPr>
      <w:r>
        <w:t>14. Common Pitfalls and Troubleshooting</w:t>
      </w:r>
    </w:p>
    <w:p>
      <w:pPr>
        <w:pStyle w:val="ListBullet"/>
      </w:pPr>
      <w:r>
        <w:t>Wrong range: Check that lookup ranges include all required rows and columns.</w:t>
      </w:r>
    </w:p>
    <w:p>
      <w:pPr>
        <w:pStyle w:val="ListBullet"/>
      </w:pPr>
      <w:r>
        <w:t>Exact-match errors: Use 0 or FALSE where an exact lookup is required.</w:t>
      </w:r>
    </w:p>
    <w:p>
      <w:pPr>
        <w:pStyle w:val="ListBullet"/>
      </w:pPr>
      <w:r>
        <w:t>Text versus numbers: A number stored as text may prevent correct calculations.</w:t>
      </w:r>
    </w:p>
    <w:p>
      <w:pPr>
        <w:pStyle w:val="ListBullet"/>
      </w:pPr>
      <w:r>
        <w:t>Extra spaces: Use TRIM to remove unnecessary spaces from product IDs or names.</w:t>
      </w:r>
    </w:p>
    <w:p>
      <w:pPr>
        <w:pStyle w:val="ListBullet"/>
      </w:pPr>
      <w:r>
        <w:t>Missing values: Check blanks before applying calculations.</w:t>
      </w:r>
    </w:p>
    <w:p>
      <w:pPr>
        <w:pStyle w:val="ListBullet"/>
      </w:pPr>
      <w:r>
        <w:t>OFFSET performance: Avoid excessive OFFSET formulas in very large workbooks.</w:t>
      </w:r>
    </w:p>
    <w:p>
      <w:pPr>
        <w:pStyle w:val="ListBullet"/>
      </w:pPr>
      <w:r>
        <w:t>Array spill errors: Make sure cells below/right of a dynamic array formula are empty.</w:t>
      </w:r>
    </w:p>
    <w:p>
      <w:pPr>
        <w:pStyle w:val="ListBullet"/>
      </w:pPr>
      <w:r>
        <w:t>Incorrect absolute references: Use $ signs when a range must remain fixed while copying formulas.</w:t>
      </w:r>
    </w:p>
    <w:p>
      <w:pPr>
        <w:pStyle w:val="ListBullet"/>
      </w:pPr>
      <w:r>
        <w:t>Circular references: Check whether a formula directly or indirectly refers back to itself.</w:t>
      </w:r>
    </w:p>
    <w:p>
      <w:pPr>
        <w:pStyle w:val="Heading1"/>
      </w:pPr>
      <w:r>
        <w:t>15. Final Model Output</w:t>
      </w:r>
    </w:p>
    <w:p>
      <w:r>
        <w:t>The completed model provides a structured view of product demand and inventory status. INDEX and MATCH provide flexible retrieval, OFFSET supports dynamic ranges, array formulas produce dynamic results, and nested IF converts calculations into clear decisions. VLOOKUP and HLOOKUP provide additional lookup options. Together, these formulas reduce manual effort and help the business identify high-demand products and possible reorder requirements.</w:t>
      </w:r>
    </w:p>
    <w:p>
      <w:pPr>
        <w:pStyle w:val="Heading1"/>
      </w:pPr>
      <w:r>
        <w:t>16. Key Learning Outcomes</w:t>
      </w:r>
    </w:p>
    <w:p>
      <w:pPr>
        <w:pStyle w:val="ListBullet"/>
      </w:pPr>
      <w:r>
        <w:t>Understand the role of data modeling in Excel analytics.</w:t>
      </w:r>
    </w:p>
    <w:p>
      <w:pPr>
        <w:pStyle w:val="ListBullet"/>
      </w:pPr>
      <w:r>
        <w:t>Use INDEX and MATCH for flexible lookups.</w:t>
      </w:r>
    </w:p>
    <w:p>
      <w:pPr>
        <w:pStyle w:val="ListBullet"/>
      </w:pPr>
      <w:r>
        <w:t>Use OFFSET for dynamic ranges and rolling calculations.</w:t>
      </w:r>
    </w:p>
    <w:p>
      <w:pPr>
        <w:pStyle w:val="ListBullet"/>
      </w:pPr>
      <w:r>
        <w:t>Use array formulas for multi-value analysis.</w:t>
      </w:r>
    </w:p>
    <w:p>
      <w:pPr>
        <w:pStyle w:val="ListBullet"/>
      </w:pPr>
      <w:r>
        <w:t>Understand when VLOOKUP and HLOOKUP are useful.</w:t>
      </w:r>
    </w:p>
    <w:p>
      <w:pPr>
        <w:pStyle w:val="ListBullet"/>
      </w:pPr>
      <w:r>
        <w:t>Use nested IF statements to convert calculations into decisions.</w:t>
      </w:r>
    </w:p>
    <w:p>
      <w:pPr>
        <w:pStyle w:val="ListBullet"/>
      </w:pPr>
      <w:r>
        <w:t>Identify common formula errors and troubleshoot references.</w:t>
      </w:r>
    </w:p>
    <w:p>
      <w:pPr>
        <w:pStyle w:val="ListBullet"/>
      </w:pPr>
      <w:r>
        <w:t>Build a self-contained simulated sales and inventory model.</w:t>
      </w:r>
    </w:p>
    <w:p>
      <w:pPr>
        <w:pStyle w:val="Heading1"/>
      </w:pPr>
      <w:r>
        <w:t>17. Conclusion</w:t>
      </w:r>
    </w:p>
    <w:p>
      <w:r>
        <w:t>This task demonstrates how advanced Excel formulas can be integrated into a practical data model. The simulated retail scenario shows how sales and inventory information can be connected to produce useful insights. By combining INDEX, MATCH, OFFSET, array formulas, VLOOKUP, HLOOKUP, and nested IF statements, a spreadsheet can become a dynamic decision-support model rather than a simple data table. The same approach can be extended with Pivot Tables, charts, Power Query, and additional forecasting methods as the dataset becomes larger and more complex.</w:t>
      </w:r>
    </w:p>
    <w:p>
      <w:pPr>
        <w:pStyle w:val="Heading1"/>
      </w:pPr>
      <w:r>
        <w:t>18. Note on Simulated Data</w:t>
      </w:r>
    </w:p>
    <w:p>
      <w:r>
        <w:t>All numerical values in the model are simulated for educational demonstration. The model is designed to show a realistic retail sales/inventory trend and the use of Excel formulas; it is not intended to represent confidential or actual company records.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